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cdae" w14:textId="bc5c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Шанхайской организации сотрудничества против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2010 года № 834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Шанхайской организации сотрудничества против терроризма".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bookmarkStart w:name="z3" w:id="1"/>
    <w:p>
      <w:pPr>
        <w:spacing w:after="0"/>
        <w:ind w:left="0"/>
        <w:jc w:val="left"/>
      </w:pPr>
      <w:r>
        <w:rPr>
          <w:rFonts w:ascii="Times New Roman"/>
          <w:b/>
          <w:i w:val="false"/>
          <w:color w:val="000000"/>
        </w:rPr>
        <w:t xml:space="preserve"> 
Закон Республики Казахстан</w:t>
      </w:r>
    </w:p>
    <w:bookmarkEnd w:id="1"/>
    <w:bookmarkStart w:name="z4" w:id="2"/>
    <w:p>
      <w:pPr>
        <w:spacing w:after="0"/>
        <w:ind w:left="0"/>
        <w:jc w:val="left"/>
      </w:pPr>
      <w:r>
        <w:rPr>
          <w:rFonts w:ascii="Times New Roman"/>
          <w:b/>
          <w:i w:val="false"/>
          <w:color w:val="000000"/>
        </w:rPr>
        <w:t xml:space="preserve"> 
О ратификации Конвенции Шанхайской организации сотрудничества</w:t>
      </w:r>
      <w:r>
        <w:br/>
      </w:r>
      <w:r>
        <w:rPr>
          <w:rFonts w:ascii="Times New Roman"/>
          <w:b/>
          <w:i w:val="false"/>
          <w:color w:val="000000"/>
        </w:rPr>
        <w:t>
против терроризма</w:t>
      </w:r>
    </w:p>
    <w:bookmarkEnd w:id="2"/>
    <w:bookmarkStart w:name="z5" w:id="3"/>
    <w:p>
      <w:pPr>
        <w:spacing w:after="0"/>
        <w:ind w:left="0"/>
        <w:jc w:val="both"/>
      </w:pPr>
      <w:r>
        <w:rPr>
          <w:rFonts w:ascii="Times New Roman"/>
          <w:b w:val="false"/>
          <w:i w:val="false"/>
          <w:color w:val="000000"/>
          <w:sz w:val="28"/>
        </w:rPr>
        <w:t>
      Ратифицировать Конвенцию Шанхайской организации сотрудничества против терроризма, подписанную в городе Екатеринбурге 16 июня 2009 года.</w:t>
      </w:r>
    </w:p>
    <w:bookmarkEnd w:id="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6" w:id="4"/>
    <w:p>
      <w:pPr>
        <w:spacing w:after="0"/>
        <w:ind w:left="0"/>
        <w:jc w:val="left"/>
      </w:pPr>
      <w:r>
        <w:rPr>
          <w:rFonts w:ascii="Times New Roman"/>
          <w:b/>
          <w:i w:val="false"/>
          <w:color w:val="000000"/>
        </w:rPr>
        <w:t xml:space="preserve"> 
КОНВЕНЦИЯ</w:t>
      </w:r>
      <w:r>
        <w:br/>
      </w:r>
      <w:r>
        <w:rPr>
          <w:rFonts w:ascii="Times New Roman"/>
          <w:b/>
          <w:i w:val="false"/>
          <w:color w:val="000000"/>
        </w:rPr>
        <w:t>
Шанхайской организации сотрудничества</w:t>
      </w:r>
      <w:r>
        <w:br/>
      </w:r>
      <w:r>
        <w:rPr>
          <w:rFonts w:ascii="Times New Roman"/>
          <w:b/>
          <w:i w:val="false"/>
          <w:color w:val="000000"/>
        </w:rPr>
        <w:t>
против терроризма</w:t>
      </w:r>
    </w:p>
    <w:bookmarkEnd w:id="4"/>
    <w:bookmarkStart w:name="z7" w:id="5"/>
    <w:p>
      <w:pPr>
        <w:spacing w:after="0"/>
        <w:ind w:left="0"/>
        <w:jc w:val="both"/>
      </w:pPr>
      <w:r>
        <w:rPr>
          <w:rFonts w:ascii="Times New Roman"/>
          <w:b w:val="false"/>
          <w:i w:val="false"/>
          <w:color w:val="000000"/>
          <w:sz w:val="28"/>
        </w:rPr>
        <w:t>
      Государства-члены Шанхайской организации сотрудничества,</w:t>
      </w:r>
      <w:r>
        <w:br/>
      </w:r>
      <w:r>
        <w:rPr>
          <w:rFonts w:ascii="Times New Roman"/>
          <w:b w:val="false"/>
          <w:i w:val="false"/>
          <w:color w:val="000000"/>
          <w:sz w:val="28"/>
        </w:rPr>
        <w:t>
      будучи глубоко обеспокоенными эскалацией терроризма, который представляет угрозу международному миру и безопасности, территориальной целостности государств, развитию дружественных отношений между государствами, а также осуществлению основных прав и свобод человека,</w:t>
      </w:r>
      <w:r>
        <w:br/>
      </w:r>
      <w:r>
        <w:rPr>
          <w:rFonts w:ascii="Times New Roman"/>
          <w:b w:val="false"/>
          <w:i w:val="false"/>
          <w:color w:val="000000"/>
          <w:sz w:val="28"/>
        </w:rPr>
        <w:t>
</w:t>
      </w:r>
      <w:r>
        <w:rPr>
          <w:rFonts w:ascii="Times New Roman"/>
          <w:b w:val="false"/>
          <w:i w:val="false"/>
          <w:color w:val="000000"/>
          <w:sz w:val="28"/>
        </w:rPr>
        <w:t>
      руководствуясь целями и принципами Устава Организации Объединенных Наций и Хартии Шанхайской организации сотрудничества от 7 июня 2002 года,</w:t>
      </w:r>
      <w:r>
        <w:br/>
      </w:r>
      <w:r>
        <w:rPr>
          <w:rFonts w:ascii="Times New Roman"/>
          <w:b w:val="false"/>
          <w:i w:val="false"/>
          <w:color w:val="000000"/>
          <w:sz w:val="28"/>
        </w:rPr>
        <w:t>
</w:t>
      </w:r>
      <w:r>
        <w:rPr>
          <w:rFonts w:ascii="Times New Roman"/>
          <w:b w:val="false"/>
          <w:i w:val="false"/>
          <w:color w:val="000000"/>
          <w:sz w:val="28"/>
        </w:rPr>
        <w:t>
      развивая положения </w:t>
      </w:r>
      <w:r>
        <w:rPr>
          <w:rFonts w:ascii="Times New Roman"/>
          <w:b w:val="false"/>
          <w:i w:val="false"/>
          <w:color w:val="000000"/>
          <w:sz w:val="28"/>
        </w:rPr>
        <w:t>Шанхайской Конвенции</w:t>
      </w:r>
      <w:r>
        <w:rPr>
          <w:rFonts w:ascii="Times New Roman"/>
          <w:b w:val="false"/>
          <w:i w:val="false"/>
          <w:color w:val="000000"/>
          <w:sz w:val="28"/>
        </w:rPr>
        <w:t xml:space="preserve"> о борьбе с терроризмом, сепаратизмом и экстремизмом от 15 июня 2001 года, Концепции сотрудничества государств-членов Шанхайской организации сотрудничества в борьбе с терроризмом, сепаратизмом и экстремизмом от 5 июля 2005 года,</w:t>
      </w:r>
      <w:r>
        <w:br/>
      </w:r>
      <w:r>
        <w:rPr>
          <w:rFonts w:ascii="Times New Roman"/>
          <w:b w:val="false"/>
          <w:i w:val="false"/>
          <w:color w:val="000000"/>
          <w:sz w:val="28"/>
        </w:rPr>
        <w:t>
</w:t>
      </w:r>
      <w:r>
        <w:rPr>
          <w:rFonts w:ascii="Times New Roman"/>
          <w:b w:val="false"/>
          <w:i w:val="false"/>
          <w:color w:val="000000"/>
          <w:sz w:val="28"/>
        </w:rPr>
        <w:t>
      признавая, что преступления, охватываемые настоящей Конвенцией, ни при каких обстоятельствах не могут быть оправданы, а физические и юридические лица, виновные в совершении таких деяний и (или) причастные к их совершению, должны быть привлечены к ответственности,</w:t>
      </w:r>
      <w:r>
        <w:br/>
      </w:r>
      <w:r>
        <w:rPr>
          <w:rFonts w:ascii="Times New Roman"/>
          <w:b w:val="false"/>
          <w:i w:val="false"/>
          <w:color w:val="000000"/>
          <w:sz w:val="28"/>
        </w:rPr>
        <w:t>
</w:t>
      </w:r>
      <w:r>
        <w:rPr>
          <w:rFonts w:ascii="Times New Roman"/>
          <w:b w:val="false"/>
          <w:i w:val="false"/>
          <w:color w:val="000000"/>
          <w:sz w:val="28"/>
        </w:rPr>
        <w:t>
      учитывая изменения, произошедшие в содержании терроризма, масштабах и характере террористических актов, и важность активизации сотрудничества,</w:t>
      </w:r>
      <w:r>
        <w:br/>
      </w:r>
      <w:r>
        <w:rPr>
          <w:rFonts w:ascii="Times New Roman"/>
          <w:b w:val="false"/>
          <w:i w:val="false"/>
          <w:color w:val="000000"/>
          <w:sz w:val="28"/>
        </w:rPr>
        <w:t>
</w:t>
      </w:r>
      <w:r>
        <w:rPr>
          <w:rFonts w:ascii="Times New Roman"/>
          <w:b w:val="false"/>
          <w:i w:val="false"/>
          <w:color w:val="000000"/>
          <w:sz w:val="28"/>
        </w:rPr>
        <w:t>
      понимая необходимость наращивания усилий против терроризма и вновь подтверждая, что все меры по предупреждению терроризма и борьбы с ним должны приниматься при соблюдении верховенства права и демократических ценностей, основных прав и свобод человека, а также норм международного права,</w:t>
      </w:r>
      <w:r>
        <w:br/>
      </w:r>
      <w:r>
        <w:rPr>
          <w:rFonts w:ascii="Times New Roman"/>
          <w:b w:val="false"/>
          <w:i w:val="false"/>
          <w:color w:val="000000"/>
          <w:sz w:val="28"/>
        </w:rPr>
        <w:t>
</w:t>
      </w:r>
      <w:r>
        <w:rPr>
          <w:rFonts w:ascii="Times New Roman"/>
          <w:b w:val="false"/>
          <w:i w:val="false"/>
          <w:color w:val="000000"/>
          <w:sz w:val="28"/>
        </w:rPr>
        <w:t>
      осознавая, что только совместными усилиями можно добиться эффективного предупреждения терроризма и борьбы с ним,</w:t>
      </w:r>
      <w:r>
        <w:br/>
      </w:r>
      <w:r>
        <w:rPr>
          <w:rFonts w:ascii="Times New Roman"/>
          <w:b w:val="false"/>
          <w:i w:val="false"/>
          <w:color w:val="000000"/>
          <w:sz w:val="28"/>
        </w:rPr>
        <w:t>
      договорились о нижеследующем:</w:t>
      </w:r>
    </w:p>
    <w:bookmarkEnd w:id="5"/>
    <w:bookmarkStart w:name="z14" w:id="6"/>
    <w:p>
      <w:pPr>
        <w:spacing w:after="0"/>
        <w:ind w:left="0"/>
        <w:jc w:val="left"/>
      </w:pPr>
      <w:r>
        <w:rPr>
          <w:rFonts w:ascii="Times New Roman"/>
          <w:b/>
          <w:i w:val="false"/>
          <w:color w:val="000000"/>
        </w:rPr>
        <w:t xml:space="preserve"> 
Статья 1</w:t>
      </w:r>
    </w:p>
    <w:bookmarkEnd w:id="6"/>
    <w:bookmarkStart w:name="z15" w:id="7"/>
    <w:p>
      <w:pPr>
        <w:spacing w:after="0"/>
        <w:ind w:left="0"/>
        <w:jc w:val="both"/>
      </w:pPr>
      <w:r>
        <w:rPr>
          <w:rFonts w:ascii="Times New Roman"/>
          <w:b w:val="false"/>
          <w:i w:val="false"/>
          <w:color w:val="000000"/>
          <w:sz w:val="28"/>
        </w:rPr>
        <w:t>
      Настоящая Конвенция заключается с целью повышения эффективности сотрудничества против терроризма.</w:t>
      </w:r>
    </w:p>
    <w:bookmarkEnd w:id="7"/>
    <w:bookmarkStart w:name="z16" w:id="8"/>
    <w:p>
      <w:pPr>
        <w:spacing w:after="0"/>
        <w:ind w:left="0"/>
        <w:jc w:val="left"/>
      </w:pPr>
      <w:r>
        <w:rPr>
          <w:rFonts w:ascii="Times New Roman"/>
          <w:b/>
          <w:i w:val="false"/>
          <w:color w:val="000000"/>
        </w:rPr>
        <w:t xml:space="preserve"> 
Статья 2</w:t>
      </w:r>
    </w:p>
    <w:bookmarkEnd w:id="8"/>
    <w:bookmarkStart w:name="z17" w:id="9"/>
    <w:p>
      <w:pPr>
        <w:spacing w:after="0"/>
        <w:ind w:left="0"/>
        <w:jc w:val="both"/>
      </w:pPr>
      <w:r>
        <w:rPr>
          <w:rFonts w:ascii="Times New Roman"/>
          <w:b w:val="false"/>
          <w:i w:val="false"/>
          <w:color w:val="000000"/>
          <w:sz w:val="28"/>
        </w:rPr>
        <w:t>
      1. Для целей настоящей Конвенции, используемые в ней термины и понятия означают:</w:t>
      </w:r>
      <w:r>
        <w:br/>
      </w:r>
      <w:r>
        <w:rPr>
          <w:rFonts w:ascii="Times New Roman"/>
          <w:b w:val="false"/>
          <w:i w:val="false"/>
          <w:color w:val="000000"/>
          <w:sz w:val="28"/>
        </w:rPr>
        <w:t>
</w:t>
      </w:r>
      <w:r>
        <w:rPr>
          <w:rFonts w:ascii="Times New Roman"/>
          <w:b w:val="false"/>
          <w:i w:val="false"/>
          <w:color w:val="000000"/>
          <w:sz w:val="28"/>
        </w:rPr>
        <w:t>
      1) "Сторона" - государство-участник настоящей Конвенции;</w:t>
      </w:r>
      <w:r>
        <w:br/>
      </w:r>
      <w:r>
        <w:rPr>
          <w:rFonts w:ascii="Times New Roman"/>
          <w:b w:val="false"/>
          <w:i w:val="false"/>
          <w:color w:val="000000"/>
          <w:sz w:val="28"/>
        </w:rPr>
        <w:t>
</w:t>
      </w:r>
      <w:r>
        <w:rPr>
          <w:rFonts w:ascii="Times New Roman"/>
          <w:b w:val="false"/>
          <w:i w:val="false"/>
          <w:color w:val="000000"/>
          <w:sz w:val="28"/>
        </w:rPr>
        <w:t>
      2) "терроризм" - идеология насилия и практика воздействия на принятие решения органами власти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r>
        <w:br/>
      </w:r>
      <w:r>
        <w:rPr>
          <w:rFonts w:ascii="Times New Roman"/>
          <w:b w:val="false"/>
          <w:i w:val="false"/>
          <w:color w:val="000000"/>
          <w:sz w:val="28"/>
        </w:rPr>
        <w:t>
</w:t>
      </w:r>
      <w:r>
        <w:rPr>
          <w:rFonts w:ascii="Times New Roman"/>
          <w:b w:val="false"/>
          <w:i w:val="false"/>
          <w:color w:val="000000"/>
          <w:sz w:val="28"/>
        </w:rPr>
        <w:t>
      3) "террористический акт" - деяние, связанное с устрашением населения и создающее опасность жизни и здоровью человека, направленное на причинение значительного имущественного ущерба, либо наступление экологической катастрофы или иных тяжких последствий, для достижения политических, религиозных, идеологических и иных целей путем воздействия на принятие решения органами власти или международными организациями, а также угроза совершения указанных действий;</w:t>
      </w:r>
      <w:r>
        <w:br/>
      </w:r>
      <w:r>
        <w:rPr>
          <w:rFonts w:ascii="Times New Roman"/>
          <w:b w:val="false"/>
          <w:i w:val="false"/>
          <w:color w:val="000000"/>
          <w:sz w:val="28"/>
        </w:rPr>
        <w:t>
</w:t>
      </w:r>
      <w:r>
        <w:rPr>
          <w:rFonts w:ascii="Times New Roman"/>
          <w:b w:val="false"/>
          <w:i w:val="false"/>
          <w:color w:val="000000"/>
          <w:sz w:val="28"/>
        </w:rPr>
        <w:t>
      4) "террористическая организация":</w:t>
      </w:r>
      <w:r>
        <w:br/>
      </w:r>
      <w:r>
        <w:rPr>
          <w:rFonts w:ascii="Times New Roman"/>
          <w:b w:val="false"/>
          <w:i w:val="false"/>
          <w:color w:val="000000"/>
          <w:sz w:val="28"/>
        </w:rPr>
        <w:t>
</w:t>
      </w:r>
      <w:r>
        <w:rPr>
          <w:rFonts w:ascii="Times New Roman"/>
          <w:b w:val="false"/>
          <w:i w:val="false"/>
          <w:color w:val="000000"/>
          <w:sz w:val="28"/>
        </w:rPr>
        <w:t>
      а) преступная группа, незаконное вооруженное формирование, банда, преступное сообщество, создаваемые для совершения преступлений и (или) совершающие преступления, охватываемые настоящей Конвенцией;</w:t>
      </w:r>
      <w:r>
        <w:br/>
      </w:r>
      <w:r>
        <w:rPr>
          <w:rFonts w:ascii="Times New Roman"/>
          <w:b w:val="false"/>
          <w:i w:val="false"/>
          <w:color w:val="000000"/>
          <w:sz w:val="28"/>
        </w:rPr>
        <w:t>
</w:t>
      </w:r>
      <w:r>
        <w:rPr>
          <w:rFonts w:ascii="Times New Roman"/>
          <w:b w:val="false"/>
          <w:i w:val="false"/>
          <w:color w:val="000000"/>
          <w:sz w:val="28"/>
        </w:rPr>
        <w:t>
      б) юридическое лицо, от имени, по указанию или в интересах которого осуществляется планирование, организация, подготовка и совершение хотя бы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5) "юридическое лицо" - организация, которая создана и осуществляет деятельность в порядке, установленном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2. Настоящая статья не наносит ущерба какому-либо международному договору или национальному законодательству любой из Сторон, которые содержат или могут содержать положение о более широком применении терминов и понятий, используемых в настоящей статье.</w:t>
      </w:r>
    </w:p>
    <w:bookmarkEnd w:id="9"/>
    <w:bookmarkStart w:name="z26" w:id="10"/>
    <w:p>
      <w:pPr>
        <w:spacing w:after="0"/>
        <w:ind w:left="0"/>
        <w:jc w:val="left"/>
      </w:pPr>
      <w:r>
        <w:rPr>
          <w:rFonts w:ascii="Times New Roman"/>
          <w:b/>
          <w:i w:val="false"/>
          <w:color w:val="000000"/>
        </w:rPr>
        <w:t xml:space="preserve"> 
Статья 3</w:t>
      </w:r>
    </w:p>
    <w:bookmarkEnd w:id="10"/>
    <w:bookmarkStart w:name="z27" w:id="11"/>
    <w:p>
      <w:pPr>
        <w:spacing w:after="0"/>
        <w:ind w:left="0"/>
        <w:jc w:val="both"/>
      </w:pPr>
      <w:r>
        <w:rPr>
          <w:rFonts w:ascii="Times New Roman"/>
          <w:b w:val="false"/>
          <w:i w:val="false"/>
          <w:color w:val="000000"/>
          <w:sz w:val="28"/>
        </w:rPr>
        <w:t>
      Настоящая Конвенция применяется в случае, когда выявление, предупреждение и расследование преступлений, охватываемых настоящей Конвенцией, затрагивают юрисдикцию более чем одной Стороны.</w:t>
      </w:r>
    </w:p>
    <w:bookmarkEnd w:id="11"/>
    <w:bookmarkStart w:name="z28" w:id="12"/>
    <w:p>
      <w:pPr>
        <w:spacing w:after="0"/>
        <w:ind w:left="0"/>
        <w:jc w:val="left"/>
      </w:pPr>
      <w:r>
        <w:rPr>
          <w:rFonts w:ascii="Times New Roman"/>
          <w:b/>
          <w:i w:val="false"/>
          <w:color w:val="000000"/>
        </w:rPr>
        <w:t xml:space="preserve"> 
Статья 4</w:t>
      </w:r>
    </w:p>
    <w:bookmarkEnd w:id="12"/>
    <w:bookmarkStart w:name="z29" w:id="13"/>
    <w:p>
      <w:pPr>
        <w:spacing w:after="0"/>
        <w:ind w:left="0"/>
        <w:jc w:val="both"/>
      </w:pPr>
      <w:r>
        <w:rPr>
          <w:rFonts w:ascii="Times New Roman"/>
          <w:b w:val="false"/>
          <w:i w:val="false"/>
          <w:color w:val="000000"/>
          <w:sz w:val="28"/>
        </w:rPr>
        <w:t>
      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w:t>
      </w:r>
    </w:p>
    <w:bookmarkEnd w:id="13"/>
    <w:bookmarkStart w:name="z30" w:id="14"/>
    <w:p>
      <w:pPr>
        <w:spacing w:after="0"/>
        <w:ind w:left="0"/>
        <w:jc w:val="left"/>
      </w:pPr>
      <w:r>
        <w:rPr>
          <w:rFonts w:ascii="Times New Roman"/>
          <w:b/>
          <w:i w:val="false"/>
          <w:color w:val="000000"/>
        </w:rPr>
        <w:t xml:space="preserve"> 
Статья 5</w:t>
      </w:r>
    </w:p>
    <w:bookmarkEnd w:id="14"/>
    <w:bookmarkStart w:name="z31" w:id="15"/>
    <w:p>
      <w:pPr>
        <w:spacing w:after="0"/>
        <w:ind w:left="0"/>
        <w:jc w:val="both"/>
      </w:pPr>
      <w:r>
        <w:rPr>
          <w:rFonts w:ascii="Times New Roman"/>
          <w:b w:val="false"/>
          <w:i w:val="false"/>
          <w:color w:val="000000"/>
          <w:sz w:val="28"/>
        </w:rPr>
        <w:t>
      1. Стороны принимают необходимые меры для того, чтобы установить свою юрисдикцию в отношении преступлений, охватываемых настоящей Конвенцией, если:</w:t>
      </w:r>
      <w:r>
        <w:br/>
      </w:r>
      <w:r>
        <w:rPr>
          <w:rFonts w:ascii="Times New Roman"/>
          <w:b w:val="false"/>
          <w:i w:val="false"/>
          <w:color w:val="000000"/>
          <w:sz w:val="28"/>
        </w:rPr>
        <w:t>
</w:t>
      </w:r>
      <w:r>
        <w:rPr>
          <w:rFonts w:ascii="Times New Roman"/>
          <w:b w:val="false"/>
          <w:i w:val="false"/>
          <w:color w:val="000000"/>
          <w:sz w:val="28"/>
        </w:rPr>
        <w:t>
      1) преступление совершено на территории этой Стороны;</w:t>
      </w:r>
      <w:r>
        <w:br/>
      </w:r>
      <w:r>
        <w:rPr>
          <w:rFonts w:ascii="Times New Roman"/>
          <w:b w:val="false"/>
          <w:i w:val="false"/>
          <w:color w:val="000000"/>
          <w:sz w:val="28"/>
        </w:rPr>
        <w:t>
</w:t>
      </w:r>
      <w:r>
        <w:rPr>
          <w:rFonts w:ascii="Times New Roman"/>
          <w:b w:val="false"/>
          <w:i w:val="false"/>
          <w:color w:val="000000"/>
          <w:sz w:val="28"/>
        </w:rPr>
        <w:t>
      2) преступление совершено на борту судна под флагом этой Стороны или на борту воздушного судна, зарегистрированного в соответствии с законами этой Стороны;</w:t>
      </w:r>
      <w:r>
        <w:br/>
      </w:r>
      <w:r>
        <w:rPr>
          <w:rFonts w:ascii="Times New Roman"/>
          <w:b w:val="false"/>
          <w:i w:val="false"/>
          <w:color w:val="000000"/>
          <w:sz w:val="28"/>
        </w:rPr>
        <w:t>
</w:t>
      </w:r>
      <w:r>
        <w:rPr>
          <w:rFonts w:ascii="Times New Roman"/>
          <w:b w:val="false"/>
          <w:i w:val="false"/>
          <w:color w:val="000000"/>
          <w:sz w:val="28"/>
        </w:rPr>
        <w:t>
      3) преступление совершено гражданином этой Стороны.</w:t>
      </w:r>
      <w:r>
        <w:br/>
      </w:r>
      <w:r>
        <w:rPr>
          <w:rFonts w:ascii="Times New Roman"/>
          <w:b w:val="false"/>
          <w:i w:val="false"/>
          <w:color w:val="000000"/>
          <w:sz w:val="28"/>
        </w:rPr>
        <w:t>
</w:t>
      </w:r>
      <w:r>
        <w:rPr>
          <w:rFonts w:ascii="Times New Roman"/>
          <w:b w:val="false"/>
          <w:i w:val="false"/>
          <w:color w:val="000000"/>
          <w:sz w:val="28"/>
        </w:rPr>
        <w:t>
      2. Каждая Сторона может также установить свою юрисдикцию в</w:t>
      </w:r>
      <w:r>
        <w:br/>
      </w:r>
      <w:r>
        <w:rPr>
          <w:rFonts w:ascii="Times New Roman"/>
          <w:b w:val="false"/>
          <w:i w:val="false"/>
          <w:color w:val="000000"/>
          <w:sz w:val="28"/>
        </w:rPr>
        <w:t>
</w:t>
      </w:r>
      <w:r>
        <w:rPr>
          <w:rFonts w:ascii="Times New Roman"/>
          <w:b w:val="false"/>
          <w:i w:val="false"/>
          <w:color w:val="000000"/>
          <w:sz w:val="28"/>
        </w:rPr>
        <w:t>
отношении преступлений, охватываемых настоящей Конвенцией, если:</w:t>
      </w:r>
      <w:r>
        <w:br/>
      </w:r>
      <w:r>
        <w:rPr>
          <w:rFonts w:ascii="Times New Roman"/>
          <w:b w:val="false"/>
          <w:i w:val="false"/>
          <w:color w:val="000000"/>
          <w:sz w:val="28"/>
        </w:rPr>
        <w:t>
</w:t>
      </w:r>
      <w:r>
        <w:rPr>
          <w:rFonts w:ascii="Times New Roman"/>
          <w:b w:val="false"/>
          <w:i w:val="false"/>
          <w:color w:val="000000"/>
          <w:sz w:val="28"/>
        </w:rPr>
        <w:t>
      1) преступление было направлено или привело к совершению террористического акта на территории или в отношении гражданина этой Стороны;</w:t>
      </w:r>
      <w:r>
        <w:br/>
      </w:r>
      <w:r>
        <w:rPr>
          <w:rFonts w:ascii="Times New Roman"/>
          <w:b w:val="false"/>
          <w:i w:val="false"/>
          <w:color w:val="000000"/>
          <w:sz w:val="28"/>
        </w:rPr>
        <w:t>
</w:t>
      </w:r>
      <w:r>
        <w:rPr>
          <w:rFonts w:ascii="Times New Roman"/>
          <w:b w:val="false"/>
          <w:i w:val="false"/>
          <w:color w:val="000000"/>
          <w:sz w:val="28"/>
        </w:rPr>
        <w:t>
      2) преступление было направлено или привело к совершению террористического акта в отношении объекта этой Стороны за рубежом, включая помещения дипломатических представительств и консульских учреждений;</w:t>
      </w:r>
      <w:r>
        <w:br/>
      </w:r>
      <w:r>
        <w:rPr>
          <w:rFonts w:ascii="Times New Roman"/>
          <w:b w:val="false"/>
          <w:i w:val="false"/>
          <w:color w:val="000000"/>
          <w:sz w:val="28"/>
        </w:rPr>
        <w:t>
</w:t>
      </w:r>
      <w:r>
        <w:rPr>
          <w:rFonts w:ascii="Times New Roman"/>
          <w:b w:val="false"/>
          <w:i w:val="false"/>
          <w:color w:val="000000"/>
          <w:sz w:val="28"/>
        </w:rPr>
        <w:t>
      3) преступление было направлено или привело к совершению террористического акта с целью принудить эту Сторону к совершению или не совершению каких-либо действий;</w:t>
      </w:r>
      <w:r>
        <w:br/>
      </w:r>
      <w:r>
        <w:rPr>
          <w:rFonts w:ascii="Times New Roman"/>
          <w:b w:val="false"/>
          <w:i w:val="false"/>
          <w:color w:val="000000"/>
          <w:sz w:val="28"/>
        </w:rPr>
        <w:t>
</w:t>
      </w:r>
      <w:r>
        <w:rPr>
          <w:rFonts w:ascii="Times New Roman"/>
          <w:b w:val="false"/>
          <w:i w:val="false"/>
          <w:color w:val="000000"/>
          <w:sz w:val="28"/>
        </w:rPr>
        <w:t>
      4) преступление совершено лицом без гражданства, постоянно проживающим на территории этой Стороны;</w:t>
      </w:r>
      <w:r>
        <w:br/>
      </w:r>
      <w:r>
        <w:rPr>
          <w:rFonts w:ascii="Times New Roman"/>
          <w:b w:val="false"/>
          <w:i w:val="false"/>
          <w:color w:val="000000"/>
          <w:sz w:val="28"/>
        </w:rPr>
        <w:t>
</w:t>
      </w:r>
      <w:r>
        <w:rPr>
          <w:rFonts w:ascii="Times New Roman"/>
          <w:b w:val="false"/>
          <w:i w:val="false"/>
          <w:color w:val="000000"/>
          <w:sz w:val="28"/>
        </w:rPr>
        <w:t>
      5) преступление совершено на борту судна, эксплуатируемого этой Стороной.</w:t>
      </w:r>
      <w:r>
        <w:br/>
      </w:r>
      <w:r>
        <w:rPr>
          <w:rFonts w:ascii="Times New Roman"/>
          <w:b w:val="false"/>
          <w:i w:val="false"/>
          <w:color w:val="000000"/>
          <w:sz w:val="28"/>
        </w:rPr>
        <w:t>
</w:t>
      </w:r>
      <w:r>
        <w:rPr>
          <w:rFonts w:ascii="Times New Roman"/>
          <w:b w:val="false"/>
          <w:i w:val="false"/>
          <w:color w:val="000000"/>
          <w:sz w:val="28"/>
        </w:rPr>
        <w:t>
      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на ее территории и она не выдает его той или иной Стороне.</w:t>
      </w:r>
      <w:r>
        <w:br/>
      </w:r>
      <w:r>
        <w:rPr>
          <w:rFonts w:ascii="Times New Roman"/>
          <w:b w:val="false"/>
          <w:i w:val="false"/>
          <w:color w:val="000000"/>
          <w:sz w:val="28"/>
        </w:rPr>
        <w:t>
</w:t>
      </w: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 Стороны.</w:t>
      </w:r>
      <w:r>
        <w:br/>
      </w:r>
      <w:r>
        <w:rPr>
          <w:rFonts w:ascii="Times New Roman"/>
          <w:b w:val="false"/>
          <w:i w:val="false"/>
          <w:color w:val="000000"/>
          <w:sz w:val="28"/>
        </w:rPr>
        <w:t>
</w:t>
      </w:r>
      <w:r>
        <w:rPr>
          <w:rFonts w:ascii="Times New Roman"/>
          <w:b w:val="false"/>
          <w:i w:val="false"/>
          <w:color w:val="000000"/>
          <w:sz w:val="28"/>
        </w:rPr>
        <w:t>
      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w:t>
      </w:r>
    </w:p>
    <w:bookmarkEnd w:id="15"/>
    <w:bookmarkStart w:name="z45" w:id="16"/>
    <w:p>
      <w:pPr>
        <w:spacing w:after="0"/>
        <w:ind w:left="0"/>
        <w:jc w:val="left"/>
      </w:pPr>
      <w:r>
        <w:rPr>
          <w:rFonts w:ascii="Times New Roman"/>
          <w:b/>
          <w:i w:val="false"/>
          <w:color w:val="000000"/>
        </w:rPr>
        <w:t xml:space="preserve"> 
Статья 6</w:t>
      </w:r>
    </w:p>
    <w:bookmarkEnd w:id="16"/>
    <w:bookmarkStart w:name="z46" w:id="17"/>
    <w:p>
      <w:pPr>
        <w:spacing w:after="0"/>
        <w:ind w:left="0"/>
        <w:jc w:val="both"/>
      </w:pPr>
      <w:r>
        <w:rPr>
          <w:rFonts w:ascii="Times New Roman"/>
          <w:b w:val="false"/>
          <w:i w:val="false"/>
          <w:color w:val="000000"/>
          <w:sz w:val="28"/>
        </w:rPr>
        <w:t>
      1. Сотрудничество, предусмотренное настоящей Конвенцией, осуществляется определяемыми каждой из Сторон компетентными органами.</w:t>
      </w:r>
      <w:r>
        <w:br/>
      </w:r>
      <w:r>
        <w:rPr>
          <w:rFonts w:ascii="Times New Roman"/>
          <w:b w:val="false"/>
          <w:i w:val="false"/>
          <w:color w:val="000000"/>
          <w:sz w:val="28"/>
        </w:rPr>
        <w:t>
</w:t>
      </w:r>
      <w:r>
        <w:rPr>
          <w:rFonts w:ascii="Times New Roman"/>
          <w:b w:val="false"/>
          <w:i w:val="false"/>
          <w:color w:val="000000"/>
          <w:sz w:val="28"/>
        </w:rPr>
        <w:t>
      2. При сдаче документа о ратификации настоящей Конвенции или уведомления о присоединении к ней Сторона предоставляет депозитарию перечень своих компетентных органов, ответственных за выполнение настоящей Конвенции, который депозитарий препровождает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w:t>
      </w:r>
      <w:r>
        <w:br/>
      </w:r>
      <w:r>
        <w:rPr>
          <w:rFonts w:ascii="Times New Roman"/>
          <w:b w:val="false"/>
          <w:i w:val="false"/>
          <w:color w:val="000000"/>
          <w:sz w:val="28"/>
        </w:rPr>
        <w:t>
</w:t>
      </w:r>
      <w:r>
        <w:rPr>
          <w:rFonts w:ascii="Times New Roman"/>
          <w:b w:val="false"/>
          <w:i w:val="false"/>
          <w:color w:val="000000"/>
          <w:sz w:val="28"/>
        </w:rPr>
        <w:t>
      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4. Взаимодействие между компетентными органами Сторон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одной из Сторон.</w:t>
      </w:r>
      <w:r>
        <w:br/>
      </w:r>
      <w:r>
        <w:rPr>
          <w:rFonts w:ascii="Times New Roman"/>
          <w:b w:val="false"/>
          <w:i w:val="false"/>
          <w:color w:val="000000"/>
          <w:sz w:val="28"/>
        </w:rPr>
        <w:t>
</w:t>
      </w:r>
      <w:r>
        <w:rPr>
          <w:rFonts w:ascii="Times New Roman"/>
          <w:b w:val="false"/>
          <w:i w:val="false"/>
          <w:color w:val="000000"/>
          <w:sz w:val="28"/>
        </w:rPr>
        <w:t>
      5. В процессе взаимодействия могут быть использованы дипломатические каналы, каналы Международной организации уголовной полиции или Исполнительного комитета Региональной антитеррористической структуры Шанхайской организации сотрудничества.</w:t>
      </w:r>
    </w:p>
    <w:bookmarkEnd w:id="17"/>
    <w:bookmarkStart w:name="z51" w:id="18"/>
    <w:p>
      <w:pPr>
        <w:spacing w:after="0"/>
        <w:ind w:left="0"/>
        <w:jc w:val="left"/>
      </w:pPr>
      <w:r>
        <w:rPr>
          <w:rFonts w:ascii="Times New Roman"/>
          <w:b/>
          <w:i w:val="false"/>
          <w:color w:val="000000"/>
        </w:rPr>
        <w:t xml:space="preserve"> 
Статья 7</w:t>
      </w:r>
    </w:p>
    <w:bookmarkEnd w:id="18"/>
    <w:bookmarkStart w:name="z52" w:id="19"/>
    <w:p>
      <w:pPr>
        <w:spacing w:after="0"/>
        <w:ind w:left="0"/>
        <w:jc w:val="both"/>
      </w:pPr>
      <w:r>
        <w:rPr>
          <w:rFonts w:ascii="Times New Roman"/>
          <w:b w:val="false"/>
          <w:i w:val="false"/>
          <w:color w:val="000000"/>
          <w:sz w:val="28"/>
        </w:rPr>
        <w:t>
      1. Стороны поощряют межрелигиозный и межкультурный диалог, охватывающий, где это необходимо, неправительственные организации и другие институты гражданского общества, при условии соблюдения национального законодательства в целях предупреждения ситуаций напряженности, которые могут привести к совершению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терроризму, которые могут включать:</w:t>
      </w:r>
      <w:r>
        <w:br/>
      </w:r>
      <w:r>
        <w:rPr>
          <w:rFonts w:ascii="Times New Roman"/>
          <w:b w:val="false"/>
          <w:i w:val="false"/>
          <w:color w:val="000000"/>
          <w:sz w:val="28"/>
        </w:rPr>
        <w:t>
</w:t>
      </w:r>
      <w:r>
        <w:rPr>
          <w:rFonts w:ascii="Times New Roman"/>
          <w:b w:val="false"/>
          <w:i w:val="false"/>
          <w:color w:val="000000"/>
          <w:sz w:val="28"/>
        </w:rPr>
        <w:t>
      1) периодическую оценку правовых документов, регулирующих противодействие терроризму, и практических мер с точки зрения их эффективности;</w:t>
      </w:r>
      <w:r>
        <w:br/>
      </w:r>
      <w:r>
        <w:rPr>
          <w:rFonts w:ascii="Times New Roman"/>
          <w:b w:val="false"/>
          <w:i w:val="false"/>
          <w:color w:val="000000"/>
          <w:sz w:val="28"/>
        </w:rPr>
        <w:t>
</w:t>
      </w:r>
      <w:r>
        <w:rPr>
          <w:rFonts w:ascii="Times New Roman"/>
          <w:b w:val="false"/>
          <w:i w:val="false"/>
          <w:color w:val="000000"/>
          <w:sz w:val="28"/>
        </w:rPr>
        <w:t>
      2) взаимодействие с соответствующими международными и региональными организациями в разработке и осуществлении мер по противодействию терроризму, включая проведение учений по пресечению террористических актов;</w:t>
      </w:r>
      <w:r>
        <w:br/>
      </w:r>
      <w:r>
        <w:rPr>
          <w:rFonts w:ascii="Times New Roman"/>
          <w:b w:val="false"/>
          <w:i w:val="false"/>
          <w:color w:val="000000"/>
          <w:sz w:val="28"/>
        </w:rPr>
        <w:t>
</w:t>
      </w:r>
      <w:r>
        <w:rPr>
          <w:rFonts w:ascii="Times New Roman"/>
          <w:b w:val="false"/>
          <w:i w:val="false"/>
          <w:color w:val="000000"/>
          <w:sz w:val="28"/>
        </w:rPr>
        <w:t>
      3) создание органа или органов, осуществляющих координацию деятельности соответствующих органов Стороны по противодействию терроризму;</w:t>
      </w:r>
      <w:r>
        <w:br/>
      </w:r>
      <w:r>
        <w:rPr>
          <w:rFonts w:ascii="Times New Roman"/>
          <w:b w:val="false"/>
          <w:i w:val="false"/>
          <w:color w:val="000000"/>
          <w:sz w:val="28"/>
        </w:rPr>
        <w:t>
</w:t>
      </w:r>
      <w:r>
        <w:rPr>
          <w:rFonts w:ascii="Times New Roman"/>
          <w:b w:val="false"/>
          <w:i w:val="false"/>
          <w:color w:val="000000"/>
          <w:sz w:val="28"/>
        </w:rPr>
        <w:t>
      4) повышение профессионального уровня сотрудников правоохранительных и иных органов, осуществляющих противодействие терроризму, а также надлежащее финансовое, материальное и иное обеспечение деятельности этих органов и их сотрудников;</w:t>
      </w:r>
      <w:r>
        <w:br/>
      </w:r>
      <w:r>
        <w:rPr>
          <w:rFonts w:ascii="Times New Roman"/>
          <w:b w:val="false"/>
          <w:i w:val="false"/>
          <w:color w:val="000000"/>
          <w:sz w:val="28"/>
        </w:rPr>
        <w:t>
</w:t>
      </w:r>
      <w:r>
        <w:rPr>
          <w:rFonts w:ascii="Times New Roman"/>
          <w:b w:val="false"/>
          <w:i w:val="false"/>
          <w:color w:val="000000"/>
          <w:sz w:val="28"/>
        </w:rPr>
        <w:t>
      5) выплату надлежащего вознаграждения лицам, оказывающим содействие государственным органам в предупреждении и пресечении преступлений, охватываемых настоящей Конвенцией, и установлении лиц, готовящих или совершивших такие преступления;</w:t>
      </w:r>
      <w:r>
        <w:br/>
      </w:r>
      <w:r>
        <w:rPr>
          <w:rFonts w:ascii="Times New Roman"/>
          <w:b w:val="false"/>
          <w:i w:val="false"/>
          <w:color w:val="000000"/>
          <w:sz w:val="28"/>
        </w:rPr>
        <w:t>
</w:t>
      </w:r>
      <w:r>
        <w:rPr>
          <w:rFonts w:ascii="Times New Roman"/>
          <w:b w:val="false"/>
          <w:i w:val="false"/>
          <w:color w:val="000000"/>
          <w:sz w:val="28"/>
        </w:rPr>
        <w:t>
      6) законодательное определение ограничений, введение которых допустимо в целях предупреждения террористических актов;</w:t>
      </w:r>
      <w:r>
        <w:br/>
      </w:r>
      <w:r>
        <w:rPr>
          <w:rFonts w:ascii="Times New Roman"/>
          <w:b w:val="false"/>
          <w:i w:val="false"/>
          <w:color w:val="000000"/>
          <w:sz w:val="28"/>
        </w:rPr>
        <w:t>
</w:t>
      </w:r>
      <w:r>
        <w:rPr>
          <w:rFonts w:ascii="Times New Roman"/>
          <w:b w:val="false"/>
          <w:i w:val="false"/>
          <w:color w:val="000000"/>
          <w:sz w:val="28"/>
        </w:rPr>
        <w:t>
      7) улучшение защиты физических лиц и объектов, включающее повышение эффективности сотрудничества правоохранительных органов с соответствующими юридическими лицами, внедрение стандартов, предназначенных для повышения защищенности физических лиц и объектов;</w:t>
      </w:r>
      <w:r>
        <w:br/>
      </w:r>
      <w:r>
        <w:rPr>
          <w:rFonts w:ascii="Times New Roman"/>
          <w:b w:val="false"/>
          <w:i w:val="false"/>
          <w:color w:val="000000"/>
          <w:sz w:val="28"/>
        </w:rPr>
        <w:t>
</w:t>
      </w:r>
      <w:r>
        <w:rPr>
          <w:rFonts w:ascii="Times New Roman"/>
          <w:b w:val="false"/>
          <w:i w:val="false"/>
          <w:color w:val="000000"/>
          <w:sz w:val="28"/>
        </w:rPr>
        <w:t>
      8) защиту потерпевших, свидетелей и иных участников уголовного судопроизводства, а также, при необходимости, иных лиц по вопросам противодействия терроризму;</w:t>
      </w:r>
      <w:r>
        <w:br/>
      </w:r>
      <w:r>
        <w:rPr>
          <w:rFonts w:ascii="Times New Roman"/>
          <w:b w:val="false"/>
          <w:i w:val="false"/>
          <w:color w:val="000000"/>
          <w:sz w:val="28"/>
        </w:rPr>
        <w:t>
</w:t>
      </w:r>
      <w:r>
        <w:rPr>
          <w:rFonts w:ascii="Times New Roman"/>
          <w:b w:val="false"/>
          <w:i w:val="false"/>
          <w:color w:val="000000"/>
          <w:sz w:val="28"/>
        </w:rPr>
        <w:t>
      9) создание и внедрение критериев идентификации физических и юридических лиц, причастных к совершению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10) обеспечение юридических лиц достаточными возможностями по оказанию помощи государству в предупреждении и выявлении готовящихся или совершаемых преступлений, охватываемых настоящей Конвенцией, на их объектах;</w:t>
      </w:r>
      <w:r>
        <w:br/>
      </w:r>
      <w:r>
        <w:rPr>
          <w:rFonts w:ascii="Times New Roman"/>
          <w:b w:val="false"/>
          <w:i w:val="false"/>
          <w:color w:val="000000"/>
          <w:sz w:val="28"/>
        </w:rPr>
        <w:t>
</w:t>
      </w:r>
      <w:r>
        <w:rPr>
          <w:rFonts w:ascii="Times New Roman"/>
          <w:b w:val="false"/>
          <w:i w:val="false"/>
          <w:color w:val="000000"/>
          <w:sz w:val="28"/>
        </w:rPr>
        <w:t>
      11) оказание содействия участию неправительственных организаций, отдельных групп и лиц в противодействии терроризму и в формировании в обществе неприятия терроризма;</w:t>
      </w:r>
      <w:r>
        <w:br/>
      </w:r>
      <w:r>
        <w:rPr>
          <w:rFonts w:ascii="Times New Roman"/>
          <w:b w:val="false"/>
          <w:i w:val="false"/>
          <w:color w:val="000000"/>
          <w:sz w:val="28"/>
        </w:rPr>
        <w:t>
</w:t>
      </w:r>
      <w:r>
        <w:rPr>
          <w:rFonts w:ascii="Times New Roman"/>
          <w:b w:val="false"/>
          <w:i w:val="false"/>
          <w:color w:val="000000"/>
          <w:sz w:val="28"/>
        </w:rPr>
        <w:t>
      12) просвещение общественности об опасности терроризма и его негативных последствиях, а также об ответственности за совершение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13) обеспечение возможности населению информировать государственные органы, в том числе анонимно, о любых деяниях, которые могут рассматриваться в качестве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3. Стороны могут принимать более строгие меры, чем те, которые предусмотрены настоящей Конвенцией.</w:t>
      </w:r>
    </w:p>
    <w:bookmarkEnd w:id="19"/>
    <w:bookmarkStart w:name="z68" w:id="20"/>
    <w:p>
      <w:pPr>
        <w:spacing w:after="0"/>
        <w:ind w:left="0"/>
        <w:jc w:val="left"/>
      </w:pPr>
      <w:r>
        <w:rPr>
          <w:rFonts w:ascii="Times New Roman"/>
          <w:b/>
          <w:i w:val="false"/>
          <w:color w:val="000000"/>
        </w:rPr>
        <w:t xml:space="preserve"> 
Статья 8</w:t>
      </w:r>
    </w:p>
    <w:bookmarkEnd w:id="20"/>
    <w:bookmarkStart w:name="z69" w:id="21"/>
    <w:p>
      <w:pPr>
        <w:spacing w:after="0"/>
        <w:ind w:left="0"/>
        <w:jc w:val="both"/>
      </w:pPr>
      <w:r>
        <w:rPr>
          <w:rFonts w:ascii="Times New Roman"/>
          <w:b w:val="false"/>
          <w:i w:val="false"/>
          <w:color w:val="000000"/>
          <w:sz w:val="28"/>
        </w:rPr>
        <w:t>
      Стороны с учетом основополагающих принципов своих правовых систем принимают необходимые законодательные и иные меры по противодействию финансированию терроризма, которые, в частности, включают:</w:t>
      </w:r>
      <w:r>
        <w:br/>
      </w:r>
      <w:r>
        <w:rPr>
          <w:rFonts w:ascii="Times New Roman"/>
          <w:b w:val="false"/>
          <w:i w:val="false"/>
          <w:color w:val="000000"/>
          <w:sz w:val="28"/>
        </w:rPr>
        <w:t>
</w:t>
      </w:r>
      <w:r>
        <w:rPr>
          <w:rFonts w:ascii="Times New Roman"/>
          <w:b w:val="false"/>
          <w:i w:val="false"/>
          <w:color w:val="000000"/>
          <w:sz w:val="28"/>
        </w:rPr>
        <w:t>
      1) регистрацию данных о клиентах, финансовых операциях и хранение этих сведений;</w:t>
      </w:r>
      <w:r>
        <w:br/>
      </w:r>
      <w:r>
        <w:rPr>
          <w:rFonts w:ascii="Times New Roman"/>
          <w:b w:val="false"/>
          <w:i w:val="false"/>
          <w:color w:val="000000"/>
          <w:sz w:val="28"/>
        </w:rPr>
        <w:t>
</w:t>
      </w:r>
      <w:r>
        <w:rPr>
          <w:rFonts w:ascii="Times New Roman"/>
          <w:b w:val="false"/>
          <w:i w:val="false"/>
          <w:color w:val="000000"/>
          <w:sz w:val="28"/>
        </w:rPr>
        <w:t>
      2) представление в уполномоченные Стороной органы сведений о подозрительных и экономически нецелесообразных операциях и сделках;</w:t>
      </w:r>
      <w:r>
        <w:br/>
      </w:r>
      <w:r>
        <w:rPr>
          <w:rFonts w:ascii="Times New Roman"/>
          <w:b w:val="false"/>
          <w:i w:val="false"/>
          <w:color w:val="000000"/>
          <w:sz w:val="28"/>
        </w:rPr>
        <w:t>
</w:t>
      </w:r>
      <w:r>
        <w:rPr>
          <w:rFonts w:ascii="Times New Roman"/>
          <w:b w:val="false"/>
          <w:i w:val="false"/>
          <w:color w:val="000000"/>
          <w:sz w:val="28"/>
        </w:rPr>
        <w:t>
      3) приостановление по предписанию правоохранительных или иных определенных Стороной органов финансовых операций, имеющих незаконный, подозрительный или экономически нецелесообразный характер;</w:t>
      </w:r>
      <w:r>
        <w:br/>
      </w:r>
      <w:r>
        <w:rPr>
          <w:rFonts w:ascii="Times New Roman"/>
          <w:b w:val="false"/>
          <w:i w:val="false"/>
          <w:color w:val="000000"/>
          <w:sz w:val="28"/>
        </w:rPr>
        <w:t>
</w:t>
      </w:r>
      <w:r>
        <w:rPr>
          <w:rFonts w:ascii="Times New Roman"/>
          <w:b w:val="false"/>
          <w:i w:val="false"/>
          <w:color w:val="000000"/>
          <w:sz w:val="28"/>
        </w:rPr>
        <w:t>
      4) представление сведений и документов по запросам суда, органов прокуратуры, предварительного расследования и иных уполномоченных Стороной органов.</w:t>
      </w:r>
    </w:p>
    <w:bookmarkEnd w:id="21"/>
    <w:bookmarkStart w:name="z74" w:id="22"/>
    <w:p>
      <w:pPr>
        <w:spacing w:after="0"/>
        <w:ind w:left="0"/>
        <w:jc w:val="left"/>
      </w:pPr>
      <w:r>
        <w:rPr>
          <w:rFonts w:ascii="Times New Roman"/>
          <w:b/>
          <w:i w:val="false"/>
          <w:color w:val="000000"/>
        </w:rPr>
        <w:t xml:space="preserve"> 
Статья 9</w:t>
      </w:r>
    </w:p>
    <w:bookmarkEnd w:id="22"/>
    <w:bookmarkStart w:name="z75" w:id="23"/>
    <w:p>
      <w:pPr>
        <w:spacing w:after="0"/>
        <w:ind w:left="0"/>
        <w:jc w:val="both"/>
      </w:pPr>
      <w:r>
        <w:rPr>
          <w:rFonts w:ascii="Times New Roman"/>
          <w:b w:val="false"/>
          <w:i w:val="false"/>
          <w:color w:val="000000"/>
          <w:sz w:val="28"/>
        </w:rPr>
        <w:t>
      1. Стороны принимают необходимые законодательные меры для того, чтобы признать в качестве уголовно наказуемых следующие умышленные деяния:</w:t>
      </w:r>
      <w:r>
        <w:br/>
      </w:r>
      <w:r>
        <w:rPr>
          <w:rFonts w:ascii="Times New Roman"/>
          <w:b w:val="false"/>
          <w:i w:val="false"/>
          <w:color w:val="000000"/>
          <w:sz w:val="28"/>
        </w:rPr>
        <w:t>
</w:t>
      </w:r>
      <w:r>
        <w:rPr>
          <w:rFonts w:ascii="Times New Roman"/>
          <w:b w:val="false"/>
          <w:i w:val="false"/>
          <w:color w:val="000000"/>
          <w:sz w:val="28"/>
        </w:rPr>
        <w:t>
      1) террористический акт;</w:t>
      </w:r>
      <w:r>
        <w:br/>
      </w:r>
      <w:r>
        <w:rPr>
          <w:rFonts w:ascii="Times New Roman"/>
          <w:b w:val="false"/>
          <w:i w:val="false"/>
          <w:color w:val="000000"/>
          <w:sz w:val="28"/>
        </w:rPr>
        <w:t>
</w:t>
      </w:r>
      <w:r>
        <w:rPr>
          <w:rFonts w:ascii="Times New Roman"/>
          <w:b w:val="false"/>
          <w:i w:val="false"/>
          <w:color w:val="000000"/>
          <w:sz w:val="28"/>
        </w:rPr>
        <w:t>
      2) какое-либо деяние, признаваемое как преступление в одном из международных договоров в области противодействия терроризму, участниками которых являются все Стороны;</w:t>
      </w:r>
      <w:r>
        <w:br/>
      </w:r>
      <w:r>
        <w:rPr>
          <w:rFonts w:ascii="Times New Roman"/>
          <w:b w:val="false"/>
          <w:i w:val="false"/>
          <w:color w:val="000000"/>
          <w:sz w:val="28"/>
        </w:rPr>
        <w:t>
</w:t>
      </w:r>
      <w:r>
        <w:rPr>
          <w:rFonts w:ascii="Times New Roman"/>
          <w:b w:val="false"/>
          <w:i w:val="false"/>
          <w:color w:val="000000"/>
          <w:sz w:val="28"/>
        </w:rPr>
        <w:t>
      3) создание и использование юридического лица в целях планирования, организации, подготовки и совершения хотя бы одного из преступлений, указанных в подпунктах 1, 2 и 4-10 настоящего пункта, или создание для таких же целей преступной группы, незаконного вооруженного формирования, банды, преступного сообщества;</w:t>
      </w:r>
      <w:r>
        <w:br/>
      </w:r>
      <w:r>
        <w:rPr>
          <w:rFonts w:ascii="Times New Roman"/>
          <w:b w:val="false"/>
          <w:i w:val="false"/>
          <w:color w:val="000000"/>
          <w:sz w:val="28"/>
        </w:rPr>
        <w:t>
</w:t>
      </w:r>
      <w:r>
        <w:rPr>
          <w:rFonts w:ascii="Times New Roman"/>
          <w:b w:val="false"/>
          <w:i w:val="false"/>
          <w:color w:val="000000"/>
          <w:sz w:val="28"/>
        </w:rPr>
        <w:t>
      4) публичные призывы к терроризму или публичное оправдание терроризма, то есть распространение какого-либо обращения к общественности в целях побуждения к совершению хотя бы одного из преступлений, указанных в подпунктах 1-3 и 5-10 настоящего пункта, либо публичные заявления о признании терроризма нуждающимся в поддержке и подражании;</w:t>
      </w:r>
      <w:r>
        <w:br/>
      </w:r>
      <w:r>
        <w:rPr>
          <w:rFonts w:ascii="Times New Roman"/>
          <w:b w:val="false"/>
          <w:i w:val="false"/>
          <w:color w:val="000000"/>
          <w:sz w:val="28"/>
        </w:rPr>
        <w:t>
</w:t>
      </w:r>
      <w:r>
        <w:rPr>
          <w:rFonts w:ascii="Times New Roman"/>
          <w:b w:val="false"/>
          <w:i w:val="false"/>
          <w:color w:val="000000"/>
          <w:sz w:val="28"/>
        </w:rPr>
        <w:t>
      5) вербовка или иные способы привлечения лиц для участия в подготовке либо совершении хотя бы одного из преступлений, указанных в подпунктах 1-4 и 6-10 настоящего пункта;</w:t>
      </w:r>
      <w:r>
        <w:br/>
      </w:r>
      <w:r>
        <w:rPr>
          <w:rFonts w:ascii="Times New Roman"/>
          <w:b w:val="false"/>
          <w:i w:val="false"/>
          <w:color w:val="000000"/>
          <w:sz w:val="28"/>
        </w:rPr>
        <w:t>
</w:t>
      </w:r>
      <w:r>
        <w:rPr>
          <w:rFonts w:ascii="Times New Roman"/>
          <w:b w:val="false"/>
          <w:i w:val="false"/>
          <w:color w:val="000000"/>
          <w:sz w:val="28"/>
        </w:rPr>
        <w:t>
      6) подготовка лиц для совершения или содействия в совершении хотя бы одного из преступлений, указанных в подпунктах 1-5 и 7-10 настоящего пункта;</w:t>
      </w:r>
      <w:r>
        <w:br/>
      </w:r>
      <w:r>
        <w:rPr>
          <w:rFonts w:ascii="Times New Roman"/>
          <w:b w:val="false"/>
          <w:i w:val="false"/>
          <w:color w:val="000000"/>
          <w:sz w:val="28"/>
        </w:rPr>
        <w:t>
</w:t>
      </w:r>
      <w:r>
        <w:rPr>
          <w:rFonts w:ascii="Times New Roman"/>
          <w:b w:val="false"/>
          <w:i w:val="false"/>
          <w:color w:val="000000"/>
          <w:sz w:val="28"/>
        </w:rPr>
        <w:t>
      7) участие в террористической организации;</w:t>
      </w:r>
      <w:r>
        <w:br/>
      </w:r>
      <w:r>
        <w:rPr>
          <w:rFonts w:ascii="Times New Roman"/>
          <w:b w:val="false"/>
          <w:i w:val="false"/>
          <w:color w:val="000000"/>
          <w:sz w:val="28"/>
        </w:rPr>
        <w:t>
</w:t>
      </w:r>
      <w:r>
        <w:rPr>
          <w:rFonts w:ascii="Times New Roman"/>
          <w:b w:val="false"/>
          <w:i w:val="false"/>
          <w:color w:val="000000"/>
          <w:sz w:val="28"/>
        </w:rPr>
        <w:t>
      8) финансирование терроризма, то есть сбор либо предоставление средств или финансовых услуг, заведомо предназначенных для финансирования деятельности по организации, подготовке и совершению хотя бы одного из преступлений, указанных в подпунктах 1-7, 9 и 10 настоящего пункта, либо обеспечения деятельности террористической организации;</w:t>
      </w:r>
      <w:r>
        <w:br/>
      </w:r>
      <w:r>
        <w:rPr>
          <w:rFonts w:ascii="Times New Roman"/>
          <w:b w:val="false"/>
          <w:i w:val="false"/>
          <w:color w:val="000000"/>
          <w:sz w:val="28"/>
        </w:rPr>
        <w:t>
</w:t>
      </w:r>
      <w:r>
        <w:rPr>
          <w:rFonts w:ascii="Times New Roman"/>
          <w:b w:val="false"/>
          <w:i w:val="false"/>
          <w:color w:val="000000"/>
          <w:sz w:val="28"/>
        </w:rPr>
        <w:t>
      9) обеспечение лиц оружием, взрывчатыми веществами и другими средствами для совершения преступлений, указанных в подпунктах 1-8 и 10 настоящего пункта;</w:t>
      </w:r>
      <w:r>
        <w:br/>
      </w:r>
      <w:r>
        <w:rPr>
          <w:rFonts w:ascii="Times New Roman"/>
          <w:b w:val="false"/>
          <w:i w:val="false"/>
          <w:color w:val="000000"/>
          <w:sz w:val="28"/>
        </w:rPr>
        <w:t>
</w:t>
      </w:r>
      <w:r>
        <w:rPr>
          <w:rFonts w:ascii="Times New Roman"/>
          <w:b w:val="false"/>
          <w:i w:val="false"/>
          <w:color w:val="000000"/>
          <w:sz w:val="28"/>
        </w:rPr>
        <w:t>
      10) предоставление лицам, подозреваемым или обвиняемым в совершении какого-либо из преступлений, указанных в подпунктах 1-9 настоящего пункта, укрытия, финансовой помощи и содействия в побеге, а также дача ложных показаний в отношении их.</w:t>
      </w:r>
      <w:r>
        <w:br/>
      </w:r>
      <w:r>
        <w:rPr>
          <w:rFonts w:ascii="Times New Roman"/>
          <w:b w:val="false"/>
          <w:i w:val="false"/>
          <w:color w:val="000000"/>
          <w:sz w:val="28"/>
        </w:rPr>
        <w:t>
</w:t>
      </w:r>
      <w:r>
        <w:rPr>
          <w:rFonts w:ascii="Times New Roman"/>
          <w:b w:val="false"/>
          <w:i w:val="false"/>
          <w:color w:val="000000"/>
          <w:sz w:val="28"/>
        </w:rPr>
        <w:t>
      2. Стороны могут в соответствии со своим национальным законодательством признавать также уголовно наказуемым деянием умышленные укрывательство, транспортировку, покупку или посредничество при продаже имущества, принадлежащего лицам, подозреваемым или обвиняемым в совершении какого-либо из преступлений,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Деяния, указанные в подпунктах 3-10 пункта 1 настоящей статьи, являются преступлениями независимо от фактического совершения террористического акта или осознания вербуемым и (или) обучаемым лицом террористического характера своих действий.</w:t>
      </w:r>
      <w:r>
        <w:br/>
      </w:r>
      <w:r>
        <w:rPr>
          <w:rFonts w:ascii="Times New Roman"/>
          <w:b w:val="false"/>
          <w:i w:val="false"/>
          <w:color w:val="000000"/>
          <w:sz w:val="28"/>
        </w:rPr>
        <w:t>
</w:t>
      </w:r>
      <w:r>
        <w:rPr>
          <w:rFonts w:ascii="Times New Roman"/>
          <w:b w:val="false"/>
          <w:i w:val="false"/>
          <w:color w:val="000000"/>
          <w:sz w:val="28"/>
        </w:rPr>
        <w:t>
      4. Стороны также обязаны принять необходимые законодательные меры для того, чтобы определить в качестве уголовно наказуемого деяния соучастие, приготовление и покушение на совершение какого-либо преступления, предусмотренного пунктом 1 настоящей статьи.</w:t>
      </w:r>
    </w:p>
    <w:bookmarkEnd w:id="23"/>
    <w:bookmarkStart w:name="z89" w:id="24"/>
    <w:p>
      <w:pPr>
        <w:spacing w:after="0"/>
        <w:ind w:left="0"/>
        <w:jc w:val="left"/>
      </w:pPr>
      <w:r>
        <w:rPr>
          <w:rFonts w:ascii="Times New Roman"/>
          <w:b/>
          <w:i w:val="false"/>
          <w:color w:val="000000"/>
        </w:rPr>
        <w:t xml:space="preserve"> 
Статья 10</w:t>
      </w:r>
    </w:p>
    <w:bookmarkEnd w:id="24"/>
    <w:bookmarkStart w:name="z90" w:id="25"/>
    <w:p>
      <w:pPr>
        <w:spacing w:after="0"/>
        <w:ind w:left="0"/>
        <w:jc w:val="both"/>
      </w:pPr>
      <w:r>
        <w:rPr>
          <w:rFonts w:ascii="Times New Roman"/>
          <w:b w:val="false"/>
          <w:i w:val="false"/>
          <w:color w:val="000000"/>
          <w:sz w:val="28"/>
        </w:rPr>
        <w:t>
      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являющимся хотя бы одним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Каждая Сторона принимает такие меры, какие могут потребоваться для установления ответственности юридических лиц за случаи их причастности хотя бы к одному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3. При условии соблюдения правовых принципов Сторон ответственность юридических лиц может быть уголовной, гражданско-правовой или административной.</w:t>
      </w:r>
      <w:r>
        <w:br/>
      </w:r>
      <w:r>
        <w:rPr>
          <w:rFonts w:ascii="Times New Roman"/>
          <w:b w:val="false"/>
          <w:i w:val="false"/>
          <w:color w:val="000000"/>
          <w:sz w:val="28"/>
        </w:rPr>
        <w:t>
</w:t>
      </w:r>
      <w:r>
        <w:rPr>
          <w:rFonts w:ascii="Times New Roman"/>
          <w:b w:val="false"/>
          <w:i w:val="false"/>
          <w:color w:val="000000"/>
          <w:sz w:val="28"/>
        </w:rPr>
        <w:t>
      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w:t>
      </w:r>
      <w:r>
        <w:br/>
      </w:r>
      <w:r>
        <w:rPr>
          <w:rFonts w:ascii="Times New Roman"/>
          <w:b w:val="false"/>
          <w:i w:val="false"/>
          <w:color w:val="000000"/>
          <w:sz w:val="28"/>
        </w:rPr>
        <w:t>
</w:t>
      </w:r>
      <w:r>
        <w:rPr>
          <w:rFonts w:ascii="Times New Roman"/>
          <w:b w:val="false"/>
          <w:i w:val="false"/>
          <w:color w:val="000000"/>
          <w:sz w:val="28"/>
        </w:rPr>
        <w:t>
      5. Стороны обеспечивают применение в отношении юридических лиц, привлекаемых к ответственности за причастность к преступлениям, охватываемым настоящей Конвенцией, в частности, таких мер, как:</w:t>
      </w:r>
      <w:r>
        <w:br/>
      </w:r>
      <w:r>
        <w:rPr>
          <w:rFonts w:ascii="Times New Roman"/>
          <w:b w:val="false"/>
          <w:i w:val="false"/>
          <w:color w:val="000000"/>
          <w:sz w:val="28"/>
        </w:rPr>
        <w:t>
</w:t>
      </w:r>
      <w:r>
        <w:rPr>
          <w:rFonts w:ascii="Times New Roman"/>
          <w:b w:val="false"/>
          <w:i w:val="false"/>
          <w:color w:val="000000"/>
          <w:sz w:val="28"/>
        </w:rPr>
        <w:t>
      1) предупреждение;</w:t>
      </w:r>
      <w:r>
        <w:br/>
      </w:r>
      <w:r>
        <w:rPr>
          <w:rFonts w:ascii="Times New Roman"/>
          <w:b w:val="false"/>
          <w:i w:val="false"/>
          <w:color w:val="000000"/>
          <w:sz w:val="28"/>
        </w:rPr>
        <w:t>
</w:t>
      </w:r>
      <w:r>
        <w:rPr>
          <w:rFonts w:ascii="Times New Roman"/>
          <w:b w:val="false"/>
          <w:i w:val="false"/>
          <w:color w:val="000000"/>
          <w:sz w:val="28"/>
        </w:rPr>
        <w:t>
      2) штраф;</w:t>
      </w:r>
      <w:r>
        <w:br/>
      </w:r>
      <w:r>
        <w:rPr>
          <w:rFonts w:ascii="Times New Roman"/>
          <w:b w:val="false"/>
          <w:i w:val="false"/>
          <w:color w:val="000000"/>
          <w:sz w:val="28"/>
        </w:rPr>
        <w:t>
</w:t>
      </w:r>
      <w:r>
        <w:rPr>
          <w:rFonts w:ascii="Times New Roman"/>
          <w:b w:val="false"/>
          <w:i w:val="false"/>
          <w:color w:val="000000"/>
          <w:sz w:val="28"/>
        </w:rPr>
        <w:t>
      3) конфискация имущества юридического лица;</w:t>
      </w:r>
      <w:r>
        <w:br/>
      </w:r>
      <w:r>
        <w:rPr>
          <w:rFonts w:ascii="Times New Roman"/>
          <w:b w:val="false"/>
          <w:i w:val="false"/>
          <w:color w:val="000000"/>
          <w:sz w:val="28"/>
        </w:rPr>
        <w:t>
</w:t>
      </w:r>
      <w:r>
        <w:rPr>
          <w:rFonts w:ascii="Times New Roman"/>
          <w:b w:val="false"/>
          <w:i w:val="false"/>
          <w:color w:val="000000"/>
          <w:sz w:val="28"/>
        </w:rPr>
        <w:t>
      4) приостановление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5) запрет на отдельные виды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6) ликвидация юридического лица.</w:t>
      </w:r>
      <w:r>
        <w:br/>
      </w:r>
      <w:r>
        <w:rPr>
          <w:rFonts w:ascii="Times New Roman"/>
          <w:b w:val="false"/>
          <w:i w:val="false"/>
          <w:color w:val="000000"/>
          <w:sz w:val="28"/>
        </w:rPr>
        <w:t>
</w:t>
      </w:r>
      <w:r>
        <w:rPr>
          <w:rFonts w:ascii="Times New Roman"/>
          <w:b w:val="false"/>
          <w:i w:val="false"/>
          <w:color w:val="000000"/>
          <w:sz w:val="28"/>
        </w:rPr>
        <w:t>
      6. Стороны принимают законодательные меры, позволяющие признавать юридическое лицо террористической организацией и ликвидировать его по решению суда или иного уполномоченного национальным законодательством Стороны органа, когда юридическим лицом осуществляется планирование, организация, подготовка и совершение деяний, образующих хотя бы одно из преступлений, охватываемых настоящей Конвенцией. Такие же меры могут быть приняты в случаях, если планирование, организация, подготовка и совершение преступлений, охватываемых настоящей Конвенцией, осуществляются лицом, контролирующим реализацию юридическим лицом его прав и обязанностей.</w:t>
      </w:r>
      <w:r>
        <w:br/>
      </w:r>
      <w:r>
        <w:rPr>
          <w:rFonts w:ascii="Times New Roman"/>
          <w:b w:val="false"/>
          <w:i w:val="false"/>
          <w:color w:val="000000"/>
          <w:sz w:val="28"/>
        </w:rPr>
        <w:t>
</w:t>
      </w:r>
      <w:r>
        <w:rPr>
          <w:rFonts w:ascii="Times New Roman"/>
          <w:b w:val="false"/>
          <w:i w:val="false"/>
          <w:color w:val="000000"/>
          <w:sz w:val="28"/>
        </w:rPr>
        <w:t>
      7. Положения настоящей статьи распространяются на случаи причастности к преступлениям,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w:t>
      </w:r>
    </w:p>
    <w:bookmarkEnd w:id="25"/>
    <w:bookmarkStart w:name="z103" w:id="26"/>
    <w:p>
      <w:pPr>
        <w:spacing w:after="0"/>
        <w:ind w:left="0"/>
        <w:jc w:val="left"/>
      </w:pPr>
      <w:r>
        <w:rPr>
          <w:rFonts w:ascii="Times New Roman"/>
          <w:b/>
          <w:i w:val="false"/>
          <w:color w:val="000000"/>
        </w:rPr>
        <w:t xml:space="preserve"> 
Статья 11</w:t>
      </w:r>
    </w:p>
    <w:bookmarkEnd w:id="26"/>
    <w:bookmarkStart w:name="z104" w:id="27"/>
    <w:p>
      <w:pPr>
        <w:spacing w:after="0"/>
        <w:ind w:left="0"/>
        <w:jc w:val="both"/>
      </w:pPr>
      <w:r>
        <w:rPr>
          <w:rFonts w:ascii="Times New Roman"/>
          <w:b w:val="false"/>
          <w:i w:val="false"/>
          <w:color w:val="000000"/>
          <w:sz w:val="28"/>
        </w:rPr>
        <w:t>
      1. Стороны рассматривают деяния, охватываемые настоящей Конвенцией, в качестве преступлений, влекущих выдачу, а также передачу осужденных и оказание правовой помощи.</w:t>
      </w:r>
      <w:r>
        <w:br/>
      </w:r>
      <w:r>
        <w:rPr>
          <w:rFonts w:ascii="Times New Roman"/>
          <w:b w:val="false"/>
          <w:i w:val="false"/>
          <w:color w:val="000000"/>
          <w:sz w:val="28"/>
        </w:rPr>
        <w:t>
</w:t>
      </w:r>
      <w:r>
        <w:rPr>
          <w:rFonts w:ascii="Times New Roman"/>
          <w:b w:val="false"/>
          <w:i w:val="false"/>
          <w:color w:val="000000"/>
          <w:sz w:val="28"/>
        </w:rPr>
        <w:t>
      2. В любом договоре о выдаче, действующем между любыми Сторонами, преступления, охватываемые настоящей Конвенцией, рассматриваются как преступления, влекущие выдачу. Стороны обязуются признать такие преступления в качестве преступлений, влекущих выдачу, во всех договорах о выдаче, которые будут впоследствии заключаться между ними.</w:t>
      </w:r>
      <w:r>
        <w:br/>
      </w:r>
      <w:r>
        <w:rPr>
          <w:rFonts w:ascii="Times New Roman"/>
          <w:b w:val="false"/>
          <w:i w:val="false"/>
          <w:color w:val="000000"/>
          <w:sz w:val="28"/>
        </w:rPr>
        <w:t>
</w:t>
      </w:r>
      <w:r>
        <w:rPr>
          <w:rFonts w:ascii="Times New Roman"/>
          <w:b w:val="false"/>
          <w:i w:val="false"/>
          <w:color w:val="000000"/>
          <w:sz w:val="28"/>
        </w:rPr>
        <w:t>
      3. В случае если Сторона, которая обусловливает выдачу наличием договора, получает запрос о выдаче от другой Стороны, с которой она не имеет договора о выдаче, запрашиваемая Сторона рассматривает настоящую Конвенцию в качестве правового основания для выдачи в связи с преступлениями, охватываемыми настоящей Конвенцией. Выдача осуществляется с соблюдением других условий, предусмотренных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4.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соблюдением условий, предусмотренных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5. Когда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6.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статьей 5 настоящей Конвенции.</w:t>
      </w:r>
      <w:r>
        <w:br/>
      </w:r>
      <w:r>
        <w:rPr>
          <w:rFonts w:ascii="Times New Roman"/>
          <w:b w:val="false"/>
          <w:i w:val="false"/>
          <w:color w:val="000000"/>
          <w:sz w:val="28"/>
        </w:rPr>
        <w:t>
</w:t>
      </w:r>
      <w:r>
        <w:rPr>
          <w:rFonts w:ascii="Times New Roman"/>
          <w:b w:val="false"/>
          <w:i w:val="false"/>
          <w:color w:val="000000"/>
          <w:sz w:val="28"/>
        </w:rPr>
        <w:t>
      7. Определение преступлений, охватываемых настоящей Конвенцией, и оснований ответственности юридических лиц, причастных к их совершению, входит в сферу национального законодательства Сторон.</w:t>
      </w:r>
      <w:r>
        <w:br/>
      </w:r>
      <w:r>
        <w:rPr>
          <w:rFonts w:ascii="Times New Roman"/>
          <w:b w:val="false"/>
          <w:i w:val="false"/>
          <w:color w:val="000000"/>
          <w:sz w:val="28"/>
        </w:rPr>
        <w:t>
</w:t>
      </w:r>
      <w:r>
        <w:rPr>
          <w:rFonts w:ascii="Times New Roman"/>
          <w:b w:val="false"/>
          <w:i w:val="false"/>
          <w:color w:val="000000"/>
          <w:sz w:val="28"/>
        </w:rPr>
        <w:t>
      8.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это лицо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w:t>
      </w:r>
      <w:r>
        <w:br/>
      </w:r>
      <w:r>
        <w:rPr>
          <w:rFonts w:ascii="Times New Roman"/>
          <w:b w:val="false"/>
          <w:i w:val="false"/>
          <w:color w:val="000000"/>
          <w:sz w:val="28"/>
        </w:rPr>
        <w:t>
</w:t>
      </w:r>
      <w:r>
        <w:rPr>
          <w:rFonts w:ascii="Times New Roman"/>
          <w:b w:val="false"/>
          <w:i w:val="false"/>
          <w:color w:val="000000"/>
          <w:sz w:val="28"/>
        </w:rPr>
        <w:t>
      9.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эта Сторона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данного лица в соответствии со своим законодательством.</w:t>
      </w:r>
    </w:p>
    <w:bookmarkEnd w:id="27"/>
    <w:bookmarkStart w:name="z113" w:id="28"/>
    <w:p>
      <w:pPr>
        <w:spacing w:after="0"/>
        <w:ind w:left="0"/>
        <w:jc w:val="left"/>
      </w:pPr>
      <w:r>
        <w:rPr>
          <w:rFonts w:ascii="Times New Roman"/>
          <w:b/>
          <w:i w:val="false"/>
          <w:color w:val="000000"/>
        </w:rPr>
        <w:t xml:space="preserve"> 
Статья 12</w:t>
      </w:r>
    </w:p>
    <w:bookmarkEnd w:id="28"/>
    <w:bookmarkStart w:name="z114" w:id="29"/>
    <w:p>
      <w:pPr>
        <w:spacing w:after="0"/>
        <w:ind w:left="0"/>
        <w:jc w:val="both"/>
      </w:pPr>
      <w:r>
        <w:rPr>
          <w:rFonts w:ascii="Times New Roman"/>
          <w:b w:val="false"/>
          <w:i w:val="false"/>
          <w:color w:val="000000"/>
          <w:sz w:val="28"/>
        </w:rPr>
        <w:t>
      1. В целях предупреждения терроризма и борьбы с ним компетентные органы Сторон по запросу или по своей инициативе предоставляют друг другу информацию (документы, материалы, иные данные) о вопросах,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Информация, указанная в пункте 1 настоящей статьи, предоставляется по запросу компетентного органа запрашивающей Стороны при условии, что она не будет передана кому бы то ни было без предварительного письменного согласия компетентного органа запрашиваемой Стороны.</w:t>
      </w:r>
      <w:r>
        <w:br/>
      </w:r>
      <w:r>
        <w:rPr>
          <w:rFonts w:ascii="Times New Roman"/>
          <w:b w:val="false"/>
          <w:i w:val="false"/>
          <w:color w:val="000000"/>
          <w:sz w:val="28"/>
        </w:rPr>
        <w:t>
</w:t>
      </w:r>
      <w:r>
        <w:rPr>
          <w:rFonts w:ascii="Times New Roman"/>
          <w:b w:val="false"/>
          <w:i w:val="false"/>
          <w:color w:val="000000"/>
          <w:sz w:val="28"/>
        </w:rPr>
        <w:t>
      3. Компетентные органы Сторон не разглашают факт запроса и его содержание и используют его только в целях выполнения запроса, если это оговорено компетентными органами запрашивающей Стороны, а также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w:t>
      </w:r>
    </w:p>
    <w:bookmarkEnd w:id="29"/>
    <w:bookmarkStart w:name="z117" w:id="30"/>
    <w:p>
      <w:pPr>
        <w:spacing w:after="0"/>
        <w:ind w:left="0"/>
        <w:jc w:val="left"/>
      </w:pPr>
      <w:r>
        <w:rPr>
          <w:rFonts w:ascii="Times New Roman"/>
          <w:b/>
          <w:i w:val="false"/>
          <w:color w:val="000000"/>
        </w:rPr>
        <w:t xml:space="preserve"> 
Статья 13</w:t>
      </w:r>
    </w:p>
    <w:bookmarkEnd w:id="30"/>
    <w:bookmarkStart w:name="z118" w:id="31"/>
    <w:p>
      <w:pPr>
        <w:spacing w:after="0"/>
        <w:ind w:left="0"/>
        <w:jc w:val="both"/>
      </w:pPr>
      <w:r>
        <w:rPr>
          <w:rFonts w:ascii="Times New Roman"/>
          <w:b w:val="false"/>
          <w:i w:val="false"/>
          <w:color w:val="000000"/>
          <w:sz w:val="28"/>
        </w:rPr>
        <w:t>
      1. Исполнение запроса осуществляется на основании настоящей Конвенции и законодательства запрашиваемой Стороны.</w:t>
      </w:r>
      <w:r>
        <w:br/>
      </w:r>
      <w:r>
        <w:rPr>
          <w:rFonts w:ascii="Times New Roman"/>
          <w:b w:val="false"/>
          <w:i w:val="false"/>
          <w:color w:val="000000"/>
          <w:sz w:val="28"/>
        </w:rPr>
        <w:t>
</w:t>
      </w:r>
      <w:r>
        <w:rPr>
          <w:rFonts w:ascii="Times New Roman"/>
          <w:b w:val="false"/>
          <w:i w:val="false"/>
          <w:color w:val="000000"/>
          <w:sz w:val="28"/>
        </w:rPr>
        <w:t>
      2.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 Применение законодательства запрашивающей Стороны не должно наносить ущерб суверенитету и национальной безопасности запрашиваемой Стороны.</w:t>
      </w:r>
    </w:p>
    <w:bookmarkEnd w:id="31"/>
    <w:bookmarkStart w:name="z120" w:id="32"/>
    <w:p>
      <w:pPr>
        <w:spacing w:after="0"/>
        <w:ind w:left="0"/>
        <w:jc w:val="left"/>
      </w:pPr>
      <w:r>
        <w:rPr>
          <w:rFonts w:ascii="Times New Roman"/>
          <w:b/>
          <w:i w:val="false"/>
          <w:color w:val="000000"/>
        </w:rPr>
        <w:t xml:space="preserve"> 
Статья 14</w:t>
      </w:r>
    </w:p>
    <w:bookmarkEnd w:id="32"/>
    <w:bookmarkStart w:name="z121" w:id="33"/>
    <w:p>
      <w:pPr>
        <w:spacing w:after="0"/>
        <w:ind w:left="0"/>
        <w:jc w:val="both"/>
      </w:pPr>
      <w:r>
        <w:rPr>
          <w:rFonts w:ascii="Times New Roman"/>
          <w:b w:val="false"/>
          <w:i w:val="false"/>
          <w:color w:val="000000"/>
          <w:sz w:val="28"/>
        </w:rPr>
        <w:t>
      1. Запрос составляется в письменной форме и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компетентных органов запрашивающей и запрашиваемой Сторон;</w:t>
      </w:r>
      <w:r>
        <w:br/>
      </w:r>
      <w:r>
        <w:rPr>
          <w:rFonts w:ascii="Times New Roman"/>
          <w:b w:val="false"/>
          <w:i w:val="false"/>
          <w:color w:val="000000"/>
          <w:sz w:val="28"/>
        </w:rPr>
        <w:t>
</w:t>
      </w:r>
      <w:r>
        <w:rPr>
          <w:rFonts w:ascii="Times New Roman"/>
          <w:b w:val="false"/>
          <w:i w:val="false"/>
          <w:color w:val="000000"/>
          <w:sz w:val="28"/>
        </w:rPr>
        <w:t>
      2) предмет и основание запроса;</w:t>
      </w:r>
      <w:r>
        <w:br/>
      </w:r>
      <w:r>
        <w:rPr>
          <w:rFonts w:ascii="Times New Roman"/>
          <w:b w:val="false"/>
          <w:i w:val="false"/>
          <w:color w:val="000000"/>
          <w:sz w:val="28"/>
        </w:rPr>
        <w:t>
</w:t>
      </w:r>
      <w:r>
        <w:rPr>
          <w:rFonts w:ascii="Times New Roman"/>
          <w:b w:val="false"/>
          <w:i w:val="false"/>
          <w:color w:val="000000"/>
          <w:sz w:val="28"/>
        </w:rPr>
        <w:t>
      3) существо дела, включая относящиеся к делу факты (дата, место и обстоятельства преступления), по которым проводятся оперативно-розыскные мероприятия, расследование или судебное разбирательство;</w:t>
      </w:r>
      <w:r>
        <w:br/>
      </w:r>
      <w:r>
        <w:rPr>
          <w:rFonts w:ascii="Times New Roman"/>
          <w:b w:val="false"/>
          <w:i w:val="false"/>
          <w:color w:val="000000"/>
          <w:sz w:val="28"/>
        </w:rPr>
        <w:t>
</w:t>
      </w:r>
      <w:r>
        <w:rPr>
          <w:rFonts w:ascii="Times New Roman"/>
          <w:b w:val="false"/>
          <w:i w:val="false"/>
          <w:color w:val="000000"/>
          <w:sz w:val="28"/>
        </w:rPr>
        <w:t>
      4) тексты соответствующих нормативных правовых актов или, если это невозможно, изложение их положений, а также заявление о том, что запрашиваемая мера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5) указание о степени его ограничения доступа, если это необходимо.</w:t>
      </w:r>
      <w:r>
        <w:br/>
      </w:r>
      <w:r>
        <w:rPr>
          <w:rFonts w:ascii="Times New Roman"/>
          <w:b w:val="false"/>
          <w:i w:val="false"/>
          <w:color w:val="000000"/>
          <w:sz w:val="28"/>
        </w:rPr>
        <w:t>
</w:t>
      </w:r>
      <w:r>
        <w:rPr>
          <w:rFonts w:ascii="Times New Roman"/>
          <w:b w:val="false"/>
          <w:i w:val="false"/>
          <w:color w:val="000000"/>
          <w:sz w:val="28"/>
        </w:rPr>
        <w:t>
      2. Запрос о применении мер ответственности в отношении юридических лиц кроме информации, указанной в пункте 1 настоящей статьи,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юридического лица, информацию о его месте нахождения, юридический адрес, данные о руководителях;</w:t>
      </w:r>
      <w:r>
        <w:br/>
      </w:r>
      <w:r>
        <w:rPr>
          <w:rFonts w:ascii="Times New Roman"/>
          <w:b w:val="false"/>
          <w:i w:val="false"/>
          <w:color w:val="000000"/>
          <w:sz w:val="28"/>
        </w:rPr>
        <w:t>
</w:t>
      </w:r>
      <w:r>
        <w:rPr>
          <w:rFonts w:ascii="Times New Roman"/>
          <w:b w:val="false"/>
          <w:i w:val="false"/>
          <w:color w:val="000000"/>
          <w:sz w:val="28"/>
        </w:rPr>
        <w:t>
      2) меры ответственности;</w:t>
      </w:r>
      <w:r>
        <w:br/>
      </w:r>
      <w:r>
        <w:rPr>
          <w:rFonts w:ascii="Times New Roman"/>
          <w:b w:val="false"/>
          <w:i w:val="false"/>
          <w:color w:val="000000"/>
          <w:sz w:val="28"/>
        </w:rPr>
        <w:t>
</w:t>
      </w:r>
      <w:r>
        <w:rPr>
          <w:rFonts w:ascii="Times New Roman"/>
          <w:b w:val="false"/>
          <w:i w:val="false"/>
          <w:color w:val="000000"/>
          <w:sz w:val="28"/>
        </w:rPr>
        <w:t>
      3) данные о конкретной процедуре, которой по запросу запрашивающей Стороны было бы желательно следовать;</w:t>
      </w:r>
      <w:r>
        <w:br/>
      </w:r>
      <w:r>
        <w:rPr>
          <w:rFonts w:ascii="Times New Roman"/>
          <w:b w:val="false"/>
          <w:i w:val="false"/>
          <w:color w:val="000000"/>
          <w:sz w:val="28"/>
        </w:rPr>
        <w:t>
</w:t>
      </w:r>
      <w:r>
        <w:rPr>
          <w:rFonts w:ascii="Times New Roman"/>
          <w:b w:val="false"/>
          <w:i w:val="false"/>
          <w:color w:val="000000"/>
          <w:sz w:val="28"/>
        </w:rPr>
        <w:t>
      4) информацию об имуществе, которое может быть подвергнуто аресту или конфискации (его местонахождение, связи с соответствующим преступлением, а также любые имеющиеся сведения о правах других лиц на это имущество);</w:t>
      </w:r>
      <w:r>
        <w:br/>
      </w:r>
      <w:r>
        <w:rPr>
          <w:rFonts w:ascii="Times New Roman"/>
          <w:b w:val="false"/>
          <w:i w:val="false"/>
          <w:color w:val="000000"/>
          <w:sz w:val="28"/>
        </w:rPr>
        <w:t>
</w:t>
      </w:r>
      <w:r>
        <w:rPr>
          <w:rFonts w:ascii="Times New Roman"/>
          <w:b w:val="false"/>
          <w:i w:val="false"/>
          <w:color w:val="000000"/>
          <w:sz w:val="28"/>
        </w:rPr>
        <w:t>
      5) заверенную копию решения суда или иного компетентного органа запрашивающей Стороны и изложение оснований для этого решения;</w:t>
      </w:r>
      <w:r>
        <w:br/>
      </w:r>
      <w:r>
        <w:rPr>
          <w:rFonts w:ascii="Times New Roman"/>
          <w:b w:val="false"/>
          <w:i w:val="false"/>
          <w:color w:val="000000"/>
          <w:sz w:val="28"/>
        </w:rPr>
        <w:t>
</w:t>
      </w:r>
      <w:r>
        <w:rPr>
          <w:rFonts w:ascii="Times New Roman"/>
          <w:b w:val="false"/>
          <w:i w:val="false"/>
          <w:color w:val="000000"/>
          <w:sz w:val="28"/>
        </w:rPr>
        <w:t>
      6) изложение фактов, на которых основывается запрашивающая Сторона, и которые должны быть достаточными для того, чтобы запрашиваемая Сторона могла ставить вопрос о принятии решения для исполнения на основе своего законодательства.</w:t>
      </w:r>
      <w:r>
        <w:br/>
      </w:r>
      <w:r>
        <w:rPr>
          <w:rFonts w:ascii="Times New Roman"/>
          <w:b w:val="false"/>
          <w:i w:val="false"/>
          <w:color w:val="000000"/>
          <w:sz w:val="28"/>
        </w:rPr>
        <w:t>
</w:t>
      </w:r>
      <w:r>
        <w:rPr>
          <w:rFonts w:ascii="Times New Roman"/>
          <w:b w:val="false"/>
          <w:i w:val="false"/>
          <w:color w:val="000000"/>
          <w:sz w:val="28"/>
        </w:rPr>
        <w:t>
      3. В случае запроса о проведении допроса лиц в качестве подозреваемых или обвиняемых к нему должны прилагаться заверенные копии необходимых материалов уголовного дела.</w:t>
      </w:r>
      <w:r>
        <w:br/>
      </w:r>
      <w:r>
        <w:rPr>
          <w:rFonts w:ascii="Times New Roman"/>
          <w:b w:val="false"/>
          <w:i w:val="false"/>
          <w:color w:val="000000"/>
          <w:sz w:val="28"/>
        </w:rPr>
        <w:t>
</w:t>
      </w:r>
      <w:r>
        <w:rPr>
          <w:rFonts w:ascii="Times New Roman"/>
          <w:b w:val="false"/>
          <w:i w:val="false"/>
          <w:color w:val="000000"/>
          <w:sz w:val="28"/>
        </w:rPr>
        <w:t>
      4. Запрашиваемая Сторона информирует запрашивающую Сторону не позднее 30 дней со дня поступления запроса, если в каждом конкретном случае не будет согласовано иное:</w:t>
      </w:r>
      <w:r>
        <w:br/>
      </w:r>
      <w:r>
        <w:rPr>
          <w:rFonts w:ascii="Times New Roman"/>
          <w:b w:val="false"/>
          <w:i w:val="false"/>
          <w:color w:val="000000"/>
          <w:sz w:val="28"/>
        </w:rPr>
        <w:t>
</w:t>
      </w:r>
      <w:r>
        <w:rPr>
          <w:rFonts w:ascii="Times New Roman"/>
          <w:b w:val="false"/>
          <w:i w:val="false"/>
          <w:color w:val="000000"/>
          <w:sz w:val="28"/>
        </w:rPr>
        <w:t>
      1) о действиях, предпринятых по запросу и их результате;</w:t>
      </w:r>
      <w:r>
        <w:br/>
      </w:r>
      <w:r>
        <w:rPr>
          <w:rFonts w:ascii="Times New Roman"/>
          <w:b w:val="false"/>
          <w:i w:val="false"/>
          <w:color w:val="000000"/>
          <w:sz w:val="28"/>
        </w:rPr>
        <w:t>
</w:t>
      </w:r>
      <w:r>
        <w:rPr>
          <w:rFonts w:ascii="Times New Roman"/>
          <w:b w:val="false"/>
          <w:i w:val="false"/>
          <w:color w:val="000000"/>
          <w:sz w:val="28"/>
        </w:rPr>
        <w:t>
      2) о любых обстоятельствах, препятствующих исполнению запроса или существенно задерживающих его исполнение.</w:t>
      </w:r>
      <w:r>
        <w:br/>
      </w:r>
      <w:r>
        <w:rPr>
          <w:rFonts w:ascii="Times New Roman"/>
          <w:b w:val="false"/>
          <w:i w:val="false"/>
          <w:color w:val="000000"/>
          <w:sz w:val="28"/>
        </w:rPr>
        <w:t>
</w:t>
      </w:r>
      <w:r>
        <w:rPr>
          <w:rFonts w:ascii="Times New Roman"/>
          <w:b w:val="false"/>
          <w:i w:val="false"/>
          <w:color w:val="000000"/>
          <w:sz w:val="28"/>
        </w:rPr>
        <w:t>
      5. Запрашивающая Сторона безотлагательно информирует запрашиваемую Сторону:</w:t>
      </w:r>
      <w:r>
        <w:br/>
      </w:r>
      <w:r>
        <w:rPr>
          <w:rFonts w:ascii="Times New Roman"/>
          <w:b w:val="false"/>
          <w:i w:val="false"/>
          <w:color w:val="000000"/>
          <w:sz w:val="28"/>
        </w:rPr>
        <w:t>
</w:t>
      </w:r>
      <w:r>
        <w:rPr>
          <w:rFonts w:ascii="Times New Roman"/>
          <w:b w:val="false"/>
          <w:i w:val="false"/>
          <w:color w:val="000000"/>
          <w:sz w:val="28"/>
        </w:rPr>
        <w:t>
      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w:t>
      </w:r>
      <w:r>
        <w:br/>
      </w:r>
      <w:r>
        <w:rPr>
          <w:rFonts w:ascii="Times New Roman"/>
          <w:b w:val="false"/>
          <w:i w:val="false"/>
          <w:color w:val="000000"/>
          <w:sz w:val="28"/>
        </w:rPr>
        <w:t>
</w:t>
      </w:r>
      <w:r>
        <w:rPr>
          <w:rFonts w:ascii="Times New Roman"/>
          <w:b w:val="false"/>
          <w:i w:val="false"/>
          <w:color w:val="000000"/>
          <w:sz w:val="28"/>
        </w:rPr>
        <w:t>
      2) об изменениях, в силу которых действия в соответствии с настоящей Конвенцией становятся неоправданными.</w:t>
      </w:r>
      <w:r>
        <w:br/>
      </w:r>
      <w:r>
        <w:rPr>
          <w:rFonts w:ascii="Times New Roman"/>
          <w:b w:val="false"/>
          <w:i w:val="false"/>
          <w:color w:val="000000"/>
          <w:sz w:val="28"/>
        </w:rPr>
        <w:t>
</w:t>
      </w:r>
      <w:r>
        <w:rPr>
          <w:rFonts w:ascii="Times New Roman"/>
          <w:b w:val="false"/>
          <w:i w:val="false"/>
          <w:color w:val="000000"/>
          <w:sz w:val="28"/>
        </w:rPr>
        <w:t>
      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данного решения.</w:t>
      </w:r>
    </w:p>
    <w:bookmarkEnd w:id="33"/>
    <w:bookmarkStart w:name="z142" w:id="34"/>
    <w:p>
      <w:pPr>
        <w:spacing w:after="0"/>
        <w:ind w:left="0"/>
        <w:jc w:val="left"/>
      </w:pPr>
      <w:r>
        <w:rPr>
          <w:rFonts w:ascii="Times New Roman"/>
          <w:b/>
          <w:i w:val="false"/>
          <w:color w:val="000000"/>
        </w:rPr>
        <w:t xml:space="preserve"> 
Статья 15</w:t>
      </w:r>
    </w:p>
    <w:bookmarkEnd w:id="34"/>
    <w:bookmarkStart w:name="z143" w:id="35"/>
    <w:p>
      <w:pPr>
        <w:spacing w:after="0"/>
        <w:ind w:left="0"/>
        <w:jc w:val="both"/>
      </w:pPr>
      <w:r>
        <w:rPr>
          <w:rFonts w:ascii="Times New Roman"/>
          <w:b w:val="false"/>
          <w:i w:val="false"/>
          <w:color w:val="000000"/>
          <w:sz w:val="28"/>
        </w:rPr>
        <w:t>
      1. Компетентные органы Сторон исполняют запрос:</w:t>
      </w:r>
      <w:r>
        <w:br/>
      </w:r>
      <w:r>
        <w:rPr>
          <w:rFonts w:ascii="Times New Roman"/>
          <w:b w:val="false"/>
          <w:i w:val="false"/>
          <w:color w:val="000000"/>
          <w:sz w:val="28"/>
        </w:rPr>
        <w:t>
</w:t>
      </w:r>
      <w:r>
        <w:rPr>
          <w:rFonts w:ascii="Times New Roman"/>
          <w:b w:val="false"/>
          <w:i w:val="false"/>
          <w:color w:val="000000"/>
          <w:sz w:val="28"/>
        </w:rPr>
        <w:t>
      1) о выдаче лица для привлечения к уголовной ответственности или исполнения приговора суда;</w:t>
      </w:r>
      <w:r>
        <w:br/>
      </w:r>
      <w:r>
        <w:rPr>
          <w:rFonts w:ascii="Times New Roman"/>
          <w:b w:val="false"/>
          <w:i w:val="false"/>
          <w:color w:val="000000"/>
          <w:sz w:val="28"/>
        </w:rPr>
        <w:t>
</w:t>
      </w:r>
      <w:r>
        <w:rPr>
          <w:rFonts w:ascii="Times New Roman"/>
          <w:b w:val="false"/>
          <w:i w:val="false"/>
          <w:color w:val="000000"/>
          <w:sz w:val="28"/>
        </w:rPr>
        <w:t>
      2) о проведении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3) о производстве отдельных процессуальных действий, в частности:</w:t>
      </w:r>
      <w:r>
        <w:br/>
      </w:r>
      <w:r>
        <w:rPr>
          <w:rFonts w:ascii="Times New Roman"/>
          <w:b w:val="false"/>
          <w:i w:val="false"/>
          <w:color w:val="000000"/>
          <w:sz w:val="28"/>
        </w:rPr>
        <w:t>
</w:t>
      </w:r>
      <w:r>
        <w:rPr>
          <w:rFonts w:ascii="Times New Roman"/>
          <w:b w:val="false"/>
          <w:i w:val="false"/>
          <w:color w:val="000000"/>
          <w:sz w:val="28"/>
        </w:rPr>
        <w:t>
      а) экспертиз;</w:t>
      </w:r>
      <w:r>
        <w:br/>
      </w:r>
      <w:r>
        <w:rPr>
          <w:rFonts w:ascii="Times New Roman"/>
          <w:b w:val="false"/>
          <w:i w:val="false"/>
          <w:color w:val="000000"/>
          <w:sz w:val="28"/>
        </w:rPr>
        <w:t>
</w:t>
      </w:r>
      <w:r>
        <w:rPr>
          <w:rFonts w:ascii="Times New Roman"/>
          <w:b w:val="false"/>
          <w:i w:val="false"/>
          <w:color w:val="000000"/>
          <w:sz w:val="28"/>
        </w:rPr>
        <w:t>
      б) допросов подозреваемых, обвиняемых, свидетелей, потерпевших и других лиц;</w:t>
      </w:r>
      <w:r>
        <w:br/>
      </w:r>
      <w:r>
        <w:rPr>
          <w:rFonts w:ascii="Times New Roman"/>
          <w:b w:val="false"/>
          <w:i w:val="false"/>
          <w:color w:val="000000"/>
          <w:sz w:val="28"/>
        </w:rPr>
        <w:t>
</w:t>
      </w:r>
      <w:r>
        <w:rPr>
          <w:rFonts w:ascii="Times New Roman"/>
          <w:b w:val="false"/>
          <w:i w:val="false"/>
          <w:color w:val="000000"/>
          <w:sz w:val="28"/>
        </w:rPr>
        <w:t>
      в) обысков, выемок;</w:t>
      </w:r>
      <w:r>
        <w:br/>
      </w:r>
      <w:r>
        <w:rPr>
          <w:rFonts w:ascii="Times New Roman"/>
          <w:b w:val="false"/>
          <w:i w:val="false"/>
          <w:color w:val="000000"/>
          <w:sz w:val="28"/>
        </w:rPr>
        <w:t>
</w:t>
      </w:r>
      <w:r>
        <w:rPr>
          <w:rFonts w:ascii="Times New Roman"/>
          <w:b w:val="false"/>
          <w:i w:val="false"/>
          <w:color w:val="000000"/>
          <w:sz w:val="28"/>
        </w:rPr>
        <w:t>
      г) передаче вещественных доказательств;</w:t>
      </w:r>
      <w:r>
        <w:br/>
      </w:r>
      <w:r>
        <w:rPr>
          <w:rFonts w:ascii="Times New Roman"/>
          <w:b w:val="false"/>
          <w:i w:val="false"/>
          <w:color w:val="000000"/>
          <w:sz w:val="28"/>
        </w:rPr>
        <w:t>
</w:t>
      </w:r>
      <w:r>
        <w:rPr>
          <w:rFonts w:ascii="Times New Roman"/>
          <w:b w:val="false"/>
          <w:i w:val="false"/>
          <w:color w:val="000000"/>
          <w:sz w:val="28"/>
        </w:rPr>
        <w:t>
      д) наложении ареста на имущество;</w:t>
      </w:r>
      <w:r>
        <w:br/>
      </w:r>
      <w:r>
        <w:rPr>
          <w:rFonts w:ascii="Times New Roman"/>
          <w:b w:val="false"/>
          <w:i w:val="false"/>
          <w:color w:val="000000"/>
          <w:sz w:val="28"/>
        </w:rPr>
        <w:t>
</w:t>
      </w:r>
      <w:r>
        <w:rPr>
          <w:rFonts w:ascii="Times New Roman"/>
          <w:b w:val="false"/>
          <w:i w:val="false"/>
          <w:color w:val="000000"/>
          <w:sz w:val="28"/>
        </w:rPr>
        <w:t>
      е) вручении и пересылке документов;</w:t>
      </w:r>
      <w:r>
        <w:br/>
      </w:r>
      <w:r>
        <w:rPr>
          <w:rFonts w:ascii="Times New Roman"/>
          <w:b w:val="false"/>
          <w:i w:val="false"/>
          <w:color w:val="000000"/>
          <w:sz w:val="28"/>
        </w:rPr>
        <w:t>
</w:t>
      </w:r>
      <w:r>
        <w:rPr>
          <w:rFonts w:ascii="Times New Roman"/>
          <w:b w:val="false"/>
          <w:i w:val="false"/>
          <w:color w:val="000000"/>
          <w:sz w:val="28"/>
        </w:rPr>
        <w:t>
      ж) других действий, относящихся к их компетенции;</w:t>
      </w:r>
      <w:r>
        <w:br/>
      </w:r>
      <w:r>
        <w:rPr>
          <w:rFonts w:ascii="Times New Roman"/>
          <w:b w:val="false"/>
          <w:i w:val="false"/>
          <w:color w:val="000000"/>
          <w:sz w:val="28"/>
        </w:rPr>
        <w:t>
</w:t>
      </w:r>
      <w:r>
        <w:rPr>
          <w:rFonts w:ascii="Times New Roman"/>
          <w:b w:val="false"/>
          <w:i w:val="false"/>
          <w:color w:val="000000"/>
          <w:sz w:val="28"/>
        </w:rPr>
        <w:t>
      4) об обеспечении доказательств;</w:t>
      </w:r>
      <w:r>
        <w:br/>
      </w:r>
      <w:r>
        <w:rPr>
          <w:rFonts w:ascii="Times New Roman"/>
          <w:b w:val="false"/>
          <w:i w:val="false"/>
          <w:color w:val="000000"/>
          <w:sz w:val="28"/>
        </w:rPr>
        <w:t>
</w:t>
      </w:r>
      <w:r>
        <w:rPr>
          <w:rFonts w:ascii="Times New Roman"/>
          <w:b w:val="false"/>
          <w:i w:val="false"/>
          <w:color w:val="000000"/>
          <w:sz w:val="28"/>
        </w:rPr>
        <w:t>
      5) о применении мер ответственности в отношении юридических лиц;</w:t>
      </w:r>
      <w:r>
        <w:br/>
      </w:r>
      <w:r>
        <w:rPr>
          <w:rFonts w:ascii="Times New Roman"/>
          <w:b w:val="false"/>
          <w:i w:val="false"/>
          <w:color w:val="000000"/>
          <w:sz w:val="28"/>
        </w:rPr>
        <w:t>
</w:t>
      </w:r>
      <w:r>
        <w:rPr>
          <w:rFonts w:ascii="Times New Roman"/>
          <w:b w:val="false"/>
          <w:i w:val="false"/>
          <w:color w:val="000000"/>
          <w:sz w:val="28"/>
        </w:rPr>
        <w:t>
      6) об установлении места нахождения физических лиц, подозреваемых в совершении хотя бы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7) об установлении места нахождения имущества, подлежащего конфискации;</w:t>
      </w:r>
      <w:r>
        <w:br/>
      </w:r>
      <w:r>
        <w:rPr>
          <w:rFonts w:ascii="Times New Roman"/>
          <w:b w:val="false"/>
          <w:i w:val="false"/>
          <w:color w:val="000000"/>
          <w:sz w:val="28"/>
        </w:rPr>
        <w:t>
</w:t>
      </w:r>
      <w:r>
        <w:rPr>
          <w:rFonts w:ascii="Times New Roman"/>
          <w:b w:val="false"/>
          <w:i w:val="false"/>
          <w:color w:val="000000"/>
          <w:sz w:val="28"/>
        </w:rPr>
        <w:t>
      8) по другим обстоятельствам и вопросам, входящим в сферу применения настоящей Конвенции.</w:t>
      </w:r>
    </w:p>
    <w:bookmarkEnd w:id="35"/>
    <w:bookmarkStart w:name="z159" w:id="36"/>
    <w:p>
      <w:pPr>
        <w:spacing w:after="0"/>
        <w:ind w:left="0"/>
        <w:jc w:val="left"/>
      </w:pPr>
      <w:r>
        <w:rPr>
          <w:rFonts w:ascii="Times New Roman"/>
          <w:b/>
          <w:i w:val="false"/>
          <w:color w:val="000000"/>
        </w:rPr>
        <w:t xml:space="preserve"> 
Статья 16</w:t>
      </w:r>
    </w:p>
    <w:bookmarkEnd w:id="36"/>
    <w:bookmarkStart w:name="z160" w:id="37"/>
    <w:p>
      <w:pPr>
        <w:spacing w:after="0"/>
        <w:ind w:left="0"/>
        <w:jc w:val="both"/>
      </w:pPr>
      <w:r>
        <w:rPr>
          <w:rFonts w:ascii="Times New Roman"/>
          <w:b w:val="false"/>
          <w:i w:val="false"/>
          <w:color w:val="000000"/>
          <w:sz w:val="28"/>
        </w:rPr>
        <w:t>
      1. Запрос подписывается руководителем компетентного органа запрашивающей Стороны или лицами, их замещающими, и (или) скрепляется гербовой печатью.</w:t>
      </w:r>
      <w:r>
        <w:br/>
      </w:r>
      <w:r>
        <w:rPr>
          <w:rFonts w:ascii="Times New Roman"/>
          <w:b w:val="false"/>
          <w:i w:val="false"/>
          <w:color w:val="000000"/>
          <w:sz w:val="28"/>
        </w:rPr>
        <w:t>
</w:t>
      </w:r>
      <w:r>
        <w:rPr>
          <w:rFonts w:ascii="Times New Roman"/>
          <w:b w:val="false"/>
          <w:i w:val="false"/>
          <w:color w:val="000000"/>
          <w:sz w:val="28"/>
        </w:rPr>
        <w:t>
      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с использованием технических средств передачи текста.</w:t>
      </w:r>
      <w:r>
        <w:br/>
      </w:r>
      <w:r>
        <w:rPr>
          <w:rFonts w:ascii="Times New Roman"/>
          <w:b w:val="false"/>
          <w:i w:val="false"/>
          <w:color w:val="000000"/>
          <w:sz w:val="28"/>
        </w:rPr>
        <w:t>
</w:t>
      </w:r>
      <w:r>
        <w:rPr>
          <w:rFonts w:ascii="Times New Roman"/>
          <w:b w:val="false"/>
          <w:i w:val="false"/>
          <w:color w:val="000000"/>
          <w:sz w:val="28"/>
        </w:rPr>
        <w:t>
      3. В случае возникновения сомнений в подлинности запроса или его содержания может быть запрошено их дополнительное подтверждение или разъяснение.</w:t>
      </w:r>
      <w:r>
        <w:br/>
      </w:r>
      <w:r>
        <w:rPr>
          <w:rFonts w:ascii="Times New Roman"/>
          <w:b w:val="false"/>
          <w:i w:val="false"/>
          <w:color w:val="000000"/>
          <w:sz w:val="28"/>
        </w:rPr>
        <w:t>
</w:t>
      </w:r>
      <w:r>
        <w:rPr>
          <w:rFonts w:ascii="Times New Roman"/>
          <w:b w:val="false"/>
          <w:i w:val="false"/>
          <w:color w:val="000000"/>
          <w:sz w:val="28"/>
        </w:rPr>
        <w:t>
      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w:t>
      </w:r>
      <w:r>
        <w:br/>
      </w:r>
      <w:r>
        <w:rPr>
          <w:rFonts w:ascii="Times New Roman"/>
          <w:b w:val="false"/>
          <w:i w:val="false"/>
          <w:color w:val="000000"/>
          <w:sz w:val="28"/>
        </w:rPr>
        <w:t>
</w:t>
      </w:r>
      <w:r>
        <w:rPr>
          <w:rFonts w:ascii="Times New Roman"/>
          <w:b w:val="false"/>
          <w:i w:val="false"/>
          <w:color w:val="000000"/>
          <w:sz w:val="28"/>
        </w:rPr>
        <w:t>
      5. Если исполнение запроса не входит в компетенцию компетентного органа запрашиваемой Стороны, то он безотлагательно передает запрос другому органу своего государства, компетентному его исполнить, и незамедлительно уведомляет об этом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6. Компетентный орган запрашиваемой Стороны может запросить дополнительные сведения, необходимые, по его мнению, для исполнения запроса.</w:t>
      </w:r>
    </w:p>
    <w:bookmarkEnd w:id="37"/>
    <w:bookmarkStart w:name="z166" w:id="38"/>
    <w:p>
      <w:pPr>
        <w:spacing w:after="0"/>
        <w:ind w:left="0"/>
        <w:jc w:val="left"/>
      </w:pPr>
      <w:r>
        <w:rPr>
          <w:rFonts w:ascii="Times New Roman"/>
          <w:b/>
          <w:i w:val="false"/>
          <w:color w:val="000000"/>
        </w:rPr>
        <w:t xml:space="preserve"> 
Статья 17</w:t>
      </w:r>
    </w:p>
    <w:bookmarkEnd w:id="38"/>
    <w:bookmarkStart w:name="z167" w:id="39"/>
    <w:p>
      <w:pPr>
        <w:spacing w:after="0"/>
        <w:ind w:left="0"/>
        <w:jc w:val="both"/>
      </w:pPr>
      <w:r>
        <w:rPr>
          <w:rFonts w:ascii="Times New Roman"/>
          <w:b w:val="false"/>
          <w:i w:val="false"/>
          <w:color w:val="000000"/>
          <w:sz w:val="28"/>
        </w:rPr>
        <w:t>
      1. Компетентный орган запрашиваемой Стороны может отсрочить принятие мер по запросу, если эти меры могут нанести ущерб проведению оперативно-розыскных мероприятий, расследованию или судебному разбирательству, осуществляемому компетентными органами запрашиваемой Стороны.</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w:t>
      </w:r>
      <w:r>
        <w:br/>
      </w:r>
      <w:r>
        <w:rPr>
          <w:rFonts w:ascii="Times New Roman"/>
          <w:b w:val="false"/>
          <w:i w:val="false"/>
          <w:color w:val="000000"/>
          <w:sz w:val="28"/>
        </w:rPr>
        <w:t>
</w:t>
      </w:r>
      <w:r>
        <w:rPr>
          <w:rFonts w:ascii="Times New Roman"/>
          <w:b w:val="false"/>
          <w:i w:val="false"/>
          <w:color w:val="000000"/>
          <w:sz w:val="28"/>
        </w:rPr>
        <w:t>
      4. В случае отсрочки или отказа в исполнении запроса, компетентный орган запрашиваемой Стороны безотлагательно информирует об этом инициатора запроса с обязательным указанием причин такого решения.</w:t>
      </w:r>
    </w:p>
    <w:bookmarkEnd w:id="39"/>
    <w:bookmarkStart w:name="z171" w:id="40"/>
    <w:p>
      <w:pPr>
        <w:spacing w:after="0"/>
        <w:ind w:left="0"/>
        <w:jc w:val="left"/>
      </w:pPr>
      <w:r>
        <w:rPr>
          <w:rFonts w:ascii="Times New Roman"/>
          <w:b/>
          <w:i w:val="false"/>
          <w:color w:val="000000"/>
        </w:rPr>
        <w:t xml:space="preserve"> 
Статья 18</w:t>
      </w:r>
    </w:p>
    <w:bookmarkEnd w:id="40"/>
    <w:bookmarkStart w:name="z172" w:id="41"/>
    <w:p>
      <w:pPr>
        <w:spacing w:after="0"/>
        <w:ind w:left="0"/>
        <w:jc w:val="both"/>
      </w:pPr>
      <w:r>
        <w:rPr>
          <w:rFonts w:ascii="Times New Roman"/>
          <w:b w:val="false"/>
          <w:i w:val="false"/>
          <w:color w:val="000000"/>
          <w:sz w:val="28"/>
        </w:rPr>
        <w:t>
      1. Сторона, осуществляющая уголовное преследование лиц, подозреваемых или обвиняемых в совершении преступлений, охватываемых настоящей Конвенцией, и установившая, что эти лица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участия в соответствующих оперативно-розыскных мероприятиях и следственных действиях.</w:t>
      </w:r>
      <w:r>
        <w:br/>
      </w:r>
      <w:r>
        <w:rPr>
          <w:rFonts w:ascii="Times New Roman"/>
          <w:b w:val="false"/>
          <w:i w:val="false"/>
          <w:color w:val="000000"/>
          <w:sz w:val="28"/>
        </w:rPr>
        <w:t>
</w:t>
      </w:r>
      <w:r>
        <w:rPr>
          <w:rFonts w:ascii="Times New Roman"/>
          <w:b w:val="false"/>
          <w:i w:val="false"/>
          <w:color w:val="000000"/>
          <w:sz w:val="28"/>
        </w:rPr>
        <w:t>
      2. Направленные сотрудники компетентных органов запрашивающей Стороны могут участвовать в оперативно-розыскных мероприятиях и следственных действиях на территории запрашиваемой Стороны в соответствии с законодательством запрашиваемой Стороны и международными договорами, участниками которых являются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определяет порядок выдачи разрешений для участия сотрудников запрашивающей Стороны в оперативно-розыскных мероприятиях и следственных действиях на основании запроса, оформленного в соответствии со статьями 14-18 настоящей Конвенции.</w:t>
      </w:r>
      <w:r>
        <w:br/>
      </w:r>
      <w:r>
        <w:rPr>
          <w:rFonts w:ascii="Times New Roman"/>
          <w:b w:val="false"/>
          <w:i w:val="false"/>
          <w:color w:val="000000"/>
          <w:sz w:val="28"/>
        </w:rPr>
        <w:t>
</w:t>
      </w:r>
      <w:r>
        <w:rPr>
          <w:rFonts w:ascii="Times New Roman"/>
          <w:b w:val="false"/>
          <w:i w:val="false"/>
          <w:color w:val="000000"/>
          <w:sz w:val="28"/>
        </w:rPr>
        <w:t>
      4. В случае направления сотрудников компетентных органов для участия в оперативно-розыскных мероприятиях и следственных действиях дополнительно в запросе о направлении должны содержаться следующие сведения:</w:t>
      </w:r>
      <w:r>
        <w:br/>
      </w:r>
      <w:r>
        <w:rPr>
          <w:rFonts w:ascii="Times New Roman"/>
          <w:b w:val="false"/>
          <w:i w:val="false"/>
          <w:color w:val="000000"/>
          <w:sz w:val="28"/>
        </w:rPr>
        <w:t>
</w:t>
      </w:r>
      <w:r>
        <w:rPr>
          <w:rFonts w:ascii="Times New Roman"/>
          <w:b w:val="false"/>
          <w:i w:val="false"/>
          <w:color w:val="000000"/>
          <w:sz w:val="28"/>
        </w:rPr>
        <w:t>
      1) Данные о направленных сотрудниках;</w:t>
      </w:r>
      <w:r>
        <w:br/>
      </w:r>
      <w:r>
        <w:rPr>
          <w:rFonts w:ascii="Times New Roman"/>
          <w:b w:val="false"/>
          <w:i w:val="false"/>
          <w:color w:val="000000"/>
          <w:sz w:val="28"/>
        </w:rPr>
        <w:t>
</w:t>
      </w:r>
      <w:r>
        <w:rPr>
          <w:rFonts w:ascii="Times New Roman"/>
          <w:b w:val="false"/>
          <w:i w:val="false"/>
          <w:color w:val="000000"/>
          <w:sz w:val="28"/>
        </w:rPr>
        <w:t>
      2) Цель командирования, перечень оперативно-розыскных мероприятий и следственных действий, порядок и сроки их исполнения;</w:t>
      </w:r>
      <w:r>
        <w:br/>
      </w:r>
      <w:r>
        <w:rPr>
          <w:rFonts w:ascii="Times New Roman"/>
          <w:b w:val="false"/>
          <w:i w:val="false"/>
          <w:color w:val="000000"/>
          <w:sz w:val="28"/>
        </w:rPr>
        <w:t>
</w:t>
      </w:r>
      <w:r>
        <w:rPr>
          <w:rFonts w:ascii="Times New Roman"/>
          <w:b w:val="false"/>
          <w:i w:val="false"/>
          <w:color w:val="000000"/>
          <w:sz w:val="28"/>
        </w:rPr>
        <w:t>
      3) в случае использования транспорта, сведения о нем, включая вид транспортных средств, их количество и регистрационные номера;</w:t>
      </w:r>
      <w:r>
        <w:br/>
      </w:r>
      <w:r>
        <w:rPr>
          <w:rFonts w:ascii="Times New Roman"/>
          <w:b w:val="false"/>
          <w:i w:val="false"/>
          <w:color w:val="000000"/>
          <w:sz w:val="28"/>
        </w:rPr>
        <w:t>
</w:t>
      </w:r>
      <w:r>
        <w:rPr>
          <w:rFonts w:ascii="Times New Roman"/>
          <w:b w:val="false"/>
          <w:i w:val="false"/>
          <w:color w:val="000000"/>
          <w:sz w:val="28"/>
        </w:rPr>
        <w:t>
      4) Другая необходимая информация.</w:t>
      </w:r>
      <w:r>
        <w:br/>
      </w:r>
      <w:r>
        <w:rPr>
          <w:rFonts w:ascii="Times New Roman"/>
          <w:b w:val="false"/>
          <w:i w:val="false"/>
          <w:color w:val="000000"/>
          <w:sz w:val="28"/>
        </w:rPr>
        <w:t>
</w:t>
      </w:r>
      <w:r>
        <w:rPr>
          <w:rFonts w:ascii="Times New Roman"/>
          <w:b w:val="false"/>
          <w:i w:val="false"/>
          <w:color w:val="000000"/>
          <w:sz w:val="28"/>
        </w:rPr>
        <w:t>
      5. Решение по запросу принимается компетентным органом запрашиваемой Стороны не позднее 5 дней с даты поступления запроса,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w:t>
      </w:r>
      <w:r>
        <w:br/>
      </w:r>
      <w:r>
        <w:rPr>
          <w:rFonts w:ascii="Times New Roman"/>
          <w:b w:val="false"/>
          <w:i w:val="false"/>
          <w:color w:val="000000"/>
          <w:sz w:val="28"/>
        </w:rPr>
        <w:t>
</w:t>
      </w:r>
      <w:r>
        <w:rPr>
          <w:rFonts w:ascii="Times New Roman"/>
          <w:b w:val="false"/>
          <w:i w:val="false"/>
          <w:color w:val="000000"/>
          <w:sz w:val="28"/>
        </w:rPr>
        <w:t>
      6. Если запрос на получение разрешения составлен без учета требований, 
</w:t>
      </w:r>
      <w:r>
        <w:rPr>
          <w:rFonts w:ascii="Times New Roman"/>
          <w:b w:val="false"/>
          <w:i w:val="false"/>
          <w:color w:val="000000"/>
          <w:sz w:val="28"/>
        </w:rPr>
        <w:t>
указанных в пункте 4 настоящей статьи, или информация представлена не в полном объеме, то компетентный орган запрашиваемой Стороны вправе запросить дополнительные данные.</w:t>
      </w:r>
      <w:r>
        <w:br/>
      </w:r>
      <w:r>
        <w:rPr>
          <w:rFonts w:ascii="Times New Roman"/>
          <w:b w:val="false"/>
          <w:i w:val="false"/>
          <w:color w:val="000000"/>
          <w:sz w:val="28"/>
        </w:rPr>
        <w:t>
</w:t>
      </w:r>
      <w:r>
        <w:rPr>
          <w:rFonts w:ascii="Times New Roman"/>
          <w:b w:val="false"/>
          <w:i w:val="false"/>
          <w:color w:val="000000"/>
          <w:sz w:val="28"/>
        </w:rPr>
        <w:t>
      7. Сотрудники компетентных органов запрашивающей Стороны, прибывшие в установленном порядке на территории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w:t>
      </w:r>
      <w:r>
        <w:br/>
      </w:r>
      <w:r>
        <w:rPr>
          <w:rFonts w:ascii="Times New Roman"/>
          <w:b w:val="false"/>
          <w:i w:val="false"/>
          <w:color w:val="000000"/>
          <w:sz w:val="28"/>
        </w:rPr>
        <w:t>
</w:t>
      </w:r>
      <w:r>
        <w:rPr>
          <w:rFonts w:ascii="Times New Roman"/>
          <w:b w:val="false"/>
          <w:i w:val="false"/>
          <w:color w:val="000000"/>
          <w:sz w:val="28"/>
        </w:rPr>
        <w:t>
      8. Сотрудники компетентных органов запрашивающей Стороны, участвующие на территории запрашиваемой Стороны в оперативно-розыскных мероприятиях и следственных действиях, проводимых сотрудниками компетентных органов запрашиваемой Стороны, обязаны:</w:t>
      </w:r>
      <w:r>
        <w:br/>
      </w:r>
      <w:r>
        <w:rPr>
          <w:rFonts w:ascii="Times New Roman"/>
          <w:b w:val="false"/>
          <w:i w:val="false"/>
          <w:color w:val="000000"/>
          <w:sz w:val="28"/>
        </w:rPr>
        <w:t>
</w:t>
      </w:r>
      <w:r>
        <w:rPr>
          <w:rFonts w:ascii="Times New Roman"/>
          <w:b w:val="false"/>
          <w:i w:val="false"/>
          <w:color w:val="000000"/>
          <w:sz w:val="28"/>
        </w:rPr>
        <w:t>
      1) соблюдать законодательство Стороны, на территории которой они находятся, а также подчиняться законным требованиям органов Стороны пребывания;</w:t>
      </w:r>
      <w:r>
        <w:br/>
      </w:r>
      <w:r>
        <w:rPr>
          <w:rFonts w:ascii="Times New Roman"/>
          <w:b w:val="false"/>
          <w:i w:val="false"/>
          <w:color w:val="000000"/>
          <w:sz w:val="28"/>
        </w:rPr>
        <w:t>
</w:t>
      </w:r>
      <w:r>
        <w:rPr>
          <w:rFonts w:ascii="Times New Roman"/>
          <w:b w:val="false"/>
          <w:i w:val="false"/>
          <w:color w:val="000000"/>
          <w:sz w:val="28"/>
        </w:rPr>
        <w:t>
      2) предоставлять запрашиваемой Стороне полученную ими информацию.</w:t>
      </w:r>
      <w:r>
        <w:br/>
      </w:r>
      <w:r>
        <w:rPr>
          <w:rFonts w:ascii="Times New Roman"/>
          <w:b w:val="false"/>
          <w:i w:val="false"/>
          <w:color w:val="000000"/>
          <w:sz w:val="28"/>
        </w:rPr>
        <w:t>
</w:t>
      </w:r>
      <w:r>
        <w:rPr>
          <w:rFonts w:ascii="Times New Roman"/>
          <w:b w:val="false"/>
          <w:i w:val="false"/>
          <w:color w:val="000000"/>
          <w:sz w:val="28"/>
        </w:rPr>
        <w:t>
      9. Участие в оперативно-розыскных мероприятиях и следственных действиях прекращается, как только компетентный орган Стороны, на территории которой они осуществляются, выдвинет об этом требование.</w:t>
      </w:r>
      <w:r>
        <w:br/>
      </w:r>
      <w:r>
        <w:rPr>
          <w:rFonts w:ascii="Times New Roman"/>
          <w:b w:val="false"/>
          <w:i w:val="false"/>
          <w:color w:val="000000"/>
          <w:sz w:val="28"/>
        </w:rPr>
        <w:t>
</w:t>
      </w:r>
      <w:r>
        <w:rPr>
          <w:rFonts w:ascii="Times New Roman"/>
          <w:b w:val="false"/>
          <w:i w:val="false"/>
          <w:color w:val="000000"/>
          <w:sz w:val="28"/>
        </w:rPr>
        <w:t>
      10. По положениям, предусмотренным настоящей статьей, Стороны могут заключать между собой отдельные соглашения.</w:t>
      </w:r>
    </w:p>
    <w:bookmarkEnd w:id="41"/>
    <w:bookmarkStart w:name="z189" w:id="42"/>
    <w:p>
      <w:pPr>
        <w:spacing w:after="0"/>
        <w:ind w:left="0"/>
        <w:jc w:val="left"/>
      </w:pPr>
      <w:r>
        <w:rPr>
          <w:rFonts w:ascii="Times New Roman"/>
          <w:b/>
          <w:i w:val="false"/>
          <w:color w:val="000000"/>
        </w:rPr>
        <w:t xml:space="preserve"> 
Статья 19</w:t>
      </w:r>
    </w:p>
    <w:bookmarkEnd w:id="42"/>
    <w:bookmarkStart w:name="z190" w:id="43"/>
    <w:p>
      <w:pPr>
        <w:spacing w:after="0"/>
        <w:ind w:left="0"/>
        <w:jc w:val="both"/>
      </w:pPr>
      <w:r>
        <w:rPr>
          <w:rFonts w:ascii="Times New Roman"/>
          <w:b w:val="false"/>
          <w:i w:val="false"/>
          <w:color w:val="000000"/>
          <w:sz w:val="28"/>
        </w:rPr>
        <w:t>
      Доказательства, полученные компетентными органами запрашиваемой Стороны в результате исполнения запроса в соответствии с ее законодательством, имеют такое же доказательственное значение и в запрашивающей Стороне.</w:t>
      </w:r>
    </w:p>
    <w:bookmarkEnd w:id="43"/>
    <w:bookmarkStart w:name="z191" w:id="44"/>
    <w:p>
      <w:pPr>
        <w:spacing w:after="0"/>
        <w:ind w:left="0"/>
        <w:jc w:val="left"/>
      </w:pPr>
      <w:r>
        <w:rPr>
          <w:rFonts w:ascii="Times New Roman"/>
          <w:b/>
          <w:i w:val="false"/>
          <w:color w:val="000000"/>
        </w:rPr>
        <w:t xml:space="preserve"> 
Статья 20</w:t>
      </w:r>
    </w:p>
    <w:bookmarkEnd w:id="44"/>
    <w:bookmarkStart w:name="z192" w:id="45"/>
    <w:p>
      <w:pPr>
        <w:spacing w:after="0"/>
        <w:ind w:left="0"/>
        <w:jc w:val="both"/>
      </w:pPr>
      <w:r>
        <w:rPr>
          <w:rFonts w:ascii="Times New Roman"/>
          <w:b w:val="false"/>
          <w:i w:val="false"/>
          <w:color w:val="000000"/>
          <w:sz w:val="28"/>
        </w:rPr>
        <w:t>
      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w:t>
      </w:r>
      <w:r>
        <w:br/>
      </w:r>
      <w:r>
        <w:rPr>
          <w:rFonts w:ascii="Times New Roman"/>
          <w:b w:val="false"/>
          <w:i w:val="false"/>
          <w:color w:val="000000"/>
          <w:sz w:val="28"/>
        </w:rPr>
        <w:t>
</w:t>
      </w:r>
      <w:r>
        <w:rPr>
          <w:rFonts w:ascii="Times New Roman"/>
          <w:b w:val="false"/>
          <w:i w:val="false"/>
          <w:color w:val="000000"/>
          <w:sz w:val="28"/>
        </w:rPr>
        <w:t>
      2. В таком признании может быть отказано в одном из следующих случаев:</w:t>
      </w:r>
      <w:r>
        <w:br/>
      </w:r>
      <w:r>
        <w:rPr>
          <w:rFonts w:ascii="Times New Roman"/>
          <w:b w:val="false"/>
          <w:i w:val="false"/>
          <w:color w:val="000000"/>
          <w:sz w:val="28"/>
        </w:rPr>
        <w:t>
</w:t>
      </w:r>
      <w:r>
        <w:rPr>
          <w:rFonts w:ascii="Times New Roman"/>
          <w:b w:val="false"/>
          <w:i w:val="false"/>
          <w:color w:val="000000"/>
          <w:sz w:val="28"/>
        </w:rPr>
        <w:t>
      1) если третьи лица не имели достаточных возможностей, чтобы заявить о 
</w:t>
      </w:r>
      <w:r>
        <w:rPr>
          <w:rFonts w:ascii="Times New Roman"/>
          <w:b w:val="false"/>
          <w:i w:val="false"/>
          <w:color w:val="000000"/>
          <w:sz w:val="28"/>
        </w:rPr>
        <w:t>
своих правах;</w:t>
      </w:r>
      <w:r>
        <w:br/>
      </w:r>
      <w:r>
        <w:rPr>
          <w:rFonts w:ascii="Times New Roman"/>
          <w:b w:val="false"/>
          <w:i w:val="false"/>
          <w:color w:val="000000"/>
          <w:sz w:val="28"/>
        </w:rPr>
        <w:t>
</w:t>
      </w:r>
      <w:r>
        <w:rPr>
          <w:rFonts w:ascii="Times New Roman"/>
          <w:b w:val="false"/>
          <w:i w:val="false"/>
          <w:color w:val="000000"/>
          <w:sz w:val="28"/>
        </w:rPr>
        <w:t>
      2) если третьи лица однозначно и обоснованно заявляют о своих правах;</w:t>
      </w:r>
      <w:r>
        <w:br/>
      </w:r>
      <w:r>
        <w:rPr>
          <w:rFonts w:ascii="Times New Roman"/>
          <w:b w:val="false"/>
          <w:i w:val="false"/>
          <w:color w:val="000000"/>
          <w:sz w:val="28"/>
        </w:rPr>
        <w:t>
</w:t>
      </w:r>
      <w:r>
        <w:rPr>
          <w:rFonts w:ascii="Times New Roman"/>
          <w:b w:val="false"/>
          <w:i w:val="false"/>
          <w:color w:val="000000"/>
          <w:sz w:val="28"/>
        </w:rPr>
        <w:t>
      3) если решение противоречит решению, уже вынесенному запрашиваемой Стороной по этому же вопросу;</w:t>
      </w:r>
      <w:r>
        <w:br/>
      </w:r>
      <w:r>
        <w:rPr>
          <w:rFonts w:ascii="Times New Roman"/>
          <w:b w:val="false"/>
          <w:i w:val="false"/>
          <w:color w:val="000000"/>
          <w:sz w:val="28"/>
        </w:rPr>
        <w:t>
</w:t>
      </w:r>
      <w:r>
        <w:rPr>
          <w:rFonts w:ascii="Times New Roman"/>
          <w:b w:val="false"/>
          <w:i w:val="false"/>
          <w:color w:val="000000"/>
          <w:sz w:val="28"/>
        </w:rPr>
        <w:t>
      4) если решение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5) если решение было вынесено вопреки положениям, касающимся исключительной юрисдикции, предусмотренной законодательством запрашиваемой Стороны.</w:t>
      </w:r>
    </w:p>
    <w:bookmarkEnd w:id="45"/>
    <w:bookmarkStart w:name="z200" w:id="46"/>
    <w:p>
      <w:pPr>
        <w:spacing w:after="0"/>
        <w:ind w:left="0"/>
        <w:jc w:val="left"/>
      </w:pPr>
      <w:r>
        <w:rPr>
          <w:rFonts w:ascii="Times New Roman"/>
          <w:b/>
          <w:i w:val="false"/>
          <w:color w:val="000000"/>
        </w:rPr>
        <w:t xml:space="preserve"> 
Статья 21</w:t>
      </w:r>
    </w:p>
    <w:bookmarkEnd w:id="46"/>
    <w:bookmarkStart w:name="z201" w:id="47"/>
    <w:p>
      <w:pPr>
        <w:spacing w:after="0"/>
        <w:ind w:left="0"/>
        <w:jc w:val="both"/>
      </w:pPr>
      <w:r>
        <w:rPr>
          <w:rFonts w:ascii="Times New Roman"/>
          <w:b w:val="false"/>
          <w:i w:val="false"/>
          <w:color w:val="000000"/>
          <w:sz w:val="28"/>
        </w:rPr>
        <w:t>
      1. Документы, направляемые в соответствии с настоящей Конвенцией, освобождаются от всех формальностей по их легализации.</w:t>
      </w:r>
      <w:r>
        <w:br/>
      </w:r>
      <w:r>
        <w:rPr>
          <w:rFonts w:ascii="Times New Roman"/>
          <w:b w:val="false"/>
          <w:i w:val="false"/>
          <w:color w:val="000000"/>
          <w:sz w:val="28"/>
        </w:rPr>
        <w:t>
</w:t>
      </w:r>
      <w:r>
        <w:rPr>
          <w:rFonts w:ascii="Times New Roman"/>
          <w:b w:val="false"/>
          <w:i w:val="false"/>
          <w:color w:val="000000"/>
          <w:sz w:val="28"/>
        </w:rPr>
        <w:t>
      2.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w:t>
      </w:r>
    </w:p>
    <w:bookmarkEnd w:id="47"/>
    <w:bookmarkStart w:name="z204" w:id="48"/>
    <w:p>
      <w:pPr>
        <w:spacing w:after="0"/>
        <w:ind w:left="0"/>
        <w:jc w:val="left"/>
      </w:pPr>
      <w:r>
        <w:rPr>
          <w:rFonts w:ascii="Times New Roman"/>
          <w:b/>
          <w:i w:val="false"/>
          <w:color w:val="000000"/>
        </w:rPr>
        <w:t xml:space="preserve"> 
Статья 22</w:t>
      </w:r>
    </w:p>
    <w:bookmarkEnd w:id="48"/>
    <w:bookmarkStart w:name="z205" w:id="49"/>
    <w:p>
      <w:pPr>
        <w:spacing w:after="0"/>
        <w:ind w:left="0"/>
        <w:jc w:val="both"/>
      </w:pPr>
      <w:r>
        <w:rPr>
          <w:rFonts w:ascii="Times New Roman"/>
          <w:b w:val="false"/>
          <w:i w:val="false"/>
          <w:color w:val="000000"/>
          <w:sz w:val="28"/>
        </w:rPr>
        <w:t>
      1. Компетентные органы Сторон по вопросам, входящим в сферу охвата настоящей Конвенции, могут направлять официальные документы по физическим и юридическим лицам, находящимся на территории другой Стороны, по дипломатическим каналам либо иным способом, а также через компетентные органы другой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Сторон по вопросам, входящим в сферу охвата настоящей Конвенции, оказывают друг другу помощь во вручении официальных документов физическим и юридическим лицам.</w:t>
      </w:r>
    </w:p>
    <w:bookmarkEnd w:id="49"/>
    <w:bookmarkStart w:name="z207" w:id="50"/>
    <w:p>
      <w:pPr>
        <w:spacing w:after="0"/>
        <w:ind w:left="0"/>
        <w:jc w:val="left"/>
      </w:pPr>
      <w:r>
        <w:rPr>
          <w:rFonts w:ascii="Times New Roman"/>
          <w:b/>
          <w:i w:val="false"/>
          <w:color w:val="000000"/>
        </w:rPr>
        <w:t xml:space="preserve"> 
Статья 23</w:t>
      </w:r>
    </w:p>
    <w:bookmarkEnd w:id="50"/>
    <w:bookmarkStart w:name="z208" w:id="51"/>
    <w:p>
      <w:pPr>
        <w:spacing w:after="0"/>
        <w:ind w:left="0"/>
        <w:jc w:val="both"/>
      </w:pPr>
      <w:r>
        <w:rPr>
          <w:rFonts w:ascii="Times New Roman"/>
          <w:b w:val="false"/>
          <w:i w:val="false"/>
          <w:color w:val="000000"/>
          <w:sz w:val="28"/>
        </w:rPr>
        <w:t>
      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w:t>
      </w:r>
    </w:p>
    <w:bookmarkEnd w:id="51"/>
    <w:bookmarkStart w:name="z209" w:id="52"/>
    <w:p>
      <w:pPr>
        <w:spacing w:after="0"/>
        <w:ind w:left="0"/>
        <w:jc w:val="left"/>
      </w:pPr>
      <w:r>
        <w:rPr>
          <w:rFonts w:ascii="Times New Roman"/>
          <w:b/>
          <w:i w:val="false"/>
          <w:color w:val="000000"/>
        </w:rPr>
        <w:t xml:space="preserve"> 
Статья 24</w:t>
      </w:r>
    </w:p>
    <w:bookmarkEnd w:id="52"/>
    <w:bookmarkStart w:name="z210" w:id="53"/>
    <w:p>
      <w:pPr>
        <w:spacing w:after="0"/>
        <w:ind w:left="0"/>
        <w:jc w:val="both"/>
      </w:pPr>
      <w:r>
        <w:rPr>
          <w:rFonts w:ascii="Times New Roman"/>
          <w:b w:val="false"/>
          <w:i w:val="false"/>
          <w:color w:val="000000"/>
          <w:sz w:val="28"/>
        </w:rPr>
        <w:t>
      1. Сторона принимает по запросу другой Стороны необходимые меры обеспечения ответственности юридического лица, причастного к преступлениям, охватываемым настоящей Конвенцией, в частности:</w:t>
      </w:r>
      <w:r>
        <w:br/>
      </w:r>
      <w:r>
        <w:rPr>
          <w:rFonts w:ascii="Times New Roman"/>
          <w:b w:val="false"/>
          <w:i w:val="false"/>
          <w:color w:val="000000"/>
          <w:sz w:val="28"/>
        </w:rPr>
        <w:t>
</w:t>
      </w:r>
      <w:r>
        <w:rPr>
          <w:rFonts w:ascii="Times New Roman"/>
          <w:b w:val="false"/>
          <w:i w:val="false"/>
          <w:color w:val="000000"/>
          <w:sz w:val="28"/>
        </w:rPr>
        <w:t>
      1) наложение ареста на имущество, которое впоследствии может стать объектом конфискации;</w:t>
      </w:r>
      <w:r>
        <w:br/>
      </w:r>
      <w:r>
        <w:rPr>
          <w:rFonts w:ascii="Times New Roman"/>
          <w:b w:val="false"/>
          <w:i w:val="false"/>
          <w:color w:val="000000"/>
          <w:sz w:val="28"/>
        </w:rPr>
        <w:t>
</w:t>
      </w:r>
      <w:r>
        <w:rPr>
          <w:rFonts w:ascii="Times New Roman"/>
          <w:b w:val="false"/>
          <w:i w:val="false"/>
          <w:color w:val="000000"/>
          <w:sz w:val="28"/>
        </w:rPr>
        <w:t>
      2) приостановление (замораживание) финансовых операций;</w:t>
      </w:r>
      <w:r>
        <w:br/>
      </w:r>
      <w:r>
        <w:rPr>
          <w:rFonts w:ascii="Times New Roman"/>
          <w:b w:val="false"/>
          <w:i w:val="false"/>
          <w:color w:val="000000"/>
          <w:sz w:val="28"/>
        </w:rPr>
        <w:t>
</w:t>
      </w:r>
      <w:r>
        <w:rPr>
          <w:rFonts w:ascii="Times New Roman"/>
          <w:b w:val="false"/>
          <w:i w:val="false"/>
          <w:color w:val="000000"/>
          <w:sz w:val="28"/>
        </w:rPr>
        <w:t>
      3) приостановление отдельных видов деятельности юридического лица (радио и телевещания, издания средств массовой информации, в том числе электронных).</w:t>
      </w:r>
      <w:r>
        <w:br/>
      </w:r>
      <w:r>
        <w:rPr>
          <w:rFonts w:ascii="Times New Roman"/>
          <w:b w:val="false"/>
          <w:i w:val="false"/>
          <w:color w:val="000000"/>
          <w:sz w:val="28"/>
        </w:rPr>
        <w:t>
</w:t>
      </w:r>
      <w:r>
        <w:rPr>
          <w:rFonts w:ascii="Times New Roman"/>
          <w:b w:val="false"/>
          <w:i w:val="false"/>
          <w:color w:val="000000"/>
          <w:sz w:val="28"/>
        </w:rPr>
        <w:t>
      2. Меры, предусмотренные пунктом 1 настоящей статьи, осуществляются в соответствии с законодательством запрашиваемой Стороны и настоящей Конвенцией.</w:t>
      </w:r>
      <w:r>
        <w:br/>
      </w:r>
      <w:r>
        <w:rPr>
          <w:rFonts w:ascii="Times New Roman"/>
          <w:b w:val="false"/>
          <w:i w:val="false"/>
          <w:color w:val="000000"/>
          <w:sz w:val="28"/>
        </w:rPr>
        <w:t>
</w:t>
      </w:r>
      <w:r>
        <w:rPr>
          <w:rFonts w:ascii="Times New Roman"/>
          <w:b w:val="false"/>
          <w:i w:val="false"/>
          <w:color w:val="000000"/>
          <w:sz w:val="28"/>
        </w:rPr>
        <w:t>
      3. Прежде, чем отменить меры, предусмотренные настоящей Конвенцией, запрашиваемая Сторона предоставляет запрашивающей Стороне право изложить свои доводы в пользу выполнения этой меры.</w:t>
      </w:r>
    </w:p>
    <w:bookmarkEnd w:id="53"/>
    <w:bookmarkStart w:name="z216" w:id="54"/>
    <w:p>
      <w:pPr>
        <w:spacing w:after="0"/>
        <w:ind w:left="0"/>
        <w:jc w:val="left"/>
      </w:pPr>
      <w:r>
        <w:rPr>
          <w:rFonts w:ascii="Times New Roman"/>
          <w:b/>
          <w:i w:val="false"/>
          <w:color w:val="000000"/>
        </w:rPr>
        <w:t xml:space="preserve"> 
Статья 25</w:t>
      </w:r>
    </w:p>
    <w:bookmarkEnd w:id="54"/>
    <w:bookmarkStart w:name="z217" w:id="55"/>
    <w:p>
      <w:pPr>
        <w:spacing w:after="0"/>
        <w:ind w:left="0"/>
        <w:jc w:val="both"/>
      </w:pPr>
      <w:r>
        <w:rPr>
          <w:rFonts w:ascii="Times New Roman"/>
          <w:b w:val="false"/>
          <w:i w:val="false"/>
          <w:color w:val="000000"/>
          <w:sz w:val="28"/>
        </w:rPr>
        <w:t>
      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преступлений, охватываемых настоящей Конвенцией, и находящегося или имеющего имущество, или осуществляющего деятельность на ее территории:</w:t>
      </w:r>
      <w:r>
        <w:br/>
      </w:r>
      <w:r>
        <w:rPr>
          <w:rFonts w:ascii="Times New Roman"/>
          <w:b w:val="false"/>
          <w:i w:val="false"/>
          <w:color w:val="000000"/>
          <w:sz w:val="28"/>
        </w:rPr>
        <w:t>
</w:t>
      </w:r>
      <w:r>
        <w:rPr>
          <w:rFonts w:ascii="Times New Roman"/>
          <w:b w:val="false"/>
          <w:i w:val="false"/>
          <w:color w:val="000000"/>
          <w:sz w:val="28"/>
        </w:rPr>
        <w:t>
      1) либо исполняет решение суда или иного компетентного органа запрашивающей Стороны о применении запрашиваемых мер ответственности;</w:t>
      </w:r>
      <w:r>
        <w:br/>
      </w:r>
      <w:r>
        <w:rPr>
          <w:rFonts w:ascii="Times New Roman"/>
          <w:b w:val="false"/>
          <w:i w:val="false"/>
          <w:color w:val="000000"/>
          <w:sz w:val="28"/>
        </w:rPr>
        <w:t>
</w:t>
      </w:r>
      <w:r>
        <w:rPr>
          <w:rFonts w:ascii="Times New Roman"/>
          <w:b w:val="false"/>
          <w:i w:val="false"/>
          <w:color w:val="000000"/>
          <w:sz w:val="28"/>
        </w:rPr>
        <w:t>
      2) либо на основании фактов и выводов, представленных в решении запрашивающей Стороны, осуществляет судебное разбирательство в соответствии со своим законодательством о применении запрашиваемых мер ответственности.</w:t>
      </w:r>
      <w:r>
        <w:br/>
      </w:r>
      <w:r>
        <w:rPr>
          <w:rFonts w:ascii="Times New Roman"/>
          <w:b w:val="false"/>
          <w:i w:val="false"/>
          <w:color w:val="000000"/>
          <w:sz w:val="28"/>
        </w:rPr>
        <w:t>
</w:t>
      </w:r>
      <w:r>
        <w:rPr>
          <w:rFonts w:ascii="Times New Roman"/>
          <w:b w:val="false"/>
          <w:i w:val="false"/>
          <w:color w:val="000000"/>
          <w:sz w:val="28"/>
        </w:rPr>
        <w:t>
      2. Меры ответственности в отношении юридического лица применяются в соответствии с законодательством запрашиваемой Стороны.</w:t>
      </w:r>
    </w:p>
    <w:bookmarkEnd w:id="55"/>
    <w:bookmarkStart w:name="z221" w:id="56"/>
    <w:p>
      <w:pPr>
        <w:spacing w:after="0"/>
        <w:ind w:left="0"/>
        <w:jc w:val="left"/>
      </w:pPr>
      <w:r>
        <w:rPr>
          <w:rFonts w:ascii="Times New Roman"/>
          <w:b/>
          <w:i w:val="false"/>
          <w:color w:val="000000"/>
        </w:rPr>
        <w:t xml:space="preserve"> 
Статья 26</w:t>
      </w:r>
    </w:p>
    <w:bookmarkEnd w:id="56"/>
    <w:bookmarkStart w:name="z222" w:id="57"/>
    <w:p>
      <w:pPr>
        <w:spacing w:after="0"/>
        <w:ind w:left="0"/>
        <w:jc w:val="both"/>
      </w:pPr>
      <w:r>
        <w:rPr>
          <w:rFonts w:ascii="Times New Roman"/>
          <w:b w:val="false"/>
          <w:i w:val="false"/>
          <w:color w:val="000000"/>
          <w:sz w:val="28"/>
        </w:rPr>
        <w:t>
      Стороны в соответствии с национальным законодательством в целях обеспечения конфискации принимают меры для того, чтобы:</w:t>
      </w:r>
      <w:r>
        <w:br/>
      </w:r>
      <w:r>
        <w:rPr>
          <w:rFonts w:ascii="Times New Roman"/>
          <w:b w:val="false"/>
          <w:i w:val="false"/>
          <w:color w:val="000000"/>
          <w:sz w:val="28"/>
        </w:rPr>
        <w:t>
</w:t>
      </w:r>
      <w:r>
        <w:rPr>
          <w:rFonts w:ascii="Times New Roman"/>
          <w:b w:val="false"/>
          <w:i w:val="false"/>
          <w:color w:val="000000"/>
          <w:sz w:val="28"/>
        </w:rPr>
        <w:t>
      1) налагать арест на денежные средства, ценные бумаги, ценности, оружие, его составляющие (запасные) части, боеприпасы, взрывчатые вещества и иное имущество, предназначенное для использования (или использовавшееся) в качестве орудия совершения преступлений, или для финансирования одного из преступлений, охватываемых настоящей Конвенцией;</w:t>
      </w:r>
      <w:r>
        <w:br/>
      </w:r>
      <w:r>
        <w:rPr>
          <w:rFonts w:ascii="Times New Roman"/>
          <w:b w:val="false"/>
          <w:i w:val="false"/>
          <w:color w:val="000000"/>
          <w:sz w:val="28"/>
        </w:rPr>
        <w:t>
</w:t>
      </w:r>
      <w:r>
        <w:rPr>
          <w:rFonts w:ascii="Times New Roman"/>
          <w:b w:val="false"/>
          <w:i w:val="false"/>
          <w:color w:val="000000"/>
          <w:sz w:val="28"/>
        </w:rPr>
        <w:t>
      2) обеспечивать изъятие денежной суммы, соответствующей стоимости такого имущества, если арест имущества, указанного в настоящей статье, невозможен.</w:t>
      </w:r>
    </w:p>
    <w:bookmarkEnd w:id="57"/>
    <w:bookmarkStart w:name="z225" w:id="58"/>
    <w:p>
      <w:pPr>
        <w:spacing w:after="0"/>
        <w:ind w:left="0"/>
        <w:jc w:val="left"/>
      </w:pPr>
      <w:r>
        <w:rPr>
          <w:rFonts w:ascii="Times New Roman"/>
          <w:b/>
          <w:i w:val="false"/>
          <w:color w:val="000000"/>
        </w:rPr>
        <w:t xml:space="preserve"> 
Статья 27</w:t>
      </w:r>
    </w:p>
    <w:bookmarkEnd w:id="58"/>
    <w:bookmarkStart w:name="z226" w:id="59"/>
    <w:p>
      <w:pPr>
        <w:spacing w:after="0"/>
        <w:ind w:left="0"/>
        <w:jc w:val="both"/>
      </w:pPr>
      <w:r>
        <w:rPr>
          <w:rFonts w:ascii="Times New Roman"/>
          <w:b w:val="false"/>
          <w:i w:val="false"/>
          <w:color w:val="000000"/>
          <w:sz w:val="28"/>
        </w:rPr>
        <w:t>
      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или юридических лиц.</w:t>
      </w:r>
      <w:r>
        <w:br/>
      </w:r>
      <w:r>
        <w:rPr>
          <w:rFonts w:ascii="Times New Roman"/>
          <w:b w:val="false"/>
          <w:i w:val="false"/>
          <w:color w:val="000000"/>
          <w:sz w:val="28"/>
        </w:rPr>
        <w:t>
</w:t>
      </w:r>
      <w:r>
        <w:rPr>
          <w:rFonts w:ascii="Times New Roman"/>
          <w:b w:val="false"/>
          <w:i w:val="false"/>
          <w:color w:val="000000"/>
          <w:sz w:val="28"/>
        </w:rPr>
        <w:t>
      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с целью недопущения таких последствий.</w:t>
      </w:r>
      <w:r>
        <w:br/>
      </w:r>
      <w:r>
        <w:rPr>
          <w:rFonts w:ascii="Times New Roman"/>
          <w:b w:val="false"/>
          <w:i w:val="false"/>
          <w:color w:val="000000"/>
          <w:sz w:val="28"/>
        </w:rPr>
        <w:t>
</w:t>
      </w:r>
      <w:r>
        <w:rPr>
          <w:rFonts w:ascii="Times New Roman"/>
          <w:b w:val="false"/>
          <w:i w:val="false"/>
          <w:color w:val="000000"/>
          <w:sz w:val="28"/>
        </w:rPr>
        <w:t>
      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w:t>
      </w:r>
      <w:r>
        <w:br/>
      </w:r>
      <w:r>
        <w:rPr>
          <w:rFonts w:ascii="Times New Roman"/>
          <w:b w:val="false"/>
          <w:i w:val="false"/>
          <w:color w:val="000000"/>
          <w:sz w:val="28"/>
        </w:rPr>
        <w:t>
</w:t>
      </w:r>
      <w:r>
        <w:rPr>
          <w:rFonts w:ascii="Times New Roman"/>
          <w:b w:val="false"/>
          <w:i w:val="false"/>
          <w:color w:val="000000"/>
          <w:sz w:val="28"/>
        </w:rPr>
        <w:t>
      4. Сторона, конфисковавшая по запросу имущество, обеспечивает его сохранность и распоряжается конфискованным имуществом в соответствии со своим законодательством.</w:t>
      </w:r>
      <w:r>
        <w:br/>
      </w:r>
      <w:r>
        <w:rPr>
          <w:rFonts w:ascii="Times New Roman"/>
          <w:b w:val="false"/>
          <w:i w:val="false"/>
          <w:color w:val="000000"/>
          <w:sz w:val="28"/>
        </w:rPr>
        <w:t>
</w:t>
      </w:r>
      <w:r>
        <w:rPr>
          <w:rFonts w:ascii="Times New Roman"/>
          <w:b w:val="false"/>
          <w:i w:val="false"/>
          <w:color w:val="000000"/>
          <w:sz w:val="28"/>
        </w:rPr>
        <w:t>
      5. Конфискованное имущество или денежная сумма, соответствующая стоимости такого имущества, может быть по согласованию соответствующих Сторон передано полностью или частично Стороне, которой вынесено решение о конфискации.</w:t>
      </w:r>
    </w:p>
    <w:bookmarkEnd w:id="59"/>
    <w:bookmarkStart w:name="z231" w:id="60"/>
    <w:p>
      <w:pPr>
        <w:spacing w:after="0"/>
        <w:ind w:left="0"/>
        <w:jc w:val="left"/>
      </w:pPr>
      <w:r>
        <w:rPr>
          <w:rFonts w:ascii="Times New Roman"/>
          <w:b/>
          <w:i w:val="false"/>
          <w:color w:val="000000"/>
        </w:rPr>
        <w:t xml:space="preserve"> 
Статья 28</w:t>
      </w:r>
    </w:p>
    <w:bookmarkEnd w:id="60"/>
    <w:bookmarkStart w:name="z232" w:id="61"/>
    <w:p>
      <w:pPr>
        <w:spacing w:after="0"/>
        <w:ind w:left="0"/>
        <w:jc w:val="both"/>
      </w:pPr>
      <w:r>
        <w:rPr>
          <w:rFonts w:ascii="Times New Roman"/>
          <w:b w:val="false"/>
          <w:i w:val="false"/>
          <w:color w:val="000000"/>
          <w:sz w:val="28"/>
        </w:rPr>
        <w:t>
      Стороны самостоятельно несут расходы, связанные с выполнением ими настоящей Конвенции, если не будет согласован иной порядок.</w:t>
      </w:r>
    </w:p>
    <w:bookmarkEnd w:id="61"/>
    <w:bookmarkStart w:name="z233" w:id="62"/>
    <w:p>
      <w:pPr>
        <w:spacing w:after="0"/>
        <w:ind w:left="0"/>
        <w:jc w:val="left"/>
      </w:pPr>
      <w:r>
        <w:rPr>
          <w:rFonts w:ascii="Times New Roman"/>
          <w:b/>
          <w:i w:val="false"/>
          <w:color w:val="000000"/>
        </w:rPr>
        <w:t xml:space="preserve"> 
Статья 29</w:t>
      </w:r>
    </w:p>
    <w:bookmarkEnd w:id="62"/>
    <w:bookmarkStart w:name="z234" w:id="63"/>
    <w:p>
      <w:pPr>
        <w:spacing w:after="0"/>
        <w:ind w:left="0"/>
        <w:jc w:val="both"/>
      </w:pPr>
      <w:r>
        <w:rPr>
          <w:rFonts w:ascii="Times New Roman"/>
          <w:b w:val="false"/>
          <w:i w:val="false"/>
          <w:color w:val="000000"/>
          <w:sz w:val="28"/>
        </w:rPr>
        <w:t>
      1. Если подается иск о возмещении ущерба, нанесенного неправомерным действием или бездействием в связи с сотрудничеством в соответствии с настоящей Конвенцией, Стороны рассматривают возможность проведения консультаций друг с другом с целью договориться о распределении сумм, подлежащих уплате в счет возмещения этого ущерба.</w:t>
      </w:r>
      <w:r>
        <w:br/>
      </w:r>
      <w:r>
        <w:rPr>
          <w:rFonts w:ascii="Times New Roman"/>
          <w:b w:val="false"/>
          <w:i w:val="false"/>
          <w:color w:val="000000"/>
          <w:sz w:val="28"/>
        </w:rPr>
        <w:t>
</w:t>
      </w:r>
      <w:r>
        <w:rPr>
          <w:rFonts w:ascii="Times New Roman"/>
          <w:b w:val="false"/>
          <w:i w:val="false"/>
          <w:color w:val="000000"/>
          <w:sz w:val="28"/>
        </w:rPr>
        <w:t>
      2. Сторона, которой предъявлен иск о возмещении ущерба, информирует об этом другие заинтересованные Стороны.</w:t>
      </w:r>
    </w:p>
    <w:bookmarkEnd w:id="63"/>
    <w:bookmarkStart w:name="z236" w:id="64"/>
    <w:p>
      <w:pPr>
        <w:spacing w:after="0"/>
        <w:ind w:left="0"/>
        <w:jc w:val="left"/>
      </w:pPr>
      <w:r>
        <w:rPr>
          <w:rFonts w:ascii="Times New Roman"/>
          <w:b/>
          <w:i w:val="false"/>
          <w:color w:val="000000"/>
        </w:rPr>
        <w:t xml:space="preserve"> 
Статья 30</w:t>
      </w:r>
    </w:p>
    <w:bookmarkEnd w:id="64"/>
    <w:bookmarkStart w:name="z237" w:id="65"/>
    <w:p>
      <w:pPr>
        <w:spacing w:after="0"/>
        <w:ind w:left="0"/>
        <w:jc w:val="both"/>
      </w:pPr>
      <w:r>
        <w:rPr>
          <w:rFonts w:ascii="Times New Roman"/>
          <w:b w:val="false"/>
          <w:i w:val="false"/>
          <w:color w:val="000000"/>
          <w:sz w:val="28"/>
        </w:rPr>
        <w:t>
      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обязанности Сторон, вытекающие из иных международных договоров, участниками которых они являются.</w:t>
      </w:r>
    </w:p>
    <w:bookmarkEnd w:id="65"/>
    <w:bookmarkStart w:name="z238" w:id="66"/>
    <w:p>
      <w:pPr>
        <w:spacing w:after="0"/>
        <w:ind w:left="0"/>
        <w:jc w:val="left"/>
      </w:pPr>
      <w:r>
        <w:rPr>
          <w:rFonts w:ascii="Times New Roman"/>
          <w:b/>
          <w:i w:val="false"/>
          <w:color w:val="000000"/>
        </w:rPr>
        <w:t xml:space="preserve"> 
Статья 31</w:t>
      </w:r>
    </w:p>
    <w:bookmarkEnd w:id="66"/>
    <w:bookmarkStart w:name="z239" w:id="67"/>
    <w:p>
      <w:pPr>
        <w:spacing w:after="0"/>
        <w:ind w:left="0"/>
        <w:jc w:val="both"/>
      </w:pPr>
      <w:r>
        <w:rPr>
          <w:rFonts w:ascii="Times New Roman"/>
          <w:b w:val="false"/>
          <w:i w:val="false"/>
          <w:color w:val="000000"/>
          <w:sz w:val="28"/>
        </w:rPr>
        <w:t>
      1. Настоящая Конвенция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сдачи на хранение депозитарию четвертой ратификационной грамоты.</w:t>
      </w:r>
      <w:r>
        <w:br/>
      </w:r>
      <w:r>
        <w:rPr>
          <w:rFonts w:ascii="Times New Roman"/>
          <w:b w:val="false"/>
          <w:i w:val="false"/>
          <w:color w:val="000000"/>
          <w:sz w:val="28"/>
        </w:rPr>
        <w:t>
</w:t>
      </w:r>
      <w:r>
        <w:rPr>
          <w:rFonts w:ascii="Times New Roman"/>
          <w:b w:val="false"/>
          <w:i w:val="false"/>
          <w:color w:val="000000"/>
          <w:sz w:val="28"/>
        </w:rPr>
        <w:t>
      3. Для Стороны, ратифицировавшей настоящую Конвенцию после даты сдачи на хранение депозитарию четвертой ратификационной грамоты, она вступает в силу на тридцатый день с даты сдачи на хранение депозитарию своей ратификационной грамоты.</w:t>
      </w:r>
      <w:r>
        <w:br/>
      </w:r>
      <w:r>
        <w:rPr>
          <w:rFonts w:ascii="Times New Roman"/>
          <w:b w:val="false"/>
          <w:i w:val="false"/>
          <w:color w:val="000000"/>
          <w:sz w:val="28"/>
        </w:rPr>
        <w:t>
</w:t>
      </w:r>
      <w:r>
        <w:rPr>
          <w:rFonts w:ascii="Times New Roman"/>
          <w:b w:val="false"/>
          <w:i w:val="false"/>
          <w:color w:val="000000"/>
          <w:sz w:val="28"/>
        </w:rPr>
        <w:t>
      4. Депозитарием настоящей Конвенции является Секретариат Шанхайской организаций сотрудничества.</w:t>
      </w:r>
    </w:p>
    <w:bookmarkEnd w:id="67"/>
    <w:bookmarkStart w:name="z243" w:id="68"/>
    <w:p>
      <w:pPr>
        <w:spacing w:after="0"/>
        <w:ind w:left="0"/>
        <w:jc w:val="left"/>
      </w:pPr>
      <w:r>
        <w:rPr>
          <w:rFonts w:ascii="Times New Roman"/>
          <w:b/>
          <w:i w:val="false"/>
          <w:color w:val="000000"/>
        </w:rPr>
        <w:t xml:space="preserve"> 
Статья 32</w:t>
      </w:r>
    </w:p>
    <w:bookmarkEnd w:id="68"/>
    <w:bookmarkStart w:name="z244" w:id="69"/>
    <w:p>
      <w:pPr>
        <w:spacing w:after="0"/>
        <w:ind w:left="0"/>
        <w:jc w:val="both"/>
      </w:pPr>
      <w:r>
        <w:rPr>
          <w:rFonts w:ascii="Times New Roman"/>
          <w:b w:val="false"/>
          <w:i w:val="false"/>
          <w:color w:val="000000"/>
          <w:sz w:val="28"/>
        </w:rPr>
        <w:t>
      1. Настоящая Конвенция открыта для присоединения других государств, разделяющих ее положения, с согласия всех государств-членов Шанхайской организации сотрудничества путем передачи депозитарию уведомления о таком присоединении.</w:t>
      </w:r>
      <w:r>
        <w:br/>
      </w:r>
      <w:r>
        <w:rPr>
          <w:rFonts w:ascii="Times New Roman"/>
          <w:b w:val="false"/>
          <w:i w:val="false"/>
          <w:color w:val="000000"/>
          <w:sz w:val="28"/>
        </w:rPr>
        <w:t>
</w:t>
      </w:r>
      <w:r>
        <w:rPr>
          <w:rFonts w:ascii="Times New Roman"/>
          <w:b w:val="false"/>
          <w:i w:val="false"/>
          <w:color w:val="000000"/>
          <w:sz w:val="28"/>
        </w:rPr>
        <w:t>
      2. Для присоединяющегося государства настоящая Конвенция вступает в силу на тридцатый день с даты сдачи на хранение депозитарию уведомления о присоединении.</w:t>
      </w:r>
    </w:p>
    <w:bookmarkEnd w:id="69"/>
    <w:bookmarkStart w:name="z246" w:id="70"/>
    <w:p>
      <w:pPr>
        <w:spacing w:after="0"/>
        <w:ind w:left="0"/>
        <w:jc w:val="left"/>
      </w:pPr>
      <w:r>
        <w:rPr>
          <w:rFonts w:ascii="Times New Roman"/>
          <w:b/>
          <w:i w:val="false"/>
          <w:color w:val="000000"/>
        </w:rPr>
        <w:t xml:space="preserve"> 
Статья 33</w:t>
      </w:r>
    </w:p>
    <w:bookmarkEnd w:id="70"/>
    <w:bookmarkStart w:name="z247" w:id="71"/>
    <w:p>
      <w:pPr>
        <w:spacing w:after="0"/>
        <w:ind w:left="0"/>
        <w:jc w:val="both"/>
      </w:pPr>
      <w:r>
        <w:rPr>
          <w:rFonts w:ascii="Times New Roman"/>
          <w:b w:val="false"/>
          <w:i w:val="false"/>
          <w:color w:val="000000"/>
          <w:sz w:val="28"/>
        </w:rPr>
        <w:t>
      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w:t>
      </w:r>
    </w:p>
    <w:bookmarkEnd w:id="71"/>
    <w:bookmarkStart w:name="z248" w:id="72"/>
    <w:p>
      <w:pPr>
        <w:spacing w:after="0"/>
        <w:ind w:left="0"/>
        <w:jc w:val="left"/>
      </w:pPr>
      <w:r>
        <w:rPr>
          <w:rFonts w:ascii="Times New Roman"/>
          <w:b/>
          <w:i w:val="false"/>
          <w:color w:val="000000"/>
        </w:rPr>
        <w:t xml:space="preserve"> 
Статья 34</w:t>
      </w:r>
    </w:p>
    <w:bookmarkEnd w:id="72"/>
    <w:bookmarkStart w:name="z249" w:id="73"/>
    <w:p>
      <w:pPr>
        <w:spacing w:after="0"/>
        <w:ind w:left="0"/>
        <w:jc w:val="both"/>
      </w:pPr>
      <w:r>
        <w:rPr>
          <w:rFonts w:ascii="Times New Roman"/>
          <w:b w:val="false"/>
          <w:i w:val="false"/>
          <w:color w:val="000000"/>
          <w:sz w:val="28"/>
        </w:rPr>
        <w:t>
      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w:t>
      </w:r>
    </w:p>
    <w:bookmarkEnd w:id="73"/>
    <w:bookmarkStart w:name="z250" w:id="74"/>
    <w:p>
      <w:pPr>
        <w:spacing w:after="0"/>
        <w:ind w:left="0"/>
        <w:jc w:val="left"/>
      </w:pPr>
      <w:r>
        <w:rPr>
          <w:rFonts w:ascii="Times New Roman"/>
          <w:b/>
          <w:i w:val="false"/>
          <w:color w:val="000000"/>
        </w:rPr>
        <w:t xml:space="preserve"> 
Статья 35</w:t>
      </w:r>
    </w:p>
    <w:bookmarkEnd w:id="74"/>
    <w:bookmarkStart w:name="z251" w:id="75"/>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даты получения уведомления о выходе, депозитарий извещает об этом другие Стороны.</w:t>
      </w:r>
    </w:p>
    <w:bookmarkEnd w:id="75"/>
    <w:bookmarkStart w:name="z252" w:id="76"/>
    <w:p>
      <w:pPr>
        <w:spacing w:after="0"/>
        <w:ind w:left="0"/>
        <w:jc w:val="left"/>
      </w:pPr>
      <w:r>
        <w:rPr>
          <w:rFonts w:ascii="Times New Roman"/>
          <w:b/>
          <w:i w:val="false"/>
          <w:color w:val="000000"/>
        </w:rPr>
        <w:t xml:space="preserve"> 
Статья 36</w:t>
      </w:r>
    </w:p>
    <w:bookmarkEnd w:id="76"/>
    <w:bookmarkStart w:name="z253" w:id="77"/>
    <w:p>
      <w:pPr>
        <w:spacing w:after="0"/>
        <w:ind w:left="0"/>
        <w:jc w:val="both"/>
      </w:pPr>
      <w:r>
        <w:rPr>
          <w:rFonts w:ascii="Times New Roman"/>
          <w:b w:val="false"/>
          <w:i w:val="false"/>
          <w:color w:val="000000"/>
          <w:sz w:val="28"/>
        </w:rPr>
        <w:t>
      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w:t>
      </w:r>
    </w:p>
    <w:bookmarkEnd w:id="77"/>
    <w:bookmarkStart w:name="z254" w:id="78"/>
    <w:p>
      <w:pPr>
        <w:spacing w:after="0"/>
        <w:ind w:left="0"/>
        <w:jc w:val="left"/>
      </w:pPr>
      <w:r>
        <w:rPr>
          <w:rFonts w:ascii="Times New Roman"/>
          <w:b/>
          <w:i w:val="false"/>
          <w:color w:val="000000"/>
        </w:rPr>
        <w:t xml:space="preserve"> 
Статья 37</w:t>
      </w:r>
    </w:p>
    <w:bookmarkEnd w:id="78"/>
    <w:bookmarkStart w:name="z255" w:id="79"/>
    <w:p>
      <w:pPr>
        <w:spacing w:after="0"/>
        <w:ind w:left="0"/>
        <w:jc w:val="both"/>
      </w:pPr>
      <w:r>
        <w:rPr>
          <w:rFonts w:ascii="Times New Roman"/>
          <w:b w:val="false"/>
          <w:i w:val="false"/>
          <w:color w:val="000000"/>
          <w:sz w:val="28"/>
        </w:rPr>
        <w:t>
      1. Рабочими языками при осуществлении сотрудничества Сторон в рамках настоящей Конвенции являются русский и китайский языки.</w:t>
      </w:r>
      <w:r>
        <w:br/>
      </w:r>
      <w:r>
        <w:rPr>
          <w:rFonts w:ascii="Times New Roman"/>
          <w:b w:val="false"/>
          <w:i w:val="false"/>
          <w:color w:val="000000"/>
          <w:sz w:val="28"/>
        </w:rPr>
        <w:t>
</w:t>
      </w:r>
      <w:r>
        <w:rPr>
          <w:rFonts w:ascii="Times New Roman"/>
          <w:b w:val="false"/>
          <w:i w:val="false"/>
          <w:color w:val="000000"/>
          <w:sz w:val="28"/>
        </w:rPr>
        <w:t>
      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w:t>
      </w:r>
    </w:p>
    <w:bookmarkEnd w:id="79"/>
    <w:bookmarkStart w:name="z257" w:id="80"/>
    <w:p>
      <w:pPr>
        <w:spacing w:after="0"/>
        <w:ind w:left="0"/>
        <w:jc w:val="both"/>
      </w:pPr>
      <w:r>
        <w:rPr>
          <w:rFonts w:ascii="Times New Roman"/>
          <w:b w:val="false"/>
          <w:i w:val="false"/>
          <w:color w:val="000000"/>
          <w:sz w:val="28"/>
        </w:rPr>
        <w:t>
      Совершено в городе Екатеринбург 16 июня 2009 года в одном экземпляре на русском и китайском языках, причем оба текста имеют одинаковую юридическую силу.</w:t>
      </w:r>
    </w:p>
    <w:bookmarkEnd w:id="80"/>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Китайскую Народную Республику</w:t>
      </w:r>
    </w:p>
    <w:p>
      <w:pPr>
        <w:spacing w:after="0"/>
        <w:ind w:left="0"/>
        <w:jc w:val="both"/>
      </w:pPr>
      <w:r>
        <w:rPr>
          <w:rFonts w:ascii="Times New Roman"/>
          <w:b w:val="false"/>
          <w:i/>
          <w:color w:val="000000"/>
          <w:sz w:val="28"/>
        </w:rPr>
        <w:t>      За Кыргызскую Республику</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Республику Таджикистан</w:t>
      </w:r>
    </w:p>
    <w:p>
      <w:pPr>
        <w:spacing w:after="0"/>
        <w:ind w:left="0"/>
        <w:jc w:val="both"/>
      </w:pPr>
      <w:r>
        <w:rPr>
          <w:rFonts w:ascii="Times New Roman"/>
          <w:b w:val="false"/>
          <w:i/>
          <w:color w:val="000000"/>
          <w:sz w:val="28"/>
        </w:rPr>
        <w:t>      За Республику Узбекистан</w:t>
      </w:r>
    </w:p>
    <w:bookmarkStart w:name="z258" w:id="81"/>
    <w:p>
      <w:pPr>
        <w:spacing w:after="0"/>
        <w:ind w:left="0"/>
        <w:jc w:val="both"/>
      </w:pPr>
      <w:r>
        <w:rPr>
          <w:rFonts w:ascii="Times New Roman"/>
          <w:b w:val="false"/>
          <w:i w:val="false"/>
          <w:color w:val="000000"/>
          <w:sz w:val="28"/>
        </w:rPr>
        <w:t>
      Настоящим удостоверяю, что прилагаемый документ является аутентичной копией Конвенции Шанхайской организации сотрудничества против терроризма, подписанной 16 июня 2009 года в городе Екатеринбург.</w:t>
      </w:r>
      <w:r>
        <w:br/>
      </w:r>
      <w:r>
        <w:rPr>
          <w:rFonts w:ascii="Times New Roman"/>
          <w:b w:val="false"/>
          <w:i w:val="false"/>
          <w:color w:val="000000"/>
          <w:sz w:val="28"/>
        </w:rPr>
        <w:t>
</w:t>
      </w:r>
      <w:r>
        <w:rPr>
          <w:rFonts w:ascii="Times New Roman"/>
          <w:b w:val="false"/>
          <w:i w:val="false"/>
          <w:color w:val="000000"/>
          <w:sz w:val="28"/>
        </w:rPr>
        <w:t>
      При подписании данной Конвенции Республикой Узбекистан была сделана оговорка (прилагается).</w:t>
      </w:r>
      <w:r>
        <w:br/>
      </w:r>
      <w:r>
        <w:rPr>
          <w:rFonts w:ascii="Times New Roman"/>
          <w:b w:val="false"/>
          <w:i w:val="false"/>
          <w:color w:val="000000"/>
          <w:sz w:val="28"/>
        </w:rPr>
        <w:t>
</w:t>
      </w:r>
      <w:r>
        <w:rPr>
          <w:rFonts w:ascii="Times New Roman"/>
          <w:b w:val="false"/>
          <w:i w:val="false"/>
          <w:color w:val="000000"/>
          <w:sz w:val="28"/>
        </w:rPr>
        <w:t>
      Подлинные экземпляры указанных Конвенции и оговорки хранятся в Секретариате Шанхайской организации сотрудничества.</w:t>
      </w:r>
    </w:p>
    <w:bookmarkEnd w:id="81"/>
    <w:p>
      <w:pPr>
        <w:spacing w:after="0"/>
        <w:ind w:left="0"/>
        <w:jc w:val="both"/>
      </w:pPr>
      <w:r>
        <w:rPr>
          <w:rFonts w:ascii="Times New Roman"/>
          <w:b w:val="false"/>
          <w:i/>
          <w:color w:val="000000"/>
          <w:sz w:val="28"/>
        </w:rPr>
        <w:t>      Эксперт 1-й категории (юрист)             М. Азимов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