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aca8" w14:textId="414a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5 февраля 2003 года № 131 и от 26 декабря 2008 года №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2010 года № 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 (САПП Республики Казахстан, 2003 г., № 6, ст.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"Законом Казахской ССР от 5 июня 1991 года" заменить словами "Законом Республики Казахстан от 4 мая 2010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 Казахской ССР" заменить словами "Закон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1265 "Об утверждении Технического регламента "Требования к безопасности деревянных конструкций":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деревянных конструкций",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 5 июля 1991 года" заменить словами "от 4 мая 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18 августа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