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ed63" w14:textId="e4ae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2009 года № 2326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2010 года № 802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2326 "Об утверждении Стратегического плана Министерства культуры и информации Республики Казахстан на 2010-2014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информации"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Стратегический план Министерства культуры и информации Республики Казахстан на 2010-2014 годы, утвержденный указанным постановлением,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августа 2010 года № 802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2009 года № 2326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Стратегический план</w:t>
      </w:r>
      <w:r>
        <w:br/>
      </w:r>
      <w:r>
        <w:rPr>
          <w:rFonts w:ascii="Times New Roman"/>
          <w:b/>
          <w:i w:val="false"/>
          <w:color w:val="000000"/>
        </w:rPr>
        <w:t>
Министерства культуры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на 2010-2014 годы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Содержание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Миссия и видение Министерства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Анализ текущей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3.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Стратегические направления, цели и задачи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Министерства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4.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Функциональные возможности Министерства культуры и возможные риски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5.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Нормативно-правовая база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6.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Бюджетные программы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Миссия и видение Министерства культуры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Миссия Министерства культуры Республики Казахстан (далее - МК) - выработка и эффективная реализация государственной политики, направленной на предоставление качественных и доступных услуг в области культуры, динамичное развитие государственного и других языков, укрепление единства нации, обеспечение равенства и диалога религий, поддержку эффективной системы партнерства государства и гражданского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Видение Министерства культуры - общенациональная культурная и языковая среда с незыблемыми принципами равенства и диалога религий, эффективными механизмами реализации гражданских инициатив.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Анализ текущей ситуации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министерства в сфере качественного удовлетворения культурных потребностей граждан, эффективной реализации языковой политики, дальнейшего укрепления межэтнического и межконфессионального согласия, расширения взаимодействия государства с институтами гражданского общества в ближайшие годы будет обусловлена рядом тенденций.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Во-первых, наблюдающееся на протяжении всего периода независимости Казахстана доминирующее влияние культурной продукции ближнего и дальнего зарубежья требует повышенного внимания к производству отечественного культурного продукта, способного составить достойную конкуренцию аналоговым зарубежным образцам.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Во-вторых, дальнейшее укрепление потенциала межэтнического согласия в стране, единства народа Казахстана требует создания максимальных условий для дальнейшего развития государственного языка, расширения сферы его применения, а также реализации триединой языковой политики и свободного развития родного языка, культурного наследия и традиций всех этносов, проживающих в Казахстане.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В-третьих, в современных условиях, когда вопросы межконфессионального согласия сопряжены с проблемами проникновения и распространения в стране так называемых псевдорелигий на первый план выступают задачи по повышению религиоведческой грамотности населения и безусловного соблюдения законодательства в области обеспечения свободы вероисповедания.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В-четвертых, ключевая задача демократического государства, предусматривающая полноценное партнерство между гражданским обществом и властью, требует дальнейшего совершенствования механизмов взаимодействия государства с НПО и дальнейшего расширения участия общественных институтов в реализации Стратегии развития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тенденции дальнейшего развития сферы наряду с уже имеющимися проблемами отрасли требуют в среднесрочной перспективе последовательного и системного решения.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Недостаточно высокое качество услуг в сфере культуры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инфраструктуры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Сеть организаций культуры в республике составляет 39 республиканских, более 7 тыс. областных организаций культуры, в том числе: 164 музея, 4 001 библиотеки, 2 727 клубов, 50 театров, 24 концертных организации, 58 кинотеатров и телетеатров, 458 киноустановок, 4 зоопарка, 2 цирка, 31 парков культуры и отдыха.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Успехи и достижения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совершенствования законодательной базы в 2008 году в Парламент внесен </w:t>
      </w:r>
      <w:r>
        <w:rPr>
          <w:rFonts w:ascii="Times New Roman"/>
          <w:b w:val="false"/>
          <w:i w:val="false"/>
          <w:color w:val="000000"/>
          <w:sz w:val="28"/>
        </w:rPr>
        <w:t>законопроект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Закон Республики Казахстан "О культуре". В 2008 году принята Концепция Программы "Мәдени мұра" на 2009-2011 годы, в рамках которой начат второй этап реализации национального стратегического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Услуги учреждений культуры. В 2009 году поставлено более 10 тыс. спектаклей, проведено 7 тыс. концертов, 80 тыс. музейных экскурсий, 10 тыс. лекций, начаты 12 научно-прикладных, 49 археологических исследований, продолжены восстановительные работы на 26 объектах. В течение года реставрационные работы завершены на 8 памятниках истории и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республиканских музеях проведено 107 выставок, 357 лекций и 14353 экскурсий. В библиотеках организованы более 500 мероприятий, включая тематические вечера поэзии, песни, выставки, а также семинары и "круглые столы" по вопросам библиотечного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Поддержка деятелей культуры. В 2008 году было выделено 92 государственных гранта на создание музыкальных, драматических, литературно-сценических произведений, в том числе, для детей дошкольного и школьного возраста. С целью пополнения отечественного репертуара в 2009 году проведен конкурс "Тәуелсіздік толғауы" по шести разножанровым номинациям: опера, балет, драматургия, камерная музыка, современная и детская песня.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культурных мероприятий. В 2009 году в Казахстане проведены: международный конкурс артистов балета, республиканский театральный фестиваль, республиканский конкурс народного жанра, республиканский конкурс патриотической песни.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по популяризации культуры Казахстана за рубежом состоялись в 10-ти странах мира, их посетило более 50 тысяч зрителей.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Финансирование. Объем средств, выделенных на функционирование сферы культуры в 2005 - 2009 гг. составил 111 млрд. тенге, из них в 2005 году - 8,8 млрд. тенге, в 2006 году - 11,3 млрд. тенге, в 2007 году - 20,1 млрд. тенге, в 2008 году - 37,7 млрд. тенге, в 2009 году - 33,1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Среди текущих и перспективных проблем отрасли необходимо отметить следующие.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Во-первых, недостаточная конкурентоспособность отечественной продукции в сфере культуры при доминировании на рынке услуг зарубежных производителей.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Во-вторых, неравный доступ населения республики к услугам организаций культуры, обусловленный диспропорциями в развитии сети культурных учреждений в регионах.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В-третьих, недостаточная степень развития инфраструктуры культурной сферы, выражающаяся в несовершенстве нормативно-правовой базы, низком уровне развития материально-технической базы культурных учреждений в регионах, дефиците специализированных кадров и организаций культуры.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Недостаточная степень функционирования государственного языка, необходимость сохранения толерантной языковой среды как фактора единения народа Казахстана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инфраструктуры отрасли. Функционирует Республиканский координационно-методический центр развития языков. Планомерно расширяется сеть региональных Центров обучения государственному языку: в 2005 году - их действовало 8, в 2006 - 11, в 2007 году - 36, в 2008 году - 93, в 2009 году - 101.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Успехи и достижения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2009 году завершен процесс поэтапного перевода делопроизводства в государственных органах на государственный язык. Объем делопроизводства на государственном языке в госорганах в 2009 г. составил 67 %. С 1 января 2009 года во всех центральных и местных госорганах внедрена автоматизированная система мониторинга делопроизводства на государственном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и развития языков на 2001-2010 годы, утвержденной Указом Президента Республики Казахстан от 7 февраля 2001 года № 550, разработаны и утверждены Концепция, Стандарт и Типовая программа интенсивного обучения взрослого населения государственному языку. В качестве альтернативы всем организаторам курсов при центральных и местных государственных органах, региональным центрам обучения языку предложены многоуровневые программы обучения государственному языку с соответствующими учебными пособиями, а также комплекс компьютерных программ, состоящих из пособий, словарей, дидактических материалов, практических разработок.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Всего разработано 71 методическое пособие: 12 учебников, 18 учебно-методических пособий, 6 учебно-методических комплексов, 16 наименований двух- и трехъязычных словарей, 10 русско-казахских разговорников и 8 словарей по различным отраслям: медицина, техника, право, спорт, экономика, словарь утвержденных терминов, справочники казахских имен и топонимики местностей. А также пособие "Языковой портфель государственного служащего РК", которое состоит из 19 наименований: электронных аудио- и видеоучебников, грамматических справочников, учебного словаря.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Действует Интернет-портал "Государственный язык Республики Казахстан", выполняющий роль информационного центра по языковой политике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толерантной языковой среды. По состоянию на 2009 год при этнокультурных центрах действуют более 190 воскресных школ (в 2005 году насчитывалось 160 школ), где изучается 30 языков этносов, проживающих в республике, и обучается более 7 тысяч детей и взрослых.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Триединая языковая политика. В делопроизводстве наравне с государственным языком официально употребляется русский. Для граждан, не владеющих казахским языком, организуются специальные курсы. Также создаются условия для изучения английского языка.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Финансирование. Объем финансирования в 2005-2009 годах составил 7 млрд. 307 млн. тенге: в 2005 году из республиканского бюджета было выделено 327,9 млн. тенге, в 2006 году - 560,6 млн. тенге, в 2007 году - 1 млрд. 872 млн. тенге, в 2008 году - 2 млрд. 390 млн. тенге, в 2009 году - 2 млрд. 157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Среди текущих и перспективных проблем отрасли выделяются следующие.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Во-первых, недостаточная степень функционирования государственного языка во всех сферах общественной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Во-вторых, недостаточно развитая инфраструктура обучения языкам.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В-третьих, необходимость дальнейшего расширения связей с соотечественниками, проживающими за рубежом.</w:t>
      </w:r>
    </w:p>
    <w:bookmarkEnd w:id="11"/>
    <w:bookmarkStart w:name="z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Необходимость дальнейшего укрепления государственности, единства народа Казахстана и консолидации общества для стабильного развития нации</w:t>
      </w:r>
    </w:p>
    <w:bookmarkEnd w:id="12"/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инфраструктуры общественно-политической сферы. В республике действуют 10 политических партий, 818 этнокультурных объединений (далее - ЭКО), более 18 000 неправительственных организаций (далее - НПО) и ряд профсоюзных организаций. В стране также действуют 4 000 религиозных организаций, представляющих свыше 40 конфессий и деноминаций. Кроме того, в Казахстане зарегистрировано свыше 350 иностранных миссионеров более чем 27 стран мира, в основном из Польши, Кореи, США, России, Германии, Украины, Италии, Испании и Швейцарии.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глубокого изучения состояния и тенденций развития религиозной терпимости в республике обеспечено проведение системного мониторинга ситуации и проведение разъяснительной работы по повышению религиоведческой грамотности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Успехи и достижения.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Важнейшими институтами взаимодействия государства и "третьего сектора" стали Ассамблея народа Казахстана, Общественная Палата при Мажилисе Парламента Республики Казахстан, Координационный совет по взаимодействию с НПО при Правительстве Республики Казахстан, а также Советы по взаимодействию с НПО в центральных государственных органах и при акимах всех уровней.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Действует </w:t>
      </w:r>
      <w:r>
        <w:rPr>
          <w:rFonts w:ascii="Times New Roman"/>
          <w:b w:val="false"/>
          <w:i w:val="false"/>
          <w:color w:val="000000"/>
          <w:sz w:val="28"/>
        </w:rPr>
        <w:t>Концепция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гражданского общества на 2006-2011 годы, утвержденная Указом Президента Республики Казахстан от 25 июля 2006 года № 154.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социальный заказ. В 2009 году 206 неправительственными организациями было реализовано 226 социально значимых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их числе проекты, ориентированные на поддержку ЭКО, молодежной политики, детских инициатив, создание толерантной языковой среды, развитие гражданского общества, по вопросам здорового образа жизни, патриотического воспитания, исследовательские проекты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Финансирование. В 2005 году на реализацию государственного социального заказа было выделено 59,7 млн. тенге, в 2006 году - 200 млн. тенге, в 2007 году - 299 млн. 28 тыс. тенге, в 2008 году - 709,2 млн. тенге, в 2009 году - 917,2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Среди текущих и перспективных проблем отрасли необходимо отметить следующие.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Во-первых, необходимость повышения уровня информированности общества и всех целевых групп об основных направлениях государственной политики, пропаганды межэтнического и межконфессионального согласия посредством развития "диалоговых площадок" и информационно-пропагандистских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Во-вторых, необходимость консолидации общества вокруг целей развития страны и дальнейшего формирования общеказахстанского патриотизма.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В-третьих, необходимость расширения участия НПО в решении социальных задач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В-четвертых, необходимость совершенствования правовой базы в области реализации государственного социального заказа.</w:t>
      </w:r>
    </w:p>
    <w:bookmarkEnd w:id="13"/>
    <w:bookmarkStart w:name="z6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3. Стратегические направления,</w:t>
      </w:r>
      <w:r>
        <w:br/>
      </w:r>
      <w:r>
        <w:rPr>
          <w:rFonts w:ascii="Times New Roman"/>
          <w:b/>
          <w:i w:val="false"/>
          <w:color w:val="000000"/>
        </w:rPr>
        <w:t>
цели и задачи деятельности Министерства культуры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0"/>
        <w:gridCol w:w="1114"/>
        <w:gridCol w:w="1334"/>
        <w:gridCol w:w="1074"/>
        <w:gridCol w:w="1055"/>
        <w:gridCol w:w="995"/>
        <w:gridCol w:w="985"/>
        <w:gridCol w:w="985"/>
        <w:gridCol w:w="1118"/>
      </w:tblGrid>
      <w:tr>
        <w:trPr>
          <w:trHeight w:val="30" w:hRule="atLeast"/>
        </w:trPr>
        <w:tc>
          <w:tcPr>
            <w:tcW w:w="5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Дальнейшая реализация Национального стратегического проекта "Мәдени мұра"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информированности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 о проектах,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реализуемых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"Мәдени мұра"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Сохранение и развитие объектов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памятников, имеющих особое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для национальной истории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Популяризация историко-культурного наследия, повышение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программы "Мәдени мұра" как уникального бренда Казахстана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памятников истории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ставших объектами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туристского интереса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высококачественных документальных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фильмов в формате мировых 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(ВВС, Discovery), 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популяризацию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наследия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 Популяризация отечественной культуры в стране и за рубежом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удовлетворенности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мероприятий зарубежными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зрителями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1.2.1. Стимулирование роста востребованности отечественного продукта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отечественных фильмов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 объеме кинопроката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новых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произведений в области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общем объеме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произведений, доступных населению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1.2.2. Активизация взаимодействия с творческими объединениями и союзами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государственной политики в сфере культуры и искусства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творческих союзов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объединений, привлеченных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1.3. Расширение доступа населения к культурным ценностям с использованием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пользователей услугами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 культуры в цифровом формате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1.3.1. Расширение доступа к ресурсам Национальной библиотечной системы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электронными услугами библиотек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библиотечного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переведенного в цифровой формат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1.3.2. Расширение доступа к историко-культурному наследию Казахстана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объектов историко-культурного наследия, переведенных в цифровой формат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1.4. Развитие инфраструктуры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организаций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отвечающих нормативам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1.4.1. Совершенствование нормативно-правовой базы в сфере культуры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(стандартов) обеспеченности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культурными учреждениями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1.4.2. Модернизация и расширение сети культурных учреждений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учреждений культуры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расчете на 1 000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республики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1.4.3. Повышение уровня профессионализма работников культуры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сотрудников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прошедших стажировку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дефицита кадров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 по специальностям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культуры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3 200/700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2 400/700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1 700/700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1 000/700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1 000/700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1 000/700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1000/700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выпускников ВУЗов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 в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культуры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культурной сферы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62"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0"/>
        <w:gridCol w:w="1098"/>
        <w:gridCol w:w="1323"/>
        <w:gridCol w:w="1078"/>
        <w:gridCol w:w="1016"/>
        <w:gridCol w:w="1016"/>
        <w:gridCol w:w="976"/>
        <w:gridCol w:w="935"/>
        <w:gridCol w:w="1018"/>
      </w:tblGrid>
      <w:tr>
        <w:trPr>
          <w:trHeight w:val="30" w:hRule="atLeast"/>
        </w:trPr>
        <w:tc>
          <w:tcPr>
            <w:tcW w:w="5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Создание толерантной языковой среды как фактора единения народа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Развитие государственного языка, языков народа Казахстана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принципа триединства языков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</w:tr>
      <w:tr>
        <w:trPr>
          <w:trHeight w:val="30" w:hRule="atLeast"/>
        </w:trPr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взрослого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 владеющего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языком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30" w:hRule="atLeast"/>
        </w:trPr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взрослого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 владеющего русским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97,5</w:t>
            </w:r>
          </w:p>
        </w:tc>
      </w:tr>
      <w:tr>
        <w:trPr>
          <w:trHeight w:val="30" w:hRule="atLeast"/>
        </w:trPr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взрослого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 владеющего английским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Расширение социально-коммуникативных и консолидирующих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языка</w:t>
            </w:r>
          </w:p>
        </w:tc>
      </w:tr>
      <w:tr>
        <w:trPr>
          <w:trHeight w:val="30" w:hRule="atLeast"/>
        </w:trPr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востребованности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языка в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сферах общественной жизни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объем делопроизводства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языке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органах в общем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объеме документооборота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взрослого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неказахской национальности,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владеющего государственным языком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языка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162 506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 Реализация принципа триединства языков</w:t>
            </w:r>
          </w:p>
        </w:tc>
      </w:tr>
      <w:tr>
        <w:trPr>
          <w:trHeight w:val="30" w:hRule="atLeast"/>
        </w:trPr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взрослого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 владеющего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государственным, русским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английским языками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2.1.3. Сохранение и развитие языков народа Казахстана</w:t>
            </w:r>
          </w:p>
        </w:tc>
      </w:tr>
      <w:tr>
        <w:trPr>
          <w:trHeight w:val="30" w:hRule="atLeast"/>
        </w:trPr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представителей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этносов, охваченных курсами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обучению родному языку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национально-культурных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2.1.4. Развитие и укрепление культурных связей с соотечественниками,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проживающими за рубежом</w:t>
            </w:r>
          </w:p>
        </w:tc>
      </w:tr>
      <w:tr>
        <w:trPr>
          <w:trHeight w:val="30" w:hRule="atLeast"/>
        </w:trPr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стран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 диаспоры,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организационно-методическими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мероприятиями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bookmarkEnd w:id="15"/>
    <w:bookmarkStart w:name="z63"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3"/>
        <w:gridCol w:w="1093"/>
        <w:gridCol w:w="1313"/>
        <w:gridCol w:w="1073"/>
        <w:gridCol w:w="1013"/>
        <w:gridCol w:w="993"/>
        <w:gridCol w:w="993"/>
        <w:gridCol w:w="913"/>
        <w:gridCol w:w="1013"/>
      </w:tblGrid>
      <w:tr>
        <w:trPr>
          <w:trHeight w:val="30" w:hRule="atLeast"/>
        </w:trPr>
        <w:tc>
          <w:tcPr>
            <w:tcW w:w="5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Дальнейшее укрепление государственности, единства народа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консолидации общества для стабильного развития нации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 Обеспечение единства народа и формирование общеказахстанского патриотизма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</w:tr>
      <w:tr>
        <w:trPr>
          <w:trHeight w:val="3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поддержки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государства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общественном сознании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 Сохранение и укрепление межнационального согласия и дальнейшее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 Ассамблеи народа Казахстана</w:t>
            </w:r>
          </w:p>
        </w:tc>
      </w:tr>
      <w:tr>
        <w:trPr>
          <w:trHeight w:val="3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поддержки в общественном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сознании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межэтнических отношений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взрослого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охваченного мероприятиями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пропаганде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толерантности и межнационального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согласия, проводимыми МК,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Ассамблеей народа Казахстана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национально-культурными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объединениями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3.1.2. Мониторинг и анализ религиозной ситуации в стране</w:t>
            </w:r>
          </w:p>
        </w:tc>
      </w:tr>
      <w:tr>
        <w:trPr>
          <w:trHeight w:val="3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поддержки в общественном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сознании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межконфессиональных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3.1.3. Повышение уровня информированности казахстанцев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политике в сфере межконфессиональных отношений</w:t>
            </w:r>
          </w:p>
        </w:tc>
      </w:tr>
      <w:tr>
        <w:trPr>
          <w:trHeight w:val="3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населения, охваченного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информационно-пропагандистскими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мероприятиями 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религиоведческой грамотности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3.1.4. Разъяснение и пропаганда Стратегии и приоритетов развития Казахстана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проводимой государственной политики</w:t>
            </w:r>
          </w:p>
        </w:tc>
      </w:tr>
      <w:tr>
        <w:trPr>
          <w:trHeight w:val="3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информированности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о 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документах и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результате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информационно-пропагандистских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взрослого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охваченного мероприятиями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разъяснению и пропаганде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 документов и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населения, охваченного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работой по пропаганде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здорового образа жизни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информированности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основных направлениях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гендерной политики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3.1.5. Формирование уважительного отношения к государственным символам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информированности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символах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среди взрослого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обеспеченности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имиджевыми материалами,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популяризирующими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взрослого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принявшего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мероприятиях, популяризирующих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символы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3.2. Укрепление государственности посредством совершенствования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с институтами гражданского общества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</w:tr>
      <w:tr>
        <w:trPr>
          <w:trHeight w:val="3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респондентов, положительно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оценивших взаимоотношения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институтов гражданского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3.2.1. Расширение участия институтов гражданского общества в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развития страны</w:t>
            </w:r>
          </w:p>
        </w:tc>
      </w:tr>
      <w:tr>
        <w:trPr>
          <w:trHeight w:val="3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НПО, привлеченных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социально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населения, охваченного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 НПО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диалоговых площадок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институтов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общества, действующих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 основе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bookmarkEnd w:id="16"/>
    <w:bookmarkStart w:name="z6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Соответствие целей развития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органа стратегическим целям развития государства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4"/>
        <w:gridCol w:w="5746"/>
        <w:gridCol w:w="4440"/>
      </w:tblGrid>
      <w:tr>
        <w:trPr>
          <w:trHeight w:val="30" w:hRule="atLeast"/>
        </w:trPr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и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цели государства,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которых направлены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нормативного правого акта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Дальнейшая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Национально-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"Мәдени мұра"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"Приоритет 4: Развитие современного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образования, непрерывное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 и переквалификации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 и дальнейшее процветание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народа Казахстана".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"Создание условий, при которых наши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таланты могут иметь достойный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жизни за счет своей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творческой деятельности"</w:t>
            </w:r>
          </w:p>
        </w:tc>
        <w:tc>
          <w:tcPr>
            <w:tcW w:w="4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2006 года "Стратегия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вхождения 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50-ти наиболее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конкурентоспособных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мира"</w:t>
            </w:r>
          </w:p>
        </w:tc>
      </w:tr>
      <w:tr>
        <w:trPr>
          <w:trHeight w:val="30" w:hRule="atLeast"/>
        </w:trPr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Популяризация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стране и за рубежом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Расширение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 культурным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благоприятные условия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эффективного использования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повседневной жизни сети Интернет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20 %-там населения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Повысить социальную и экономическую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значимость информационных ресурсов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 населения Казахстана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снижения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неравенст-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2007-2009 годы,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утвержденная 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2006 года № 995</w:t>
            </w:r>
          </w:p>
        </w:tc>
      </w:tr>
      <w:tr>
        <w:trPr>
          <w:trHeight w:val="30" w:hRule="atLeast"/>
        </w:trPr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культурной сферы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"IV. Развитие современной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образования, процветание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духовного потенциала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народа".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"Формирование современной развитой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культуры, укрепление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пространства, сохранение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 наследия".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30 марта 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 "О дальнейших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мерах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до 2030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2006-2008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толерантной языковой среды как фактора единения народа Казахстана</w:t>
            </w:r>
          </w:p>
        </w:tc>
      </w:tr>
      <w:tr>
        <w:trPr>
          <w:trHeight w:val="30" w:hRule="atLeast"/>
        </w:trPr>
        <w:tc>
          <w:tcPr>
            <w:tcW w:w="3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принципа триединства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"Государство заботится о создании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для изучения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народа Казахстана".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п.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"III. Повышение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народа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"Особое внимание хочу обратить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необходимость повышения качества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обучении казахскому языку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языку, объединяю-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щему общество"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"Необходимо разработать и внедрить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международного опыта самые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современные программы и методики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казахскому языку"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"Повышение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 Казахстана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главная цель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политики"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"Двадцать шестое направление —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Духовное развитие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триединая языковая политика"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"Начать поэтапную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проекта "Триединство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языков". Казахстан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восприниматься во всем мире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высокообразованная страна, население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которой пользуется тремя языками".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2007 года "Новый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новом мире"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важнейших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нашей внутренней и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III. "Повышение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народа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"Правительству надо ускорить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культурного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"Триединство языков".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"Повышение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 Казахстана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главная 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 гарантирует своим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 защиту и покровительство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ее пределами"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п.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 укрепление государственности, единства народа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консолидации общества для стабильного развития нации</w:t>
            </w:r>
          </w:p>
        </w:tc>
      </w:tr>
      <w:tr>
        <w:trPr>
          <w:trHeight w:val="3195" w:hRule="atLeast"/>
        </w:trPr>
        <w:tc>
          <w:tcPr>
            <w:tcW w:w="3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единства народа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патриотизма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II. "Дальнейшее укрепление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казахстанской государственности,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управления"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"Первое. ... Мы реализовали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собственную модель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общественной стабильности,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межнационального согласия,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идентичности и общеказахстанского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патриотизма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дальнейшего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государства... Казахстану необходимы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долгосрочная стабильность, мир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согласие"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"Повышение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 Казахстана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главная 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Долгосрочный приоритет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"Внутриполитическая стабильность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консолидация общества. Сохранить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укрепить внутриполитическую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стабильность и национальное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единство, что позволит Казахстану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претворить в жизнь национальную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стратегию в течение нынешнего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последующих десятилетий"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народу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"Казахстан 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Процветание,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улучшение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казахстанцев",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1997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"V. Основные задачи нового этапа"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"Продвижение достижений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 центральноазиатском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регионе и в мировом сообществе"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2007 года "Новый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новом мире"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"5. Внутриполитическая стабильность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надежный фундамент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Стратегического плана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 внутриполитической сфере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 основными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целями до 2020 года остаются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согласия и стабильности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обществе, укрепление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страны"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2010 года "Новое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десятилетие - 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 подъем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Ключевое направление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межнационального согласия,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безопасности,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международных отношений"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 внутриполитической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основными целями в период до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остаются сохранение мира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согласия, стабильности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устойчивости развития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общества"</w:t>
            </w:r>
          </w:p>
        </w:tc>
        <w:tc>
          <w:tcPr>
            <w:tcW w:w="4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 № 922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 плане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до 2020 года"</w:t>
            </w:r>
          </w:p>
        </w:tc>
      </w:tr>
      <w:tr>
        <w:trPr>
          <w:trHeight w:val="29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стабильности"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 2020 года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долгосрочного приоритета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"Казахстан - 2030"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внутриполитической стабильности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консолидации общества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продолжена системная работа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дальнейшей модернизации политической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предупреждению этнических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религиозных разногласий, 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единства народа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основанного на равенстве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возможностей для всех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 развитие получит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Ассамблея народа Казахстана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и высокоэффективный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сбалансированной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 способствующий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консолидации общества, 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патриотизма и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идентичности казахстанцев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общенациональной идеи и единых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цели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 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межэтнического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межконфессионалъного согласия"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 2020 году созданы 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для дальнейшей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на свободу вероисповедания,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свободного развития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традиций всех этносов, проживающих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успешно реализована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2011-2020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создана эффективная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профилактики и раннего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предупреждения межэтнических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межконфессиональных конфликтов"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95" w:hRule="atLeast"/>
        </w:trPr>
        <w:tc>
          <w:tcPr>
            <w:tcW w:w="3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Укрепление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общества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II. "Дальнейшее укрепление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казахстанской государственности,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управления"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"Второе. Предстоит продолжить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современной политической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 Казахстане.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Главную роль в этом процессе должны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играть политические партии,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неправительственные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общественные институты"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"Повышение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 Казахстана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главная 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"Двадцать третье направление —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политической системы"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"Создание благоприятных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роли политических партий,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институтов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общества"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2007 года "Новый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новом мире"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важнейших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нашей внутренней и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"Стратегические цели по 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межэтнического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межконфессионалъного согласия"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 2020 году в Казахстане возрастет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представительной власти,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повысятся роль и ответственность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политических партий, эффективно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заработает система органов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самоуправления. Демократические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институты и структуры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станут органичными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элементами социально-политической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суверенного Казахстана"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 № 922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 плане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до 2020 года"</w:t>
            </w:r>
          </w:p>
        </w:tc>
      </w:tr>
    </w:tbl>
    <w:bookmarkStart w:name="z6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Межсекторальное взаимодействие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3"/>
        <w:gridCol w:w="2073"/>
        <w:gridCol w:w="55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Стратегического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тели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межотраслевого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Популяризация 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наследия, повышение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программы "Мәдени мұра"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уникального бренда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экотуризма,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туристических маршрутов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памятникам, ставшими объектами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туристского интереса</w:t>
            </w:r>
          </w:p>
        </w:tc>
      </w:tr>
      <w:tr>
        <w:trPr>
          <w:trHeight w:val="30" w:hRule="atLeast"/>
        </w:trPr>
        <w:tc>
          <w:tcPr>
            <w:tcW w:w="6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профессионализма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сферы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 грантов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 по специальностям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выпускников ВУЗов,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специалистов для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толерантной языковой среды как фактора единения народа Казахстана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Стратегического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тели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межотраслевого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укрепление 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связей с соотечественниками,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проживающими за рубежом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за рубежом</w:t>
            </w:r>
          </w:p>
        </w:tc>
      </w:tr>
    </w:tbl>
    <w:bookmarkStart w:name="z6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Функциональные возможности министерства и возможные риски</w:t>
      </w:r>
    </w:p>
    <w:bookmarkEnd w:id="19"/>
    <w:bookmarkStart w:name="z6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эффективной реализации среднесрочной стратегии министерства необходимо решение ряда тактических задач по оптимизации архитектуры культурного пространства в следующих направлениях.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Во-первых, формирование эффективной инфраструктуры культурной среды, способной взять на себя исполнительские функции в развитии культурного пространства. Для этого будут осуществлены разработка и реализация внутренней программы "Формирование эффективной инфраструктуры отраслей", что предполагает перераспределение функций внутри министерства для повышения эффективности работы с инфраструктурой.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Во-вторых, сбалансированное развитие рыночных механизмов в культурном пространстве при сохранении за министерством государственного стратегического и оперативного регулирования; производство конкурентоспособной продукции в области культуры за счет развития рыночных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В-третьих, модернизация системы менеджмента в министерстве. В данном направлении будут осуществлены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программно-целевой модели менеджмента министерства; наделение подразделений ответственностью за достижение целевых показателей по соответствующим программам, проектам и стратегиям;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"Управление персоналом" для повышения профессионального уровня сотрудников, консолидации вокруг целей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прорывных проектов и программ и обеспечение исполнения с помощью инфраструктуры и рыночных механизмов; в связи с переходом на систему бюджетирования, ориентированного на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регуляторной функции развития культурного пространства: разработка и корректировка Законов РК и подзаконных актов, регулирующих отрасли культурного пространства, а также использование механизмов лицензирования и сертификации для оперативного регулирования отраслей;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эффективности инфраструктуры и использования государственных ресурсов с помощью модели "МК-индикатор";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системы оценки качества реализуемых программ и в перспективе внедрение стандартов ISO 9000.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В-четвертых, консолидация общества вокруг реализации государственной политики в области культуры. В данном направлении предполагается: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модернизация работы Экспертного совета при МК;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составление карты Казахстана по отраслевым целевым группам и разработка программ для каждой из них; распределение ответственности среди подразделений и руководителей Министерства культуры по работе с целевыми группами;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по реализации Стратегии министерства на принципах активного взаимодействия с культурным сообществом, а также на принципах государственно-частного партнерства.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* *</w:t>
      </w:r>
    </w:p>
    <w:bookmarkStart w:name="z8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переходе на систему стратегического планирования деятельности министерства и на систему бюджетирования, ориентированного на результат, особое внимание уделяется рискам невыполнения стратегических задач в виде несоответствия достигнутых значений целевых показателей и индикаторов запланированным значениям.</w:t>
      </w:r>
    </w:p>
    <w:bookmarkEnd w:id="21"/>
    <w:bookmarkStart w:name="z8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Возможные риски и пути их устранения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3"/>
        <w:gridCol w:w="3733"/>
        <w:gridCol w:w="4993"/>
      </w:tblGrid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Риски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противодействия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Недостижение показателей,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сохранение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наследия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Негативное влияние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природно-климатических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культурно-исторических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имеющих статус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при распределении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Недостижение показателей,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социально-культурной ситуации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регионах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Неэффективная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Меморандумов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акимами областей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</w:p>
        </w:tc>
      </w:tr>
      <w:tr>
        <w:trPr>
          <w:trHeight w:val="30" w:hRule="atLeast"/>
        </w:trPr>
        <w:tc>
          <w:tcPr>
            <w:tcW w:w="5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Недостижение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социально-культурной сферы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Неэффективная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Отток кадров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механизма карьерного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роста и мотивации сотрудников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межсекторальное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МОН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</w:tr>
    </w:tbl>
    <w:bookmarkStart w:name="z8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Нормативно-правовая база</w:t>
      </w:r>
    </w:p>
    <w:bookmarkEnd w:id="23"/>
    <w:bookmarkStart w:name="z8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июня 2007 года "О государственных символах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января 1992 года "О свободе вероисповедания и религиозных объединениях";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1992 года "Об охране и использовании объектов историко-культурного наследия";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1997 года "О языках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2005 года "О государственном социальном заказе";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2006 года "О культуре";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2010-2012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Стратегия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Казахстана до 2030 года, изложенная Президентом страны в Послании народу Казахстана от 10 октября 1997 года "Казахстан-2030";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и развития языков на 2001-2010 годы, утвержденная Указом Президента Республики Казахстан от 7 февраля 2001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Республики Казахстан до 2010 года, утвержденный Указом Президента Республики Казахстан от 4 декабря 2001 года № 735;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Стратегия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Ассамблеи народа Казахстана на среднесрочный период (до 2011 года), утвержденная Указом Президента Республики Казахстан от 26 апреля 2002 года № 856;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Концепция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гражданского общества в Республике Казахстан на 2006-2011 годы, утвержденная Указом Президента Республики Казахстан от 25 июля 2006 года № 154;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патриотического воспитания граждан РК на 2006-2008 годы, утвержденная Указом Президента Республики Казахстан от 10 октября 2006 года № 200;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Республики Казахстан до 2020 года, утвержденный Указом Президента Республики Казахстан от 1 февраля 2010 года № 922;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Концепции развития гражданского общества в Республике Казахстан на 2006-2011 годы, утвержденный постановлением Правительства Республики Казахстан от 30 сентября 2006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снижения информационного неравенства в Республике Казахстан на 2007-2009 годы, утвержденная постановлением Правительства Республики Казахстан от 13 октября 2006 года № 995;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Концепция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расширения сферы применения и повышения конкурентоспособности государственного языка, утвержденная постановлением Правительства Республики Казахстан от 21 ноября 2007 года № 1122;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Концепция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стратегического национального проекта "Культурное наследие" на 2009-2011 годы, утвержденная постановлением Правительства Республики Казахстан от 6 ноября 2008 года № 1016;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2009-2011 годы по реализации Концепции стратегического национального проекта "Культурное наследие" на 2009-2011 годы, утвержденный постановлением Правительства Республики Казахстан от 16 февраля 2009 года № 158;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2009 года № 2162 "О реализации Закона Республики Казахстан "О республиканском бюджете на 2010-2012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мая 2010 года № 406 "О корректировке показателей республиканского бюджета на 2010 год".</w:t>
      </w:r>
    </w:p>
    <w:bookmarkEnd w:id="24"/>
    <w:bookmarkStart w:name="z10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Бюджетные программы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4"/>
        <w:gridCol w:w="4510"/>
        <w:gridCol w:w="933"/>
        <w:gridCol w:w="1117"/>
        <w:gridCol w:w="1178"/>
        <w:gridCol w:w="1240"/>
        <w:gridCol w:w="1076"/>
        <w:gridCol w:w="1282"/>
      </w:tblGrid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Услуги по формированию и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культуры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стратегической политики и эффективной межотраслевой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 по формированию и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культуры, внутриполитической стабильности, межэтнического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межконфессионального согласия и языковой политики. Создание правовых,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и организационных основ в сфере возрождения, сохранения,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использования и распространения национальной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других народов, создание условий для расширения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языка. Обеспечение контроля за реализацией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 сфере языковой политики,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уровня государственных служащих.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аппарата Министерства культуры и его подразделений.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лицензий на проведение археологических и реставрационных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 истории и культуры.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функционирования, международное сотрудничество и 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Министерства (ДФОПР, ДАСП)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Дальнейшая реализация Национального стратегического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"Мәдени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Популяризация отечественной культуры в стране и за рубежом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Развитие инфраструктуры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и развитие объектов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Популяризация историко-культурного наследия, повышение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программы "Мәдени мұра" как уникального бренда Казахстана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роста востребованности отечественного продукта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нормативно-правовой базы сферы культуры</w:t>
            </w:r>
          </w:p>
        </w:tc>
      </w:tr>
      <w:tr>
        <w:trPr>
          <w:trHeight w:val="30" w:hRule="atLeast"/>
        </w:trPr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базовых и тематических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о финансовой,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министерства,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и соглашений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Министерством (по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поступления)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информированности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 о проектах,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"Мәдени мұра"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Формирование государственной политики в области культуры, охраны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историко-культурного наследия (КК)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Дальнейшая реализация Национального стратегического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"Мәдени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Популяризация отечественной культуры в стране и за рубежом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Расширение доступа населения к культурным ценностям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новых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Развитие инфраструктуры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и развитие объектов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Популяризация историко-культурного наследия, повышение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программы "Мәдени мұра" как уникального бренда Казахстана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роста востребованности отечественного продукта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нормативно-правовой базы сферы культуры</w:t>
            </w:r>
          </w:p>
        </w:tc>
      </w:tr>
      <w:tr>
        <w:trPr>
          <w:trHeight w:val="30" w:hRule="atLeast"/>
        </w:trPr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лицензий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археологические работы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запросу)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разрешений на ввоз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вывоз историко-культурных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(по запросу)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разрешительных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оформленных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сроки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государственной политики в области развития языков (КЯ)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толерантной языковой среды как фактора единения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Развитие государственного языка, языков народа Казахстана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принципа триединства языков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принципа триединства языков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и развитие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укрепление культурных связей с соотечественниками,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проживающими за рубежом</w:t>
            </w:r>
          </w:p>
        </w:tc>
      </w:tr>
      <w:tr>
        <w:trPr>
          <w:trHeight w:val="30" w:hRule="atLeast"/>
        </w:trPr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отчетов, справок,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 министерства,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 Президента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комиссий,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групп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конференций,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круглых столов, семинаров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сотрудничеству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языка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сферах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жизни, улучшение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этнических групп,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удовлетворения национально-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потребностей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соотечественников,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за рубежом.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Формирование государственной политики в области информации (КИА)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отечественного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</w:t>
            </w:r>
          </w:p>
        </w:tc>
      </w:tr>
      <w:tr>
        <w:trPr>
          <w:trHeight w:val="30" w:hRule="atLeast"/>
        </w:trPr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Формирование социального оптимизма казахстанцев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Повышение конкурентоспособности отечественного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Расширение доступа населения к ресурсам Национального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повышение эффективности информационной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вхождения Казахстана в число 50-ти наиболее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конкурентоспособных стран мира отечественными средствами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Активизация взаимодействия с медиа-сообществом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правовой культуры средств массовой информации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соблюдения законодательства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Тематическая дифференциация государственных электронных СМИ (создание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специализированных телеканалов на базе действующих)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зависимости от зарубежного информационного продукта</w:t>
            </w:r>
          </w:p>
        </w:tc>
      </w:tr>
      <w:tr>
        <w:trPr>
          <w:trHeight w:val="30" w:hRule="atLeast"/>
        </w:trPr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свидетельств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постановке на учет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установленные сроки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лицензий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телевидения и радиовещания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запросу)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отчетов, справок,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 министерства,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 Президента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сотрудничеству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информированности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об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приоритетах развития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проводимой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политике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Участие в разработке и формировании государственной политики в области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общественной стабильности (ДОПР)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 укрепление государственности, единства народа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консолидации общества для стабильного развития нации</w:t>
            </w:r>
          </w:p>
        </w:tc>
      </w:tr>
      <w:tr>
        <w:trPr>
          <w:trHeight w:val="30" w:hRule="atLeast"/>
        </w:trPr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Обеспечение единства народа и формирование общеказахстанского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патриотизма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Укрепление государственности посредством 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государства с институтами гражданского общества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и укрепление межнационального согласия и дальнейшее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 Ассамблеи народа Казахстана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Разъяснение и пропаганда Стратегии и приоритетов развития Казахстана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проводимой государственной политики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уважительного отношения к государственным символам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4.2.1.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участия институтов гражданского общества в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развития страны</w:t>
            </w:r>
          </w:p>
        </w:tc>
      </w:tr>
      <w:tr>
        <w:trPr>
          <w:trHeight w:val="30" w:hRule="atLeast"/>
        </w:trPr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комиссий,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групп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конференций,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круглых столов, семинаров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сотрудничеству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поддержки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государства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общественном сознании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Проведение государственной политики в области обеспечения реализации 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вероисповедания и взаимодействия с религиозными объединениями (КДР)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 укрепление государственности, единства народа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консолидации общества для стабильного развития нации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единства народа и формирование общеказахстанского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патриотизма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и анализ религиозной ситуации в стране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информированности казахстанцев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политике в сфере межконфессиональных отношений</w:t>
            </w:r>
          </w:p>
        </w:tc>
      </w:tr>
      <w:tr>
        <w:trPr>
          <w:trHeight w:val="30" w:hRule="atLeast"/>
        </w:trPr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отчетов, справок,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 министерства,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 Президента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сотрудничеству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общественном сознании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межконфессиональных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284 317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404 505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474 958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560 087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621 213</w:t>
            </w:r>
          </w:p>
        </w:tc>
      </w:tr>
    </w:tbl>
    <w:bookmarkStart w:name="z107"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4"/>
        <w:gridCol w:w="4573"/>
        <w:gridCol w:w="974"/>
        <w:gridCol w:w="1076"/>
        <w:gridCol w:w="1219"/>
        <w:gridCol w:w="1158"/>
        <w:gridCol w:w="935"/>
        <w:gridCol w:w="1201"/>
      </w:tblGrid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Прикладные научные исследования в области культуры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научно-практического анализа тенденций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искусства, разработка эффективных и перспективных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социально-культурной инфраструктуры;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музеефикация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популяризация памятников истории 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организации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изучения кочевнической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оседло-земледельческой культур и аспектов 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взаимодействия,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этнокультурных процессов, происходивших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Евразии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древнейших времен до наших дней; 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архитектурных, градостроительных исследований объектов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Дальнейшая реализация Национального стратегического проекта "Мәдени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мұра"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и развитие объектов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и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 работ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изданных научных каталогов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альбомов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экспедиций по проблемам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изученных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истории и культуры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системы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экспонатов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спроса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научную продукцию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проблемам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наследия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245 035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268 091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174 096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174 096</w:t>
            </w:r>
          </w:p>
        </w:tc>
      </w:tr>
    </w:tbl>
    <w:bookmarkEnd w:id="26"/>
    <w:bookmarkStart w:name="z108"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2"/>
        <w:gridCol w:w="4627"/>
        <w:gridCol w:w="972"/>
        <w:gridCol w:w="1136"/>
        <w:gridCol w:w="993"/>
        <w:gridCol w:w="1136"/>
        <w:gridCol w:w="1014"/>
        <w:gridCol w:w="1220"/>
      </w:tblGrid>
      <w:tr>
        <w:trPr>
          <w:trHeight w:val="3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Стимулирование деятелей в сфере культуры</w:t>
            </w:r>
          </w:p>
        </w:tc>
      </w:tr>
      <w:tr>
        <w:trPr>
          <w:trHeight w:val="3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 политики в сфере культуры, выявление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произведений искусств, имеющих общенациональную значимость.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общественного, межэтнического и межконфессионального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единства многонационального народа Республики.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демократии и социального прогресса, обеспечение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премий деятелям культуры за лучшие публикации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литературы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искусства</w:t>
            </w:r>
          </w:p>
        </w:tc>
      </w:tr>
      <w:tr>
        <w:trPr>
          <w:trHeight w:val="3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Популяризация отечественной культуры в стране и за рубежом</w:t>
            </w:r>
          </w:p>
        </w:tc>
      </w:tr>
      <w:tr>
        <w:trPr>
          <w:trHeight w:val="3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Активизация взаимодействия с творческими объединениями и союзами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государственной политики в сфере культуры и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деятелей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премий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деятелей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стипендий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творческих союзов,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объединении и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деятелей в области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 и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привлеченных к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госполитики.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50 708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59 553</w:t>
            </w:r>
          </w:p>
        </w:tc>
      </w:tr>
    </w:tbl>
    <w:bookmarkEnd w:id="27"/>
    <w:bookmarkStart w:name="z109"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4573"/>
        <w:gridCol w:w="933"/>
        <w:gridCol w:w="1133"/>
        <w:gridCol w:w="1113"/>
        <w:gridCol w:w="1193"/>
        <w:gridCol w:w="1153"/>
        <w:gridCol w:w="993"/>
      </w:tblGrid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укрепление социально-коммуникативных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языка. Развитие других языков народа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государственной системы по социально-экономической,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и поддержке соотечественников, проживающих за рубежом,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части единой казахской нации.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толерантной языковой среды как фактора единения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языка, языков народа Казахстана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принципа триединства языков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принципа триединства языков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и развитие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укрепление культурных связей с соотечественниками,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проживающими за рубежом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курсов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воскресных школах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воскресные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научного характера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языковой политики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проблемам языковой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и соотечественни-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ков, проживающих за рубежом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организационных,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методических, 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пропаганде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языковой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политике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словарей,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казахской диаспоры,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проживающей за рубежом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организационных,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методических, 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консолидации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 диаспоры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востребованности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языка в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сферах общественной жизни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языку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(45 ед.)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(93 ед.)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(100 ед.)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(120 ед.)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(120 ед.)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языка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сферах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жизни, улучшение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этнических групп,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удовлетворения национально-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потребностей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соотечественников,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за рубежом.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568 035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637 945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668 938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590 881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637 648</w:t>
            </w:r>
          </w:p>
        </w:tc>
      </w:tr>
    </w:tbl>
    <w:bookmarkEnd w:id="28"/>
    <w:bookmarkStart w:name="z110"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6"/>
        <w:gridCol w:w="4484"/>
        <w:gridCol w:w="1110"/>
        <w:gridCol w:w="1174"/>
        <w:gridCol w:w="1294"/>
        <w:gridCol w:w="1212"/>
        <w:gridCol w:w="968"/>
        <w:gridCol w:w="1112"/>
      </w:tblGrid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Целевые трансферты на развитие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культуры местного, городского значения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расширение сети культурных учреждений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9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строительству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строительству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26 951 699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17 330 476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1 595 528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29"/>
    <w:bookmarkStart w:name="z111"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4633"/>
        <w:gridCol w:w="1013"/>
        <w:gridCol w:w="1053"/>
        <w:gridCol w:w="893"/>
        <w:gridCol w:w="1153"/>
        <w:gridCol w:w="1133"/>
        <w:gridCol w:w="1173"/>
      </w:tblGrid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Материально-техническое оснащение Министерства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материально-технической базы уполномоченного органа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нормативно-правовой базы сферы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обеспечения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прочие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необходимым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программным обеспечением,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мебелью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 компьютерной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офисной техникой, мебелью,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лицензионными программными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продуктами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</w:t>
            </w:r>
          </w:p>
        </w:tc>
      </w:tr>
    </w:tbl>
    <w:bookmarkEnd w:id="30"/>
    <w:bookmarkStart w:name="z112"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1"/>
        <w:gridCol w:w="4709"/>
        <w:gridCol w:w="968"/>
        <w:gridCol w:w="972"/>
        <w:gridCol w:w="1151"/>
        <w:gridCol w:w="1213"/>
        <w:gridCol w:w="1172"/>
        <w:gridCol w:w="1092"/>
      </w:tblGrid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Капитальный ремонт зданий, помещений и сооружений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 области культуры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 ремонта учреждений и предприятий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расширение сети культурных учреждений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капитальному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на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 капитальный ремонт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1 034 237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451 544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161 323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31"/>
    <w:bookmarkStart w:name="z113"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9"/>
        <w:gridCol w:w="4745"/>
        <w:gridCol w:w="976"/>
        <w:gridCol w:w="981"/>
        <w:gridCol w:w="1162"/>
        <w:gridCol w:w="1202"/>
        <w:gridCol w:w="1142"/>
        <w:gridCol w:w="1223"/>
      </w:tblGrid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Производство национальных фильмов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творческо-производственной, научной,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направленной на создание и прокат аудиовизуальных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произведений в любой форме и различных жанрах; 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сохранения и развития материально-технической базы кинематографии;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для производства, тиражирования и проката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фильмов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Популяризация отечественной культуры в стране и за рубежом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роста востребованности отечественного продукта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фильмов, произведенных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призов и наград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кинофестивалей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художественного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139 706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203 344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117 549</w:t>
            </w:r>
          </w:p>
        </w:tc>
      </w:tr>
      <w:tr>
        <w:trPr>
          <w:trHeight w:val="30" w:hRule="atLeast"/>
        </w:trPr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документального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анимационного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34 643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51 250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87 750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отечественных фильмов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 объеме кинопроката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1 392 527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4 600 465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4 957 976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1 957 976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1 957 976</w:t>
            </w:r>
          </w:p>
        </w:tc>
      </w:tr>
    </w:tbl>
    <w:bookmarkEnd w:id="32"/>
    <w:bookmarkStart w:name="z114"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4633"/>
        <w:gridCol w:w="953"/>
        <w:gridCol w:w="1013"/>
        <w:gridCol w:w="1093"/>
        <w:gridCol w:w="1113"/>
        <w:gridCol w:w="1093"/>
        <w:gridCol w:w="117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Строительство, реконструкция объектов культуры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культуры; эффективное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достояния страны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расширение сети культурных учреждений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строящихся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реконструируемых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культуры 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284 026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859 875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33"/>
    <w:bookmarkStart w:name="z115"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1"/>
        <w:gridCol w:w="4670"/>
        <w:gridCol w:w="948"/>
        <w:gridCol w:w="1072"/>
        <w:gridCol w:w="1093"/>
        <w:gridCol w:w="1254"/>
        <w:gridCol w:w="1050"/>
        <w:gridCol w:w="1194"/>
      </w:tblGrid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Проведение социально-значимых и культурных мероприятий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социально-значимых и культурных мероприятий: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конкурсов, выставок, праздничных и юбилейных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концертных мероприятий в рамках официальных встреч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с иностранными делегациями, дней культуры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Казахстане и Казахстана за рубежом, пропаганда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историко-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ценностей и современных достижений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Казахстана,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новых талантов,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профессионального уровня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творческих коллективов;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позитивного имиджа Казахстана 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рубежом.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Популяризация отечественной культуры в стране и за рубежом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Активизация взаимодействия с творческими объединениями и союзами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государственной политики в сфере культуры и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передвижных выставок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искусства в стране 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театрально-концертных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представлению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искусства в стране 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творческих конкурсов,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юбилейных дат, фестивалей,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конференций организованных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деятелей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искусства или 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коллективов в Казахстане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22 258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культурного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населения, расширение знаний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граждан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творческого потенциала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деятелей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искусства.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1 147 234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1 173 711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2 613 347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890 300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890 300</w:t>
            </w:r>
          </w:p>
        </w:tc>
      </w:tr>
    </w:tbl>
    <w:bookmarkEnd w:id="34"/>
    <w:bookmarkStart w:name="z116"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8"/>
        <w:gridCol w:w="4725"/>
        <w:gridCol w:w="960"/>
        <w:gridCol w:w="1027"/>
        <w:gridCol w:w="1127"/>
        <w:gridCol w:w="1268"/>
        <w:gridCol w:w="1107"/>
        <w:gridCol w:w="1188"/>
      </w:tblGrid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Обеспечение функционирования театрально-концертных организаций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культуры, эффективное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достояния страны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историко-культурного наследия,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услуг по пропаганде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творческих достижений казахского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народного музыкально-поэтического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творчества, произведений современных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композиторов, лучших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мировой культуры, направленной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эстетическое и нравственное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воспитание подрастающего поколения - граждан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общедоступности театрально-концертных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всех слоев населения республики с целью вовлечения их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культурной жизни. Осуществление гастрольных поездок по Казахстану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 рубежом, а также новых произведений, участие в международных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фестивалях.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Популяризация отечественной культуры в стране и за рубежом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Активизация взаимодействия с творческими объединениями и союзами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государственной политики в сфере культуры и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постановок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гастролей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удовлетворенности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2 425 614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3 123 979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4 132 497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4 031 005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4 644 179</w:t>
            </w:r>
          </w:p>
        </w:tc>
      </w:tr>
    </w:tbl>
    <w:bookmarkEnd w:id="35"/>
    <w:bookmarkStart w:name="z117"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4437"/>
        <w:gridCol w:w="1012"/>
        <w:gridCol w:w="1073"/>
        <w:gridCol w:w="1073"/>
        <w:gridCol w:w="1156"/>
        <w:gridCol w:w="997"/>
        <w:gridCol w:w="1017"/>
      </w:tblGrid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Обеспечение сохранности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культурно-образовательной и научно-исследовательской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деятельности. Популяризация предметов музейного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материально-техническое, технологическое, организационное,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научно-методическое обеспечение процесса изучения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национального достояния страны в сфере музейного дела.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Популяризация отечественной культуры в стране и за рубежом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роста востребованности отечественного продукта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 музеев,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музеев-заповедников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Ориентировочная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 зрителю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музейных предметов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основного фонда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Ориентировочная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отреставрированных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экспонатов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экспонатов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фондах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республиканских музеев,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музее-заповедников,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отвечающих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обеспеченности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кадрами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994 690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969 728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1 300 942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1 304 747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1 446 742</w:t>
            </w:r>
          </w:p>
        </w:tc>
      </w:tr>
    </w:tbl>
    <w:bookmarkEnd w:id="36"/>
    <w:bookmarkStart w:name="z118"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4513"/>
        <w:gridCol w:w="913"/>
        <w:gridCol w:w="1013"/>
        <w:gridCol w:w="1093"/>
        <w:gridCol w:w="1173"/>
        <w:gridCol w:w="1053"/>
        <w:gridCol w:w="1233"/>
      </w:tblGrid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Материально-техническое оснащение государственных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культуры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материально-технической базы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расширение сети культурных учреждений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обеспечения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прочие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 для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 и мебелью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 для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 и мебелью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831 014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158 854</w:t>
            </w:r>
          </w:p>
        </w:tc>
      </w:tr>
    </w:tbl>
    <w:bookmarkEnd w:id="37"/>
    <w:bookmarkStart w:name="z119"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4"/>
        <w:gridCol w:w="4573"/>
        <w:gridCol w:w="888"/>
        <w:gridCol w:w="1174"/>
        <w:gridCol w:w="1154"/>
        <w:gridCol w:w="1031"/>
        <w:gridCol w:w="991"/>
        <w:gridCol w:w="1195"/>
      </w:tblGrid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Издание социально важных видов литературы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духовно-образовательного и интеллектуально-культурного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населения, воспитание подрастающего поколения в духе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общемировых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ценностных идеалов. Обеспечение выпуска и доведения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потенциальных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читателей социально важной литературы; 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развернутых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художественных, научных, публицистических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библиографических серий,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отражающих перемены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общественно-политической, социально-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научно-образовательной и культурной сферах жизни.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Популяризация отечественной культуры в стране и за рубежом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роста востребованности отечественного продукта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</w:tr>
      <w:tr>
        <w:trPr>
          <w:trHeight w:val="720" w:hRule="atLeast"/>
        </w:trPr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выпускаемой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значимой литературы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библиотечных фондов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библиотечных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 за счет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 разных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тематических направлений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безвозмездной передачи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книжные фонды.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читателей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духовно-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населения.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одного издания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доставкой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социально-важных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литературы общим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тиражом 775,6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экземпляров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экз.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2430000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1113500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1 090 000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4612"/>
        <w:gridCol w:w="867"/>
        <w:gridCol w:w="1013"/>
        <w:gridCol w:w="1094"/>
        <w:gridCol w:w="1214"/>
        <w:gridCol w:w="1153"/>
        <w:gridCol w:w="1154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Проведение государственной политики в области внутриполитической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 и общественного согласия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по 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внутриполитической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стабильности, обеспечение условий, 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 демократических принципов,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 межэтнического согласия, продвижение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политических реформ,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гражданского общества.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 укрепление государственности, единства народа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консолидации общества для стабильного развития нации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единства народа и формирование общеказахстанского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патриотизма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и укрепление межэтнического согласия и дальнейшее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 Ассамблеи народа Казахстана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Разъяснение и пропаганда Стратегии и приоритетов развития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проводимой государственной политики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уважительного отношения к государственным символам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государственности посредством 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государства с институтами гражданского общества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4.2.1.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участия институтов гражданского общества в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развития страны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поддержки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государства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общественном сознании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поддержки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общественном сознании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межэтнических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взрослого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охваченного мероприятиями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пропаганде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толерантности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межэтнического согласия,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проводимыми МК, Ассамблеей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 Казахстана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этнокультурными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объединениями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информированности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о 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документах и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пропагандистских мероприятий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взрослого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охваченного мероприятиями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разъяснению и пропаганде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населения, охваченного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работой по пропаганде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здорового образа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информированности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об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направлениях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гендерной политики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информированности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о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символах Казахстана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взрослого населения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обеспеченности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имиджевыми материалами,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популяризирующими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символы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взрослого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принявшего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символы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респондентов,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 оценивших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 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общества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населения, охваченного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 НПО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НПО, привлеченных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реализации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проектов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диалоговых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площадок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общества, действующих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 основе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казахстанцами, проводимой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67.2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1 087 090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1 126 428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1 441 183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557 853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507 005</w:t>
            </w:r>
          </w:p>
        </w:tc>
      </w:tr>
    </w:tbl>
    <w:bookmarkStart w:name="z121"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0"/>
        <w:gridCol w:w="4607"/>
        <w:gridCol w:w="866"/>
        <w:gridCol w:w="1050"/>
        <w:gridCol w:w="989"/>
        <w:gridCol w:w="1151"/>
        <w:gridCol w:w="1254"/>
        <w:gridCol w:w="1193"/>
      </w:tblGrid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Воссоздание, сооружение памятников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по восстановлению и реставрации старинных мечетей, мавзолеев, исторических комплексов и архитектурно-культурных памятников. Реставрация и консервация изделий. Сооружение памятников историко-культурного наследия.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Дальнейшая реализация Национального стратегического проекта "Мәдени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мұра"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и развитие объектов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Популяризация историко-культурного наследия, повышение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программы "Мәдени мұра" как уникального бренда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восстанавливаемых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истории и культуры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 памятников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 памятников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и сооружение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33 790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26 791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сохранности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возрождения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связанной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и пропагандой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наследия страны,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преемственностью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возрождения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традиций.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памятников, имеющих особое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для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906 981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563 650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565 323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608 223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616 195</w:t>
            </w:r>
          </w:p>
        </w:tc>
      </w:tr>
    </w:tbl>
    <w:bookmarkEnd w:id="39"/>
    <w:bookmarkStart w:name="z122"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4573"/>
        <w:gridCol w:w="893"/>
        <w:gridCol w:w="973"/>
        <w:gridCol w:w="1033"/>
        <w:gridCol w:w="1113"/>
        <w:gridCol w:w="1133"/>
        <w:gridCol w:w="1313"/>
      </w:tblGrid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Повышение квалификации и переподготовка кадров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культуры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государственных организаций культуры квалифицированными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кадрами. Совершенствование теоретических знаний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мастерства специалистов культуры и искусства,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возрастающими требованиями рыночной экономики, структурными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производстве и социальной сфере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профессионализма работников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стажировку за рубежом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стажировку в Казахстане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обеспечения потребности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повышении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культуры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23 502</w:t>
            </w:r>
          </w:p>
        </w:tc>
      </w:tr>
    </w:tbl>
    <w:bookmarkEnd w:id="40"/>
    <w:bookmarkStart w:name="z123"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4553"/>
        <w:gridCol w:w="953"/>
        <w:gridCol w:w="1013"/>
        <w:gridCol w:w="1093"/>
        <w:gridCol w:w="993"/>
        <w:gridCol w:w="1073"/>
        <w:gridCol w:w="1353"/>
      </w:tblGrid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Свод и систематизация изучения культурного наследия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изучения культурного наследия казахского народа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разным направлениям, предусматривающим проведение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 территорий и зон охраны объектов культурного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смешанного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наследия, включенных в Предварительный список ЮНЕСКО,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уточнение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имеющихся списков памятников истории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Казахстана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Дальнейшая реализация Национального стратегического проекта "Мәдени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мұра"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Популяризация историко-культурного наследия,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программы "Мәдени мұра" как уникального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бренда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истории и культуры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Свода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истории и культуры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 с указанием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характеристик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</w:tr>
    </w:tbl>
    <w:bookmarkEnd w:id="41"/>
    <w:bookmarkStart w:name="z124"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5"/>
        <w:gridCol w:w="4618"/>
        <w:gridCol w:w="966"/>
        <w:gridCol w:w="1132"/>
        <w:gridCol w:w="1172"/>
        <w:gridCol w:w="865"/>
        <w:gridCol w:w="1008"/>
        <w:gridCol w:w="1394"/>
      </w:tblGrid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Обеспечение сохранности архивных документов и архива печати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Пополнение, обеспечение сохранности, государственный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документов Национального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ведение научно-исследовательской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научно-методической работы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архивного дела, документоведения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управленческой,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аудиовизуальной и научно-технической документацией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отечественного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доступа населения к ресурсам Национального архивного фонда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3.3.1.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введение в эксплуатацию Единой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дела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3.3.2.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сохранности, обогащение состава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фонда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3.3.3.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архива печати на основе 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экземпляров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несекретных изданий, издаваемых на территории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90" w:hRule="atLeast"/>
        </w:trPr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фонда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18 800 000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18 950 000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 ведомств,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условиях, обеспечивающих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(вечное)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общем объеме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фонда, находящихся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ведомственном хранении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фонда, интегрированных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Единую информационную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архивного дела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произведений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печати, издаваемых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библиографическую обработку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5 103 451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5 175 451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сохранности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фонда,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печати,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оснащения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базы, дальнейшее развитие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дела и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236 937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301 426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42"/>
    <w:bookmarkStart w:name="z125"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6"/>
        <w:gridCol w:w="4661"/>
        <w:gridCol w:w="987"/>
        <w:gridCol w:w="1129"/>
        <w:gridCol w:w="1129"/>
        <w:gridCol w:w="845"/>
        <w:gridCol w:w="1191"/>
        <w:gridCol w:w="1212"/>
      </w:tblGrid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Пропаганда борьбы с наркоманией и наркобизнесом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деятельности государственных органов при выявлении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пресечении деятельности организованных наркообществ,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 выявления, контроля и ликвидации финансовых потоков,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международным наркобизнесом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отечественного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социального оптимизма казахстанцев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повышение эффективности информационной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вхождения Казахстана в число 50-ти наиболее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конкурентоспособных стран мира отечественными СМИ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вопросов борьбы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наркоманией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теле-, видео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выпущенных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антинаркотической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пропаганды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трансляции видеороликов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антинаркотической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пропаганде,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семинаров, тренингов,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 по обсуждению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антинаркотической пропаганды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приглашением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СМИ,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 работающих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данном направлении.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43"/>
    <w:bookmarkStart w:name="z126"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4633"/>
        <w:gridCol w:w="953"/>
        <w:gridCol w:w="1153"/>
        <w:gridCol w:w="1113"/>
        <w:gridCol w:w="913"/>
        <w:gridCol w:w="1093"/>
        <w:gridCol w:w="119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 Создание информационных систем по развитию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 программы функционирования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2001-2010 годы, Государственной программы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соотечественников, проживающих за рубежом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толерантной языковой среды как фактора единения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языка, языков народа Казахстана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принципа триединства языков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социально-коммуникативных и консолидирующих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взрослого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неказахской национальности,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владеющего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представителей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этносов, охваченных курсами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обучению родному языку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национально-культурных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объединениях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стран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 диаспоры,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методическими мероприятиями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языке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документооборота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975 856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328 298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44"/>
    <w:bookmarkStart w:name="z127"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5"/>
        <w:gridCol w:w="4616"/>
        <w:gridCol w:w="966"/>
        <w:gridCol w:w="1191"/>
        <w:gridCol w:w="1111"/>
        <w:gridCol w:w="1209"/>
        <w:gridCol w:w="1190"/>
        <w:gridCol w:w="1312"/>
      </w:tblGrid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Проведение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отечественного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социального оптимизма казахстанцев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повышение эффективности информационной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вхождения Казахстана в число 50-ти наиболее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конкурентоспособных стран мира отечественными средствами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Активизация взаимодействия с медиа-сообществом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правовой культуры средств массовой информации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соблюдения законодательства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отечественного информационного продукта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Тематическая дифференциация государственных электронных СМИ (создание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специализированных телеканалов на базе действующих)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зависимости от зарубежного информационного продукта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общегодового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 за исключением госзаказа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общегодового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печатных СМИ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госзаказа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печатных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продукции СМИ,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охваченной мониторингом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Среднесуточный объем вещания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каналов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спутниковом сегменте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программ,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электронными СМИ в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сетке вещания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среднесуточных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 вещания телеканалов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24 часов;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аудиовизуальной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на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 электронными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ежедневного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предмет 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16 467 456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16 467 456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45"/>
    <w:bookmarkStart w:name="z128"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4692"/>
        <w:gridCol w:w="949"/>
        <w:gridCol w:w="1213"/>
        <w:gridCol w:w="1050"/>
        <w:gridCol w:w="1234"/>
        <w:gridCol w:w="1132"/>
        <w:gridCol w:w="1317"/>
      </w:tblGrid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 Развитие цифрового телерадиовещания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укрепления казахстанского информационного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развития цифровой системы вещания. Осуществление поэтапного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 инфраструктуры телерадиовещания в спутниковом и наземном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сегментах на цифровой стандарт, в том числе на стандарт высокой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четкости. Прекращение аналогового вещания в 2015 году,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 цифрового телерадиовещания для всех категорий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рынка операторов, предоставляющих услуги многопрограммного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телевидения и радио, разработка нормативных правовых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документов, регулирующих и регламентирующих взаимодействие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в области цифрового телерадиовещания, пересмотр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радиочастотного спектра, совершенствование частотной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производству на территории республики цифровых приемных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 для удовлетворения потребностей населения.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отечественного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отечественного информационного продукта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цифрового телерадиовещания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цифровым вещанием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оптимального пути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услугами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многопрограммного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интерактивного телевидения,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качественного радио,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трансляции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телевизионных программ,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увеличение 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радиовещания.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 на цифровое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телевидения,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трансляции телевизионных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радиопрограмм,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предпосылок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наукоемких отраслей,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производства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приемной и передающей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аппаратуры телевизионного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радиовещания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46"/>
    <w:bookmarkStart w:name="z129"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6"/>
        <w:gridCol w:w="4739"/>
        <w:gridCol w:w="966"/>
        <w:gridCol w:w="1210"/>
        <w:gridCol w:w="1027"/>
        <w:gridCol w:w="1230"/>
        <w:gridCol w:w="1109"/>
        <w:gridCol w:w="1313"/>
      </w:tblGrid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Обеспечение доступа к информации в публичных 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библиотечного, справочно-библиографического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читателей, обеспечение доступа пользователей к глобальным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интернет-ресурсам, реализация культурной и просветительской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направленной на удовлетворение духовных, интеллектуальных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культурных потребностей читателей, в том числе незрячих и слабовидящих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 создание оптимальных условий для работы 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библиотек. Проведение книжных выставок и презентаций, читательских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конференций, круглых столов и творческих встреч, участие в мероприятиях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международному библиотечному сотрудничеству.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доступа населения к культурным ценностям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доступа к ресурсам Национальной библиотечной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книжных выставок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презентаций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читательских конференций,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круглых столов и 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письменных и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которые подлежат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консервации и реставрации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одной книги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126,5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удовлетворенности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запросов читателей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библиотек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564 470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659 818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674 504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777 421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857 715</w:t>
            </w:r>
          </w:p>
        </w:tc>
      </w:tr>
    </w:tbl>
    <w:bookmarkEnd w:id="47"/>
    <w:bookmarkStart w:name="z130"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1"/>
        <w:gridCol w:w="4543"/>
        <w:gridCol w:w="931"/>
        <w:gridCol w:w="1157"/>
        <w:gridCol w:w="1117"/>
        <w:gridCol w:w="1057"/>
        <w:gridCol w:w="1054"/>
        <w:gridCol w:w="1076"/>
      </w:tblGrid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 Увеличение уставных капиталов юридических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эффективной производственно-технической базы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благоприятных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для инвестирования отрасли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Популяризация отечественной культуры в стране и за рубежом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роста востребованности отечественного продукта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отечественного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отечественного информационного продукта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национального информационного холдинга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вводимых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 оборудования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с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2 045 602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3 790 000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48"/>
    <w:bookmarkStart w:name="z131"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4693"/>
        <w:gridCol w:w="913"/>
        <w:gridCol w:w="1013"/>
        <w:gridCol w:w="1113"/>
        <w:gridCol w:w="1113"/>
        <w:gridCol w:w="1033"/>
        <w:gridCol w:w="1173"/>
      </w:tblGrid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 Расширения доступа населения к культурным ценностям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общенационального культурного пространства,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обмена между регионами страны; интеграция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в глобальную информационную сеть; формирование коллекций,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направленные на распространение общих знаний об истории, культуре,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географии, политики Казахстана, как в целом, так и по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аспектам; содействие глубокому изучению темы (предмета) научными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работниками и специалистами высокого уровня подготовленности,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числе, специалистами в области общественных гуманитарных дисциплин;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поддержки как формального, так и неформального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путем предоставления не только учебного материала, но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необходимой дополнительной литературы; необходимость удовлетворения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в информации одноразового характера по широкому 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знаний; расширение традиционного библиотечного фонда документами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виде и выполнение функции страхового фонда рукописной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ценной книги частных лиц.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доступа населения к культурным ценностям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доступа к ресурсам Национальной библиотечной системы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доступа к историко-культурному наследию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веб-порталов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 сферы культуры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цифровом формате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 электронными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 библиотек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библиотечного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переведенного в 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49"/>
    <w:bookmarkStart w:name="z132"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4763"/>
        <w:gridCol w:w="987"/>
        <w:gridCol w:w="926"/>
        <w:gridCol w:w="1049"/>
        <w:gridCol w:w="1109"/>
        <w:gridCol w:w="947"/>
        <w:gridCol w:w="1152"/>
      </w:tblGrid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Реализация государственной политики в сфере свободы вероисповедания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агитационно-пропагандистских мероприятий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 области обеспечения прав граждан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вероисповедания, религиоведческих экспертиз с 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ученых-теологов, юристов и иных научных сотрудников. Контроль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религиозных объединений.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 укрепление государственности, единства народа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консолидации общества для стабильного развития нации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единства народа и формирование общеказахстанского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патриотизма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и анализ религиозной ситуации в стране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информированности казахстанцев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политике в сфере межконфессиональных отношений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Прогнозируемый тираж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выпускаемой информационной,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периодической, печатной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научных,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 материалов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религии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международных, 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и региональных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практических конференций,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семинаров-совещаний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Прогнозируемое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агитационно-пропагандистскими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группами по вопросам 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вероисповедания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привлечением ученых-теологов,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юристов и иных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видеофильмов,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видеороликов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поддержки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общественном сознании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межконфессиональных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охваченного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пропагандистскими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мероприятиями 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религиоведческой грамотности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22325</w:t>
            </w:r>
          </w:p>
        </w:tc>
      </w:tr>
    </w:tbl>
    <w:bookmarkEnd w:id="50"/>
    <w:bookmarkStart w:name="z133"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4733"/>
        <w:gridCol w:w="953"/>
        <w:gridCol w:w="833"/>
        <w:gridCol w:w="933"/>
        <w:gridCol w:w="1173"/>
        <w:gridCol w:w="973"/>
        <w:gridCol w:w="1213"/>
      </w:tblGrid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 Научно-исследовательские и аналитические услуги по религиозным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исследований и анализа религиозных проблем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 укрепление государственности, единства народа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консолидации общества для стабильного развития нации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единства народа и формирование общеказахстанского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патриотизма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и анализ религиозной ситуации в стране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количества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Прогнозируемое количество наименований выпускаемых учебно-методических материалов (учебной, монографической литературы, словарей, энциклопедий, информационных бюллетеней, специальных печатных изданий)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поддержки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общественном сознании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межконфессиональных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53 109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59 949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66 200</w:t>
            </w:r>
          </w:p>
        </w:tc>
      </w:tr>
    </w:tbl>
    <w:bookmarkEnd w:id="51"/>
    <w:bookmarkStart w:name="z134"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4773"/>
        <w:gridCol w:w="793"/>
        <w:gridCol w:w="953"/>
        <w:gridCol w:w="1013"/>
        <w:gridCol w:w="1073"/>
        <w:gridCol w:w="1053"/>
        <w:gridCol w:w="1233"/>
      </w:tblGrid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Содействие развитию международного сотрудничества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религий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исследований и мероприятий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 укрепление государственности, единства народа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консолидации общества для стабильного развития нации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единства народа и формирование общеказахстанского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патриотизма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и анализ религиозной ситуации в стране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исследовательских отчетов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консультационных записок,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в сфере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религии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 выпускаемых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поддержки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общественном сознании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межконфессиональных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96 038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106 635</w:t>
            </w:r>
          </w:p>
        </w:tc>
      </w:tr>
    </w:tbl>
    <w:bookmarkEnd w:id="52"/>
    <w:bookmarkStart w:name="z135"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4833"/>
        <w:gridCol w:w="773"/>
        <w:gridCol w:w="1013"/>
        <w:gridCol w:w="1053"/>
        <w:gridCol w:w="1013"/>
        <w:gridCol w:w="1033"/>
        <w:gridCol w:w="133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 Социологические исследования в области религии,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межконфессиональных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в Республике Казахстан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 исследований, мониторинга 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 укрепление государственности, единства народа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консолидации общества для стабильного развития нации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единства народа и формирование общеказахстанского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патриотизма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и анализ религиозной ситуации в стране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мониторингов 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ситуации, 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выработку практических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по актуальным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проблемам повышения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культуры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по проведенным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социологическим исследованиям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мониторингу 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37578</w:t>
            </w:r>
          </w:p>
        </w:tc>
      </w:tr>
    </w:tbl>
    <w:bookmarkEnd w:id="53"/>
    <w:bookmarkStart w:name="z13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Свод бюджетных расходов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2"/>
        <w:gridCol w:w="1939"/>
        <w:gridCol w:w="2040"/>
        <w:gridCol w:w="1676"/>
        <w:gridCol w:w="1595"/>
        <w:gridCol w:w="1778"/>
      </w:tblGrid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программы, из них: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59 962 121,9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54 903 917,9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20 213 797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11 934 151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12 867 583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 программы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29 462 079,9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32 595 268,9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17 532 120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11 934 151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12 867 583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культуры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284 317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404 505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474 958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560 087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621 213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245 035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268 091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173 213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174 096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174 096</w:t>
            </w:r>
          </w:p>
        </w:tc>
      </w:tr>
      <w:tr>
        <w:trPr>
          <w:trHeight w:val="75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деятелей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культуры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50 708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59 553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 Казахстана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568 035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637 945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668 938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590 881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637 648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1 034 237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451 544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161 323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сфере 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вероисповедания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22 325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1 392 527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4 600 465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4 957 976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1 957 976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1 957 976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и 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1 147 234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1 173 711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2 613 347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890 300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890 300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театрально-концертных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2 425 614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3 123 979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4 132 497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4 031 005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4 644 179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994 690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969 728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1 300 942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1 304 747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1 446 742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религиозным вопросам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53 109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59 949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66 200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831 014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158 854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социально важных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литературы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1 090 000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Воссоздание, сооружение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наследия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906 981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563 650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565 323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608 223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616 195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согласия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1 087 090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1 126 428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1 441 183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557 853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507 005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71 970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23 502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и систематизация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изучения 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 казахского народа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 печати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236 937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301 426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борьбы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наркоманией и наркобизнесом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16 467 456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16 467 456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публичных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564 470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659 818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674 504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777 421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857 715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 затраты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84 819,6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586 233,5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7 961,3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27 176,4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религий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96 038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106 635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религии, межконфессиональ-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отношений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35 776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37 578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30 500 042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22 308 649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2 681 677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культуры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26 951 699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17 330 476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1 595 528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284 026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859 875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975 856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328 298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капиталов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культуры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2 045 602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3 790 000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Расширения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 культурным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ценностям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242 859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3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Распределение расходов по стратегическим направлениям,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целям, задачам и бюджетным программам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2"/>
        <w:gridCol w:w="2040"/>
        <w:gridCol w:w="1999"/>
        <w:gridCol w:w="1777"/>
        <w:gridCol w:w="1574"/>
        <w:gridCol w:w="1798"/>
      </w:tblGrid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направления,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задачи и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(наименование)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искусства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38 511 151,9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33 817 860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17 425 458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9 998 588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10 856 324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Дальнейшая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"Мәдени мұра"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1 190 516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873 961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765 264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808 164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816 136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Сохранение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 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культуры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245 035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268 091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161 441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161 441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161 441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Сохранение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Популяризация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"Мәдени мұра"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уникального бренда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 Воссоздание,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906 981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563 650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565 323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608 223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616 195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Популяризация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"Мәдени мұра"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уникального бренда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 Свод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систематизация 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наследия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казахского народа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 Популяризация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культуры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стране и за рубежом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7 257 193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12 956 806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14 055 470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8 212 080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8 998 750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востребованности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продукта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 культуры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фильмов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1 392 527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4 600 465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4 957 976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1 957 976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1 957 976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2. Издание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важных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1 090 000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3.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сохранности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наследия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994 690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969 728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1 300 942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1 304 747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1 446 742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4.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культуры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247 625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1 970 000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1.2.2. Активизация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творческими объединениями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союзами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культуры и искусства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мероприятий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1 147 234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1 173 711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2 613 347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890 300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890 300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2.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театрально-концертных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2 425 614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3 123 979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4 132 497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4 031 005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4 644 179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3. Стимулирование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деятелей в сфере культуры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28 923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50 708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59 553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1.3.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населения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культурным ценностям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технологий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807 329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659 818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674 504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777 421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857 715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1.3.1.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 ресурсам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библиотечной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публичных 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564 470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659 818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674 504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777 421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857 715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1.3.1.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 ресурсам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библиотечной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1.3.2.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культурному наследию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 Расширения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населения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культурным ценностям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технологий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242 859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1.4.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искусства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29 256 113,9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19 327 275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1 930 220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200 923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183 723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 культуры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1.4.2.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расширение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учреждений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культуры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1 034 237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451 544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161 323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2.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культуры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831 014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16 385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158 854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3. 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26 951 699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17 330 476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1 595 528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4. Строительство,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284 026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859 875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5.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7 961,3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6.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84 819,6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586 234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1.4.3.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профессионализма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культуры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71 970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23 502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Создание толерантной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языковой среды как фактора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единения народа Казахстана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1 543 891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966 243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668 938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590 881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637 648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народа Казахстана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принципа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триединства языков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1 543 891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966 243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668 938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590 881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637 648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принципа триединства языков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2.1.3. Сохранение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2.1.4. Развитие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связей с соотечественни-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ками, проживающими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568 035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637 945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668 938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590 881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637 648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социально-коммуникативных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консолидирующих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языка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2.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 Казахстана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975 856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328 298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пространства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18 535 672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18 588 882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казахстанцев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16 478 358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16 467 456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 Расширение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вхождения 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50-ти наиболее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конкурентоспособных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отечественными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3.1.2. Активизация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с медиа-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сообществом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3.1.3.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культуры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3.2.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продукта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3.2.3. Тематическая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дифференциация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электронных СМИ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(создание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телеканалов 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3.2.4. 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 зарубежного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продукта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16 467 456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16 467 456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2. Пропаганда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борьбы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наркобизнесом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3.2.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продукта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1 820 377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1 820 000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телерадиовещания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3.2.2.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холдинга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1 797 977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1 820 000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3.3.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населения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фонда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236 937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301 426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3.3.1. 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архивного дела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3.3.2.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сохранности, обогащение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3.3.3.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сохранности архива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экземпляров несекретных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изданий, издаваемых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сохранности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 архива печати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236 937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301 426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Дальнейшее укрепление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государственности, единства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консолидации общества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стабильного развития нации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1 087 090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1 126 428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1 644 443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784 596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752 398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4.1.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единства народа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общеказах-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станского патриотизма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4.1.1. Сохранение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межнационального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 и дальнейшее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роли Ассамблеи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 Казахстана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4.1.2. Разъяснение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Стратегии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и проводимой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4.1.3.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уважительного отношения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символам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4.1.4. Мониторинг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религиозной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стране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4.1.5.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информированности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казахстанцев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межконфессиональных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вероисповедания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22 325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22 325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2.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религиозным вопросам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53 109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59 949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66 200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3. 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религий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96 038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106 635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4. Социологичес-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религии, межконфессиональ-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отношений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37 578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4.2. Укрепление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институтами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4.2.1.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общества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страны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внутриполитической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согласия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1 087 090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1 126 428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1 441 183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557 853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507 005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2. 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культуры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12 655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12 655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Создание толерантной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языковой среды как фактора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единения народа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Повышение конкуренто-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способности 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Дальнейшее укрепление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государственности, единства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консолидации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стабильного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284 317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404 505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474 958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560 087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621 213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Дальнейшая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"Мәдени мұра"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Сохранение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наследия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Популяризация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"Мәдени мұра"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уникального бренда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 Популяризация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культуры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стране и за рубежом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востребованности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продукта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 культуры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1.4.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искусства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 культуры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народа Казахстана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принципа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триединства языков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принципа триединства языков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2.1.3. Сохранение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2.1.4. Развитие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связей с соотечественни-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ками, проживающими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казахстанцев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 Расширение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вхождения 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50-ти наиболее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конкурентоспособных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отечественными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3.1.2. Активизация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медиа-сообществом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3.1.3.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культуры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3.2.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продукта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3.2.3. Тематическая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 (создание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канских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телеканалов 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3.2.4. 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 зарубежного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продукта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4.1.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единства народа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общеказах-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станского патриотизма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4.1.1. Сохранение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межнационального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 и дальнейшее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роли Ассамблеи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 Казахстана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4.1.2. Разъяснение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Стратегии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и проводимой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4.1.3.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уважительного отношения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символам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4.2. Укрепление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совершенство-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с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общества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4.2.1.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общества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страны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1.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культуры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284 317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404 505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474 958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560 087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621 213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бюджет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59 962 121,9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54 903 917,9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20 213 797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11 934 151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12 867 583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