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013f" w14:textId="2a90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 февраля 2010 года № 62 и от 2 февраля 2010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2010 года № 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62 "Об утверждении Правил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"кумыса, шубата, баранины, конины" заменить словами "конины и тонкой шерсти";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"пищевого яйца и тонкой шерсти" заменить словами ", пищевого яйца, кумыса, шубата";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"кумыс и шубат,"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"20 февраля" заменить словами "25 июня";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"25 февраля" заменить словами "25 июня";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63 "Об утверждении Правил использования целевых текущих трансфертов из республиканского бюджета 2010 года областными бюджетами на поддержку племенного животноводства":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на поддержку племенного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"20 февраля" заменить словами "25 июня";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"25 февраля" заменить словами "25 июня".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