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013f" w14:textId="2a90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 февраля 2010 года № 62 и от 2 февраля 2010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2010 года № 758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2010 года № 62 "Об утверждении Правил использования целевых текущих трансфертов из республиканского бюджета 2010 года областными бюджетами на субсидирование повышения продуктивности и качества продукции животноводства":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2010 года областными бюджетами на субсидирование повышения продуктивности и качества продукции животноводства,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"кумыса, шубата, баранины, конины" заменить словами "конины и тонкой шерсти";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"пищевого яйца и тонкой шерсти" заменить словами ", пищевого яйца, кумыса, шубата";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слова "кумыс и шубат,"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 февраля" заменить словами "25 июня";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"25 февраля" заменить словами "25 июня";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2010 года № 63 "Об утверждении Правил использования целевых текущих трансфертов из республиканского бюджета 2010 года областными бюджетами на поддержку племенного животноводства":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2010 года областными бюджетами на поддержку племенного животноводства,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 февраля" заменить словами "25 июня";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"25 февраля" заменить словами "25 июня".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