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dac2" w14:textId="8ee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августа 2002 года № 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2010 года № 746.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 (САПП Республики Казахстан, 2002 г., № 27, ст. 304)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проектов, строящихся за счет государственных инвестиций":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"Особенности корректировки предпроектной и проектной (проектно-сметной) документации и их повторного утверждения (переутверждения)":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"44. Не допускается корректировка проектно-сметной документации бюджетного инвестиционного проекта, влекущая дополнительные расходы бюджета, без уточнения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Не допускается включение дополнительных компонентов в проектно-сметную документацию бюджетного инвестиционного проекта, не предусмотренных в утвержденном технико-экономическом обосновании.".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"представляемой для утверждения" заменить словами "представляемой для повторного проведения государственной экспертизы и переутверждения";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"Республиканской" заменить словом "соответствующей".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