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a71f" w14:textId="b82a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2010 года № 613.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2010 года № 613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09.08.2011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31.10.2015 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22.12.2010 </w:t>
      </w:r>
      <w:r>
        <w:rPr>
          <w:rFonts w:ascii="Times New Roman"/>
          <w:b w:val="false"/>
          <w:i w:val="false"/>
          <w:color w:val="000000"/>
          <w:sz w:val="28"/>
        </w:rPr>
        <w:t>N 1396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1398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09.11.2010 </w:t>
      </w:r>
      <w:r>
        <w:rPr>
          <w:rFonts w:ascii="Times New Roman"/>
          <w:b w:val="false"/>
          <w:i w:val="false"/>
          <w:color w:val="000000"/>
          <w:sz w:val="28"/>
        </w:rPr>
        <w:t>N 1177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08.07.2014 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статистической карточки" исключить.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11.10.2010  </w:t>
      </w:r>
      <w:r>
        <w:rPr>
          <w:rFonts w:ascii="Times New Roman"/>
          <w:b w:val="false"/>
          <w:i w:val="false"/>
          <w:color w:val="000000"/>
          <w:sz w:val="28"/>
        </w:rPr>
        <w:t>N 1049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2007 года № 352 "О внесении изменений и дополнений в некоторые решения Правительства Республики Казахстан":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"22,"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утвержденные указанным постановлением, исключить.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Утратил силу постановлением Правительства РК от 25.04.2015 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Утратил силу постановлением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Утратил силу постановлением Правительства РК от 30.01.2016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постановлением Правительства РК от 07.04.2017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Правительства РК от 06.11.2019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Утратил силу постановлением Правительства РК от 21.12.2012  </w:t>
      </w:r>
      <w:r>
        <w:rPr>
          <w:rFonts w:ascii="Times New Roman"/>
          <w:b w:val="false"/>
          <w:i w:val="false"/>
          <w:color w:val="000000"/>
          <w:sz w:val="28"/>
        </w:rPr>
        <w:t>№ 1659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179 "О некоторых вопросах рефинансирования ипотечных займов банками второго уровня":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вклада денежных средств акционерным обществом "Фонд национального благосостояния "Самрук-Казына" для последующего рефинансирования ипотечных займов банками второго уровня, одобренных указанным постановлением: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"Документы, необходимые для открытия Сберегательного счета":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постановлением Правительства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25.10.2012 </w:t>
      </w:r>
      <w:r>
        <w:rPr>
          <w:rFonts w:ascii="Times New Roman"/>
          <w:b w:val="false"/>
          <w:i w:val="false"/>
          <w:color w:val="000000"/>
          <w:sz w:val="28"/>
        </w:rPr>
        <w:t>№ 1358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1418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18.02.2014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2010 года № 83 "Об утверждении Правил использования целевых текущих трансфертов из республиканского бюджета 2010 года областными бюджетами, бюджетами городов Астаны и Алматы на поддержку семеноводства":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бюджетами, бюджетами городов Астаны и Алматы на поддержку семеноводства, утвержденных указанным постановлением: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использования целевых текущих трансфертов из республиканского бюджета 2010 года областными бюджетами, бюджетами городов Астаны и Алматы на поддержку семеноводства абзацы пятый пункта 3 исключить.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