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2a71f" w14:textId="b82a7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июня 2010 года № 613.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изменения, которые вносятся в некоторые решения Правительства Республики Казахстан.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2010 года № 613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09.08.2011 </w:t>
      </w:r>
      <w:r>
        <w:rPr>
          <w:rFonts w:ascii="Times New Roman"/>
          <w:b w:val="false"/>
          <w:i w:val="false"/>
          <w:color w:val="000000"/>
          <w:sz w:val="28"/>
        </w:rPr>
        <w:t>№ 920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Правительства РК от 31.12.2020 </w:t>
      </w:r>
      <w:r>
        <w:rPr>
          <w:rFonts w:ascii="Times New Roman"/>
          <w:b w:val="false"/>
          <w:i w:val="false"/>
          <w:color w:val="000000"/>
          <w:sz w:val="28"/>
        </w:rPr>
        <w:t>№ 960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10.08.2015 </w:t>
      </w:r>
      <w:r>
        <w:rPr>
          <w:rFonts w:ascii="Times New Roman"/>
          <w:b w:val="false"/>
          <w:i w:val="false"/>
          <w:color w:val="000000"/>
          <w:sz w:val="28"/>
        </w:rPr>
        <w:t>№ 622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31.10.2015  </w:t>
      </w:r>
      <w:r>
        <w:rPr>
          <w:rFonts w:ascii="Times New Roman"/>
          <w:b w:val="false"/>
          <w:i w:val="false"/>
          <w:color w:val="000000"/>
          <w:sz w:val="28"/>
        </w:rPr>
        <w:t>№ 870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22.12.2010 </w:t>
      </w:r>
      <w:r>
        <w:rPr>
          <w:rFonts w:ascii="Times New Roman"/>
          <w:b w:val="false"/>
          <w:i w:val="false"/>
          <w:color w:val="000000"/>
          <w:sz w:val="28"/>
        </w:rPr>
        <w:t>N 1396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первого официального опубликования).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25.12.2013 </w:t>
      </w:r>
      <w:r>
        <w:rPr>
          <w:rFonts w:ascii="Times New Roman"/>
          <w:b w:val="false"/>
          <w:i w:val="false"/>
          <w:color w:val="000000"/>
          <w:sz w:val="28"/>
        </w:rPr>
        <w:t>№ 1398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первого официального опубликования).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09.11.2010 </w:t>
      </w:r>
      <w:r>
        <w:rPr>
          <w:rFonts w:ascii="Times New Roman"/>
          <w:b w:val="false"/>
          <w:i w:val="false"/>
          <w:color w:val="000000"/>
          <w:sz w:val="28"/>
        </w:rPr>
        <w:t>N 1177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08.07.2014  </w:t>
      </w:r>
      <w:r>
        <w:rPr>
          <w:rFonts w:ascii="Times New Roman"/>
          <w:b w:val="false"/>
          <w:i w:val="false"/>
          <w:color w:val="000000"/>
          <w:sz w:val="28"/>
        </w:rPr>
        <w:t>№ 777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июля 2006 года № 645 "О некоторых вопросах поддержки агропромышленного комплекса с участием специализированных организаций" (САПП Республики Казахстан, 2006 г., № 25, ст. 257):</w:t>
      </w:r>
    </w:p>
    <w:bookmarkEnd w:id="10"/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поддержки агропромышленного комплекса с участием специализированных организаций, утвержденных указанным постановлением: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статистической карточки" исключить.</w:t>
      </w:r>
    </w:p>
    <w:bookmarkEnd w:id="12"/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11.10.2010  </w:t>
      </w:r>
      <w:r>
        <w:rPr>
          <w:rFonts w:ascii="Times New Roman"/>
          <w:b w:val="false"/>
          <w:i w:val="false"/>
          <w:color w:val="000000"/>
          <w:sz w:val="28"/>
        </w:rPr>
        <w:t>N 1049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13"/>
    <w:bookmarkStart w:name="z4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апреля 2007 года № 352 "О внесении изменений и дополнений в некоторые решения Правительства Республики Казахстан":</w:t>
      </w:r>
    </w:p>
    <w:bookmarkEnd w:id="14"/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"22," исключить;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утвержденные указанным постановлением, исключить.</w:t>
      </w:r>
    </w:p>
    <w:bookmarkStart w:name="z4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Утратил силу постановлением Правительства РК от 25.04.2015 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13. Утратил силу постановлением Правительства РК от 01.09.2023 </w:t>
      </w:r>
      <w:r>
        <w:rPr>
          <w:rFonts w:ascii="Times New Roman"/>
          <w:b w:val="false"/>
          <w:i w:val="false"/>
          <w:color w:val="000000"/>
          <w:sz w:val="28"/>
        </w:rPr>
        <w:t>№ 758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Утратил силу постановлением Правительства РК от 03.04.2015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17"/>
    <w:bookmarkStart w:name="z5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Утратил силу постановлением Правительства РК от 21.11.2012 </w:t>
      </w:r>
      <w:r>
        <w:rPr>
          <w:rFonts w:ascii="Times New Roman"/>
          <w:b w:val="false"/>
          <w:i w:val="false"/>
          <w:color w:val="000000"/>
          <w:sz w:val="28"/>
        </w:rPr>
        <w:t>№ 1474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End w:id="18"/>
    <w:bookmarkStart w:name="z5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Утратил силу постановлением Правительства РК от 29.12.2015 </w:t>
      </w:r>
      <w:r>
        <w:rPr>
          <w:rFonts w:ascii="Times New Roman"/>
          <w:b w:val="false"/>
          <w:i w:val="false"/>
          <w:color w:val="000000"/>
          <w:sz w:val="28"/>
        </w:rPr>
        <w:t>№ 1108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9"/>
    <w:bookmarkStart w:name="z6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Утратил силу постановлением Правительства РК от 30.01.2016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18. Утратил силу постановлением Правительства РК от 07.04.2017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19. Утратил силу постановлением Правительства РК от 06.11.2019 </w:t>
      </w:r>
      <w:r>
        <w:rPr>
          <w:rFonts w:ascii="Times New Roman"/>
          <w:b w:val="false"/>
          <w:i w:val="false"/>
          <w:color w:val="000000"/>
          <w:sz w:val="28"/>
        </w:rPr>
        <w:t>№ 832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Утратил силу постановлением Правительства РК от 21.12.2012  </w:t>
      </w:r>
      <w:r>
        <w:rPr>
          <w:rFonts w:ascii="Times New Roman"/>
          <w:b w:val="false"/>
          <w:i w:val="false"/>
          <w:color w:val="000000"/>
          <w:sz w:val="28"/>
        </w:rPr>
        <w:t>№ 1659</w:t>
      </w:r>
      <w:r>
        <w:rPr>
          <w:rFonts w:ascii="Times New Roman"/>
          <w:b w:val="false"/>
          <w:i w:val="false"/>
          <w:color w:val="000000"/>
          <w:sz w:val="28"/>
        </w:rPr>
        <w:t>(вводится в действие по истечении десяти календарных дней со дня первого официального опубликования).</w:t>
      </w:r>
    </w:p>
    <w:bookmarkEnd w:id="21"/>
    <w:bookmarkStart w:name="z7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2009 года № 179 "О некоторых вопросах рефинансирования ипотечных займов банками второго уровня":</w:t>
      </w:r>
    </w:p>
    <w:bookmarkEnd w:id="22"/>
    <w:bookmarkStart w:name="z7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проекте </w:t>
      </w:r>
      <w:r>
        <w:rPr>
          <w:rFonts w:ascii="Times New Roman"/>
          <w:b w:val="false"/>
          <w:i w:val="false"/>
          <w:color w:val="000000"/>
          <w:sz w:val="28"/>
        </w:rPr>
        <w:t>Условия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банковского вклада денежных средств акционерным обществом "Фонд национального благосостояния "Самрук-Казына" для последующего рефинансирования ипотечных займов банками второго уровня, одобренных указанным постановлением:</w:t>
      </w:r>
    </w:p>
    <w:bookmarkEnd w:id="23"/>
    <w:bookmarkStart w:name="z7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3</w:t>
      </w:r>
      <w:r>
        <w:rPr>
          <w:rFonts w:ascii="Times New Roman"/>
          <w:b w:val="false"/>
          <w:i w:val="false"/>
          <w:color w:val="000000"/>
          <w:sz w:val="28"/>
        </w:rPr>
        <w:t xml:space="preserve"> "Документы, необходимые для открытия Сберегательного счета":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22. Утратил силу постановлением Правительства РК от 28.12.2018 </w:t>
      </w:r>
      <w:r>
        <w:rPr>
          <w:rFonts w:ascii="Times New Roman"/>
          <w:b w:val="false"/>
          <w:i w:val="false"/>
          <w:color w:val="000000"/>
          <w:sz w:val="28"/>
        </w:rPr>
        <w:t>№ 902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23.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25.10.2012 </w:t>
      </w:r>
      <w:r>
        <w:rPr>
          <w:rFonts w:ascii="Times New Roman"/>
          <w:b w:val="false"/>
          <w:i w:val="false"/>
          <w:color w:val="000000"/>
          <w:sz w:val="28"/>
        </w:rPr>
        <w:t>№ 1358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25"/>
    <w:bookmarkStart w:name="z8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24.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08.11.2012 </w:t>
      </w:r>
      <w:r>
        <w:rPr>
          <w:rFonts w:ascii="Times New Roman"/>
          <w:b w:val="false"/>
          <w:i w:val="false"/>
          <w:color w:val="000000"/>
          <w:sz w:val="28"/>
        </w:rPr>
        <w:t>№ 1418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6"/>
    <w:bookmarkStart w:name="z8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25.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18.02.2014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7"/>
    <w:bookmarkStart w:name="z8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26.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08.09.2015 </w:t>
      </w:r>
      <w:r>
        <w:rPr>
          <w:rFonts w:ascii="Times New Roman"/>
          <w:b w:val="false"/>
          <w:i w:val="false"/>
          <w:color w:val="000000"/>
          <w:sz w:val="28"/>
        </w:rPr>
        <w:t>№ 754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28"/>
    <w:bookmarkStart w:name="z9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февраля 2010 года № 83 "Об утверждении Правил использования целевых текущих трансфертов из республиканского бюджета 2010 года областными бюджетами, бюджетами городов Астаны и Алматы на поддержку семеноводства":</w:t>
      </w:r>
    </w:p>
    <w:bookmarkEnd w:id="29"/>
    <w:bookmarkStart w:name="z9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целевых текущих трансфертов из республиканского бюджета 2010 года областными бюджетами, бюджетами городов Астаны и Алматы на поддержку семеноводства, утвержденных указанным постановлением:</w:t>
      </w:r>
    </w:p>
    <w:bookmarkEnd w:id="30"/>
    <w:bookmarkStart w:name="z9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использования целевых текущих трансфертов из республиканского бюджета 2010 года областными бюджетами, бюджетами городов Астаны и Алматы на поддержку семеноводства абзацы пятый пункта 3 исключить.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