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2158" w14:textId="1f021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при лицензировании деятельности по организации строительства жилых зданий за счет привлечения денег дольщиков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2010 года № 607. Утратило силу постановлением Правительства Республики Казахстан от 4 декабря 2012 года № 1530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 Сноска. Утратило силу постановлением Правительства РК от 04.12.2012 </w:t>
      </w:r>
      <w:r>
        <w:rPr>
          <w:rFonts w:ascii="Times New Roman"/>
          <w:b w:val="false"/>
          <w:i w:val="false"/>
          <w:color w:val="ff0000"/>
          <w:sz w:val="28"/>
        </w:rPr>
        <w:t>№ 1530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25.01.2012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 лицензировании</w:t>
      </w:r>
      <w:r>
        <w:rPr>
          <w:rFonts w:ascii="Times New Roman"/>
          <w:b w:val="false"/>
          <w:i w:val="false"/>
          <w:color w:val="000000"/>
          <w:sz w:val="28"/>
        </w:rPr>
        <w:t>" и от 7 июля 2006 года "</w:t>
      </w:r>
      <w:r>
        <w:rPr>
          <w:rFonts w:ascii="Times New Roman"/>
          <w:b w:val="false"/>
          <w:i w:val="false"/>
          <w:color w:val="000000"/>
          <w:sz w:val="28"/>
        </w:rPr>
        <w:t>О долевом участии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жилищном строительстве"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25.01.2012 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21 календарного дня после первого официального опубликования, но не ранее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при лицензировании деятельности по организации строительства жилых зданий за счет привлечения денег дольщиков.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25.01.2012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2007 года № 606 "Об утверждении Правил лицензирования и квалификационных требований к деятельности по организации строительства жилых зданий за счет привлечения денег дольщиков" (САПП Республики Казахстан, 2007 г., № 25, ст. 287);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517 "О внесении изменения в постановление Правительства Республики Казахстан от 18 июля 2007 года № 606" (САПП Республики Казахстан, 2009 г., № 19, ст. 171).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2010 года № 607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лицензирования деятельности по организации строительства</w:t>
      </w:r>
      <w:r>
        <w:br/>
      </w:r>
      <w:r>
        <w:rPr>
          <w:rFonts w:ascii="Times New Roman"/>
          <w:b/>
          <w:i w:val="false"/>
          <w:color w:val="000000"/>
        </w:rPr>
        <w:t>
жилых зданий за счет привлечения денег дольщиков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 исключены постановлением Правительства РК от 25.01.2012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21 календарного дня после первого официального опубликования, но не ранее 30.01.2012).</w:t>
      </w:r>
    </w:p>
    <w:bookmarkStart w:name="z7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июня 2010 года № 607</w:t>
      </w:r>
    </w:p>
    <w:bookmarkEnd w:id="3"/>
    <w:bookmarkStart w:name="z7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при лицензировании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организации строительства жилых зданий за счет</w:t>
      </w:r>
      <w:r>
        <w:br/>
      </w:r>
      <w:r>
        <w:rPr>
          <w:rFonts w:ascii="Times New Roman"/>
          <w:b/>
          <w:i w:val="false"/>
          <w:color w:val="000000"/>
        </w:rPr>
        <w:t>
привлечения денег дольщиков</w:t>
      </w:r>
    </w:p>
    <w:bookmarkEnd w:id="4"/>
    <w:bookmarkStart w:name="z7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квалификационные требования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долевом участии в жилищном строительстве" и распространяются на проектные компании, претендующие на получение лицензии по организации строительства жилых зданий за счет привлечения денег дольщиков.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получения лицензии по организации строительства жилых зданий за счет привлечения денег дольщиков проектная компания должна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земельного участка, принадлежащего проектной компании на праве собственности или на праве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проектной (проектно-сметной) документации на стадии нулевого цикла строительства с положительным заключением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разрешения на проведение строительно-монтажных работ на нулевой цикл;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договора с банком-агентом;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собственного свободного капитала для строительства жилого здания в размере не менее пятнадцати процентов от стоимости строительства жилого здания или в размере не менее эквивалентной стоимости строительства нулевого цикла.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проектная компания представляет нотариально засвидетельствованные копии документов учредителя, имеющего более пятидесяти процентов уставного капитала в уставном фонде проектной компании, подтверждающие: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опыта возведения жилых зданий, в том числе в качестве заказчика,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сдачу в эксплуатацию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не менее ста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собственного капитала в размере не менее ста тысяч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лицензия на деятельность по организации строительства жилых зданий за счет привлечения денег дольщиков выдается на срок до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проектной (проектно-сметной) документации объекта строительства с положительным заключением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завершение нулевого цикла застройки жилого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депозитов дольщиков в размере не менее пятнадцати процентов от стоимости строительства жилого здания в банке-агенте, внесенных в соответствии с договорами о долевом участии в жилищном строительстве;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собственного капитала для завершения строительства в полном объеме либо наличие собственного капитала в размере не менее двадцати пяти процентов от стоимости строительства жилого здания и соглашения с инвестором о предоставлении инвестиций, достаточных для завершения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договора с организацией, оказывающей инжиниринговые услуги в сфере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лицензия на деятельность по организации строительства жилых зданий за счет привлечения денег дольщиков выдается на срок до подписания акта ввода в эксплуатацию жилого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25.01.2012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21 календарного дня после первого официального опубликования, но не ранее 30.01.2012).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