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8df5" w14:textId="ec28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расширения и развития береговой инфраструктуры казахстанского сектора акватории Каспийского моря</w:t>
      </w:r>
    </w:p>
    <w:p>
      <w:pPr>
        <w:spacing w:after="0"/>
        <w:ind w:left="0"/>
        <w:jc w:val="both"/>
      </w:pPr>
      <w:r>
        <w:rPr>
          <w:rFonts w:ascii="Times New Roman"/>
          <w:b w:val="false"/>
          <w:i w:val="false"/>
          <w:color w:val="000000"/>
          <w:sz w:val="28"/>
        </w:rPr>
        <w:t>Постановление Правительства Республики Казахстан от 26 мая 2010 года № 478</w:t>
      </w:r>
    </w:p>
    <w:p>
      <w:pPr>
        <w:spacing w:after="0"/>
        <w:ind w:left="0"/>
        <w:jc w:val="both"/>
      </w:pPr>
      <w:bookmarkStart w:name="z1" w:id="0"/>
      <w:r>
        <w:rPr>
          <w:rFonts w:ascii="Times New Roman"/>
          <w:b w:val="false"/>
          <w:i w:val="false"/>
          <w:color w:val="000000"/>
          <w:sz w:val="28"/>
        </w:rPr>
        <w:t xml:space="preserve">
      В целях создания инфраструктуры для береговой поддержки морских операций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Рекомендовать акиму Мангистауской области по согласованию с Министерством сельского хозяйства Республики Казахстан обеспечить предоставление юридическим лицам, ответственным за строительство береговой инфраструктуры казахстанского сектора Каспийского моря, во временное возмездное землепользование сроком на 49 (сорок девять) лет земельных участков из земель водного фонда в акватории Каспийского моря на условиях обеспечения охраны природных ресурсов и окружающей среды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 Акиму Мангистауской области, Министерству сельского хозяйства Республики Казахстан и Министерству нефти и газа Республики Казахстан принять иные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