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901cc" w14:textId="7f90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15 февраля 2010 года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2010 года № 426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февраля 2010 года № 97 "Об утверждении Правил финансирования мероприятий, связанных с субсидированием ставки вознаграждения по кредитам, выдаваемым финансовыми институтами предприятиям по переработке сельскохозяйственной продукции на пополнение их основных и оборотных средств, по лизингу оборудования"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мероприятий, связанных с субсидированием ставки вознаграждения по кредитам, выдаваемым финансовыми институтами предприятиям по переработке сельскохозяйственной продукции на пополнение их основных и оборотных средств, по лизингу оборудования,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11</w:t>
      </w:r>
      <w:r>
        <w:rPr>
          <w:rFonts w:ascii="Times New Roman"/>
          <w:b w:val="false"/>
          <w:i w:val="false"/>
          <w:color w:val="000000"/>
          <w:sz w:val="28"/>
        </w:rPr>
        <w:t>) слово "института)." заменить словом "института);";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краткое описание проекта заемщика (лизингополучателя) по форме согласно приложению 4-1 к настоящим Правилам.";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4-1 к Правилам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2010 года № 426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4-1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финансирования мероприятий,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связанных с субсидированием ставки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 по кредитам, выдаваемым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финансовыми институтами предприятиям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переработке сельскохозяйственной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 на пополнение их основных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оборотных средств,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лизингу оборудования      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Краткое описание проекта заемщика (лизингополучателя)*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Наименование заемщика (лизингополучателя)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Сумма кредита (займа, лизинга)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Срок кредитования (лизинга)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Ставка вознаграждения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Цель проекта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6053"/>
        <w:gridCol w:w="1753"/>
        <w:gridCol w:w="2813"/>
        <w:gridCol w:w="1993"/>
      </w:tblGrid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закупаемого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сырья,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 т.д.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предприятия ______________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(должность)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М.П.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Сведения** о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(наименование предприятия)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подтверждаю: __________________________ (должность, Ф.И.О.,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(подпись)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Заполняется отдельно по каждому заемщику (лизингополучателю)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 Сведения заверяются подписью и печатью руководителя финансового института или его филиала, в котором обслуживается заемщик (лизингополучатель).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