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936da" w14:textId="22936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постановление Правительства Республики Казахстан от 31 июля 2009 года № 1163</w:t>
      </w:r>
    </w:p>
    <w:p>
      <w:pPr>
        <w:spacing w:after="0"/>
        <w:ind w:left="0"/>
        <w:jc w:val="both"/>
      </w:pPr>
      <w:r>
        <w:rPr>
          <w:rFonts w:ascii="Times New Roman"/>
          <w:b w:val="false"/>
          <w:i w:val="false"/>
          <w:color w:val="000000"/>
          <w:sz w:val="28"/>
        </w:rPr>
        <w:t>Постановление Правительства Республики Казахстан от 15 мая 2010 года № 419</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июля 2009 года № 1163 "О некоторых вопросах завершения строительства объектов жилищного строительства" следующие дополнения: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подпунктами 26), 27), 28), 29) следующего содержания:</w:t>
      </w:r>
      <w:r>
        <w:br/>
      </w:r>
      <w:r>
        <w:rPr>
          <w:rFonts w:ascii="Times New Roman"/>
          <w:b w:val="false"/>
          <w:i w:val="false"/>
          <w:color w:val="000000"/>
          <w:sz w:val="28"/>
        </w:rPr>
        <w:t>
      "26) объект "Жилой комплекс "Фаворит", застройщик - товарищество с ограниченной ответственностью "Dicoldi Partners", сумма финансирования не более 650677440 (шестьсот пятьдесят миллионов шестьсот семьдесят семь тысяч четыреста сорок) тенге, из расчета 96000 (девяносто шесть тысяч) тенге за один квадратный метр;</w:t>
      </w:r>
      <w:r>
        <w:br/>
      </w:r>
      <w:r>
        <w:rPr>
          <w:rFonts w:ascii="Times New Roman"/>
          <w:b w:val="false"/>
          <w:i w:val="false"/>
          <w:color w:val="000000"/>
          <w:sz w:val="28"/>
        </w:rPr>
        <w:t>
      27) объект "Жилой комплекс "Запад", застройщик - товарищество с ограниченной ответственностью "Эра", сумма финансирования не более 353710080 (триста пятьдесят три миллиона семьсот десять тысяч восемьдесят) тенге, из расчета 96000 (девяносто шесть тысяч) тенге за один квадратный метр;</w:t>
      </w:r>
      <w:r>
        <w:br/>
      </w:r>
      <w:r>
        <w:rPr>
          <w:rFonts w:ascii="Times New Roman"/>
          <w:b w:val="false"/>
          <w:i w:val="false"/>
          <w:color w:val="000000"/>
          <w:sz w:val="28"/>
        </w:rPr>
        <w:t>
      28) объект "Жилой комплекс "Айгерим", застройщик - товарищество с ограниченной ответственностью "Астана Гюнель Арман", сумма финансирования не более 928065600 (девятьсот двадцать восемь миллионов шестьдесят пять тысяч шестьсот) тенге, из расчета 96000 (девяносто шесть тысяч) тенге за один квадратный метр;</w:t>
      </w:r>
      <w:r>
        <w:br/>
      </w:r>
      <w:r>
        <w:rPr>
          <w:rFonts w:ascii="Times New Roman"/>
          <w:b w:val="false"/>
          <w:i w:val="false"/>
          <w:color w:val="000000"/>
          <w:sz w:val="28"/>
        </w:rPr>
        <w:t>
      29) объект "Жилой комплекс "Ак Шанырак", застройщик - товарищество с ограниченной ответственностью "Прайс Астана Строй", сумма финансирования не более 1873645440 (один миллиард восемьсот семьдесят три миллиона шестьсот сорок пять тысяч четыреста сорок) тенге, из расчета 96000 (девяносто шесть тысяч) тенге за один квадратный метр.".</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