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27d0" w14:textId="41b2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2010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2010 - 2012 годы»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2010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133565502,8 (сто тридцать три миллиона пятьсот шестьдесят пять тысяч пятьсот два тенге восемьдесят тиын) тенге для перечисления акимату Западно-Казахстанской области в виде целевых текущих трансфертов на проведение аварийно-восстановительных работ, связанных с ликвидацией последствий чрезвычайной ситуации, вызванной авариями на электроэнергетических системах жизнеобеспечения города Уральска, Зеленовского, Теректинского и Таскалинского районов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21.12.2010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Западно-Казахстанской области в срок до 1 июля 2010 года представить в Министерство по чрезвычайным ситуациям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