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a2aa" w14:textId="eb7a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областных бюджетов, бюджетов городов Астаны и Алматы на строительство и (или) приобретение жилья, обеспечение занятости в области развития тепличного хозяйства на 2010 год в рамках Программы "Нұрлы көш"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2010 года №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изменением, внесенным постановлением Правительства РК от 28.11.2010 </w:t>
      </w:r>
      <w:r>
        <w:rPr>
          <w:rFonts w:ascii="Times New Roman"/>
          <w:b w:val="false"/>
          <w:i w:val="false"/>
          <w:color w:val="ff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областных бюджетов, бюджетов городов Астаны и Алматы на строительство и (или) приобретение жилья, обеспечение занятости в области развития тепличного хозяйства на 2010 год в рамках Программы "Нұрлы көш" на 2009 - 2011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28.11.2010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Агентству Республики Казахстан по делам строительства и жилищно-коммунального хозяйства, Министерству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28.11.2010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 ежеквартально, не позднее 10-го числа месяца, следующего за отчетным периодом, предоставлять информацию об освоении кредитов в Агентство Республики Казахстан по делам строительства и жилищно-коммунального хозяйства, Министерство труда и социальной защиты населения Республики Казахстан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28.11.2010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 и Министерство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28.11.2010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2010 года № 354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бюджетов, бюджетов городов Астаны и</w:t>
      </w:r>
      <w:r>
        <w:br/>
      </w:r>
      <w:r>
        <w:rPr>
          <w:rFonts w:ascii="Times New Roman"/>
          <w:b/>
          <w:i w:val="false"/>
          <w:color w:val="000000"/>
        </w:rPr>
        <w:t>
Алматы на строительство и (или) приобретение жилья, обеспечение</w:t>
      </w:r>
      <w:r>
        <w:br/>
      </w:r>
      <w:r>
        <w:rPr>
          <w:rFonts w:ascii="Times New Roman"/>
          <w:b/>
          <w:i w:val="false"/>
          <w:color w:val="000000"/>
        </w:rPr>
        <w:t>
занятости в области развития тепличного хозяйства на 2010 год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"Нұрлы көш" на 2009 - 2011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В заголовке и по всему тексту слова "жилья" дополнены словами ", обеспечение занятости в области развития тепличного хозяйства" в соответствии с постановлением Правительства РК от 28.11.2010 </w:t>
      </w:r>
      <w:r>
        <w:rPr>
          <w:rFonts w:ascii="Times New Roman"/>
          <w:b w:val="false"/>
          <w:i w:val="false"/>
          <w:color w:val="ff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кредитования областных бюджетов, бюджетов городом Астаны и Алматы на строительство и (или) приобретение жилья, обеспечение занятости в области развития тепличного хозяйства на 2010 год в рамках Программы "Нұрлы көш" на 2009 - 2011 годы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и определяют порядок кредитования областных бюджетов, бюджетов городов Астаны и Алматы на строительство и (или) приобретение жилья, обеспечение занятости в области развития тепличного хозяйства на 2010 год в рамках Программы "Нұрлы көш" на 2009 - 2011 годы.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кредитования областных бюджетов, бюджетов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строительство и (или) приобретение жилья,</w:t>
      </w:r>
      <w:r>
        <w:br/>
      </w:r>
      <w:r>
        <w:rPr>
          <w:rFonts w:ascii="Times New Roman"/>
          <w:b/>
          <w:i w:val="false"/>
          <w:color w:val="000000"/>
        </w:rPr>
        <w:t>
обеспечение занятости в области развития тепличного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на 2010 год в рамках Программы "Нұрлы көш" на 2009 - 2011 годы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 (далее - заемщики) в течение десяти календарных дней после принятия соответствующими маслихатами решений, предусматривающих в областных бюджетах на 2010 год соответствующие поступления, предоставляют указанные решения маслихатов в Министерство финансов Республики Казахстан (далее - кредитор).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после выполнения пункта 2 настоящих Правил предоставляет заемщикам бюджетные кредиты на общую сумму 9 819 097 000 (девять миллиардов восемьсот девятнадцать миллионов девяносто семь тысяч) тенге (далее - кредиты) посредством заключения кредитных договоров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декабря 2009 года № 2162 "О реализации Закона Республики Казахстан "О республиканском бюджете на 2010 - 2012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05.11.2010 </w:t>
      </w:r>
      <w:r>
        <w:rPr>
          <w:rFonts w:ascii="Times New Roman"/>
          <w:b w:val="false"/>
          <w:i w:val="false"/>
          <w:color w:val="000000"/>
          <w:sz w:val="28"/>
        </w:rPr>
        <w:t>№ 1156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28.11.2010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предоставления кредитов заемщикам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5 (пять) лет 6 (шесть) месяцев по нулевой ставке вознаграждения на строительство и (или) приобретение жилья, обеспечение занятости в области развития тепличного хозяйства в рамках реализации Программы "Нұрлы көш" на 2009 - 2011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Прочие условия по предоставлению, погашению и обслуживанию кредита устанавливаются в кредитном договоре.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