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ed49" w14:textId="746e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2010 года № 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товариществу с ограниченной ответственностью "ATM Group Uluslaraasi Havalimani Yapim Yatirim ve Isletme Limited" совершить сделку по обременению правами третьих лиц имущественного комплекса и акций акционерного общества "Международный аэропорт Актау" для банковского займа акционерного общества "Банк развития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проводить надлежащий контроль за реализацией проекта по развитию инфраструктуры аэропорта Актау и целевым расходованием заемных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