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05af" w14:textId="2c90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Кабинета Министров Казахской ССР и Кабинета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2010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Признать утратившими силу некоторые решения Кабинета Министров Казахской ССР и Кабинета Министров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31 марта 2010 года № 265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утративших силу некоторых решений Кабинета Министров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Казахской ССР и Кабинета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Казахской ССР от 22 мая 1991 года № 323 «О неотложных мерах по упорядочению и обеспечению государственной сохранности документов и архивов упраздняемых (реорганизуемых) министерств и ведомств Казахской ССР, их органов на местах».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Казахской ССР от 6 декабря 1991 года № 767 «Об утверждении Положения о Республиканском координационном совете по реализации государственной программы развития казахского языка и других национальных языков в Казахской ССР на период до 2000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9 апреля 1993 года № 289 «О некоторых вопросах реставрации мавзолея Ходжа Ахмеда Ясави в городе Туркестане».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4 мая 1993 года № 357 «Об утверждении Положения о Государственной телерадиовещательной компании «Казахстан».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