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0fd7" w14:textId="5e90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2010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культуры Министерства культуры и информации Республики Казахстан в Комитет по культуре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делам религий Министерства юстиции Республики Казахстан в Комитет по делам религий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организации, находящиеся в ведении Министерства юстиции Республики Казахстан, в ведение Комитета по делам религий Министерства культуры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252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передаваемых в ведение Комитета по делам</w:t>
      </w:r>
      <w:r>
        <w:br/>
      </w:r>
      <w:r>
        <w:rPr>
          <w:rFonts w:ascii="Times New Roman"/>
          <w:b/>
          <w:i w:val="false"/>
          <w:color w:val="000000"/>
        </w:rPr>
        <w:t>
религий Министерства культуры 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"Международный центр культур и религий" Комитета по делам религий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"Научно-исследовательский и аналитический центр по вопросам религии" Комитета по делам религий Министерства культуры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252 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"Комитету культуры Министерства культуры и информации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"Комитету по культуре Министерства культуры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", Комитет по делам религий"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восемьдесят пятый, восемьдесят шестой, восемьдесят седьмой, восемьдесят восьмой, восемьдесят девятый, девяносто второй, девяносто третий, девяносто четвертый, девяносто пятый, девяносто шестой, девяносто седьмой, девяносто восьмой и сотый пункта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 и 37,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103 "Вопросы Комитета по языкам Министерства культуры и информации Республики Казахстан" (САПП Республики Казахстан, 2005 г., № 6, ст. 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языкам Министерства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информации"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07.02.2012 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28.02.2013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2008 года № 610 "Некоторые вопросы Министерства культуры и информации Республики Казахстан" (САПП Республики Казахстан, 2008 г., № 31, ст. 316):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"Комитет культуры" заменить словами "Комитет по культуре";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передаваемых в ведение Комитета культуры Министерства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"Комитета культуры Министерства культуры и информации" заменить словами "Комитета по культуре Министерства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 </w:t>
      </w:r>
      <w:r>
        <w:rPr>
          <w:rFonts w:ascii="Times New Roman"/>
          <w:b w:val="false"/>
          <w:i w:val="false"/>
          <w:color w:val="000000"/>
          <w:sz w:val="28"/>
        </w:rPr>
        <w:t>номер 7</w:t>
      </w:r>
      <w:r>
        <w:rPr>
          <w:rFonts w:ascii="Times New Roman"/>
          <w:b w:val="false"/>
          <w:i w:val="false"/>
          <w:color w:val="000000"/>
          <w:sz w:val="28"/>
        </w:rPr>
        <w:t>, раздела "Театры" дополнить словами "имени Куддуса Кужамьярова";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"Историко-культурные заповедники" дополнить строкой, порядковый номер 30-2,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"30-2. Республиканское государственное казенное предприятие "Государственный историко-культурный заповедник-музей "Берел".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