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d9c4" w14:textId="364d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2010 года № 243. Утратило силу постановлением Правительства Республики Казахстан от 30 декабря 2015 года № 1140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и.о Министра национальной экономики Республики Казахстан от 27 марта 2015 года № 253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29.08.2013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31 января 2006 года 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и от 1 марта 2011 года 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06.10.2007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29.08.2013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2003 года № 327 "Об утверждении Правил предоставления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неиспользуемых объектов государственной собственности" (САПП Республики Казахстан, 2003 г., № 15, ст. 156);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2005 года № 765 "О внесении изменений и дополнений в постановление Правительства Республики Казахстан от 4 апреля 2003 года № 327" (САПП Республики Казахстан, 2005 г., № 30, ст. 406).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2010 года № 243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субъектам малого предпринимательства в</w:t>
      </w:r>
      <w:r>
        <w:br/>
      </w:r>
      <w:r>
        <w:rPr>
          <w:rFonts w:ascii="Times New Roman"/>
          <w:b/>
          <w:i w:val="false"/>
          <w:color w:val="000000"/>
        </w:rPr>
        <w:t>
имущественный наем (аренду) или доверительное управление</w:t>
      </w:r>
      <w:r>
        <w:br/>
      </w:r>
      <w:r>
        <w:rPr>
          <w:rFonts w:ascii="Times New Roman"/>
          <w:b/>
          <w:i w:val="false"/>
          <w:color w:val="000000"/>
        </w:rPr>
        <w:t>
неиспользуемых объектов государственной собственности и</w:t>
      </w:r>
      <w:r>
        <w:br/>
      </w:r>
      <w:r>
        <w:rPr>
          <w:rFonts w:ascii="Times New Roman"/>
          <w:b/>
          <w:i w:val="false"/>
          <w:color w:val="000000"/>
        </w:rPr>
        <w:t>
занимаемых ими земельных участков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производственной деятельности и развития сферы услуг населению</w:t>
      </w:r>
      <w:r>
        <w:br/>
      </w:r>
      <w:r>
        <w:rPr>
          <w:rFonts w:ascii="Times New Roman"/>
          <w:b/>
          <w:i w:val="false"/>
          <w:color w:val="000000"/>
        </w:rPr>
        <w:t>
с последующей безвозмездной передачей в собственность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Правил в редакции постановления Правительства РК от 29.08.2013 </w:t>
      </w:r>
      <w:r>
        <w:rPr>
          <w:rFonts w:ascii="Times New Roman"/>
          <w:b w:val="false"/>
          <w:i w:val="false"/>
          <w:color w:val="ff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31 января 2006 года </w:t>
      </w:r>
      <w:r>
        <w:rPr>
          <w:rFonts w:ascii="Times New Roman"/>
          <w:b w:val="false"/>
          <w:i w:val="false"/>
          <w:color w:val="000000"/>
          <w:sz w:val="28"/>
        </w:rPr>
        <w:t>«О частном предпринимательстве»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предоставления субъектам малого предпринимательства в имущественный наем (аренду) или доверительное управление неиспользуемых зданий, сооружений, транспортных средств и оборудования, находящихся в государственной собственности (далее – объекты) и занимаемых зданиями и сооружениями земельных участков, для организации производственной деятельности и развития сферы услуг населению, за исключением торгово-посреднической деятельности, с последующей безвозмездной передачей в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29.08.2013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Субъектам малого предпринимательства в имущественный наем (аренду) или доверительное управление сроком на один год с последующей безвозмездной передачей в собственность передаются объекты государственных предприятий и учреждений (далее - организации), не используемые по назначению более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объектов осуществляется на тендерной основе.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Формирование перечня неиспользуемых объектов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неиспользуемых объектов, выставляемых на тендер по предоставлению субъектам малого предпринимательства в имущественный наем (аренду) или доверительное управление (далее - тендер), формируется из числа имущества организаций, находящегося в государственной собственности (здания, сооружения, транспортные средства и оборудования), неиспользуемого по назначению более одного года, в том числе выявленного в ходе проверок целевого использования имущества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отношению к республиканской государственной собственности - территориальными подразделениями Комитета государственного имущества и приватизации Министерства финансов Республики Казахстан (далее - территориальные подразделения),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отношению к коммунальной государственной собственности - государственными учреждениями, уполномоченными акиматами на распоряжение коммунальной государственной собственностью, финансируемыми из соответствующих местных бюджетов (далее - исполнительный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Выставление объектов на тендер осуществляется на основании решения территориального подразделения (исполнительного органа) и подлежит согласованию с органом государственного управления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объектов, находящихся в республиканской государственной собственности, территориальные подразделения дополнительно согласовывают с Комитетом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сформированного перечня, территориальные подразделения (исполнительные органы) составляют график проведения тендеров.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Организации обеспечивают сохранность объектов до передачи их субъектам малого предпринимательства.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 к проведению тендера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тендера создаются постоянно действующие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 объектам, находящимся в республиканской государственной собственности, кроме представителей территориальных подразделений и заинтересованных министерств, агентств, ведомств или их территориальных органов, должны быть включены представители местных исполнительных органов. Председателем комиссии является представитель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 объектам, находящимся в коммунальной государственной собственности, кроме представителей местных исполнительных органов могут быть включены представители министерств, агентств, ведомств или их территориальных органов (по согласованию). Председателем комиссии является представитель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аккредитованных объединений субъектов частного предпринимательства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утверждает регламент своей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являются правомочными, если на них присутствуют не менее 2/3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простым большинством голосов присутствующих членов комиссии,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Подготовку к проведению тендера осуществляют территориальные подразделения (исполнительные органы), которые: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определяют вид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имущественный наем</w:t>
      </w:r>
      <w:r>
        <w:rPr>
          <w:rFonts w:ascii="Times New Roman"/>
          <w:b w:val="false"/>
          <w:i w:val="false"/>
          <w:color w:val="000000"/>
          <w:sz w:val="28"/>
        </w:rPr>
        <w:t xml:space="preserve"> (аренда) или </w:t>
      </w:r>
      <w:r>
        <w:rPr>
          <w:rFonts w:ascii="Times New Roman"/>
          <w:b w:val="false"/>
          <w:i w:val="false"/>
          <w:color w:val="000000"/>
          <w:sz w:val="28"/>
        </w:rPr>
        <w:t>доверительное управление</w:t>
      </w:r>
      <w:r>
        <w:rPr>
          <w:rFonts w:ascii="Times New Roman"/>
          <w:b w:val="false"/>
          <w:i w:val="false"/>
          <w:color w:val="000000"/>
          <w:sz w:val="28"/>
        </w:rPr>
        <w:t>), в зависимости от технического состояния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определяют размер арендной платы (при предоставлении объектов в имущественный наем (аренду);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определяют размер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определяют дату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своевременное опубликование извещения о проведении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подготовку комплекта тендерной документации для предоставления участникам тендера по мере их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обеспечивают свободный доступ всем желающим к информации об объектах и условиях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проводят прием заявок и регистрацию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передают поступившие материалы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осуществляют иные полномочия, предусмотренные настоящими Правилами.</w:t>
      </w:r>
    </w:p>
    <w:bookmarkEnd w:id="9"/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Тендерная документация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Информационные сообщения по объектам должны быть опубликованы в периодических печатных изданиях на государственном и русском языках за 15 дней до объявленной даты проведения тендера и включать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условия тендера и критерии выбора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краткую характеристику объекта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дату, время и место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сроки принятия заявок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размер арендной платы (при предоставлении в имущественный наем (аренду);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порядок оформления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размер гарантийного взноса и банковские реквизиты для его внесения (размер гарантийного взноса не может быть изменен после опубликования информационного сообщения).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Тендерная документация должна содержать следующие основные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содержанию заявки и предоставляемых вместе с ней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условия и порядок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договора имущественного найма (аренды) или доверительного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 заявки на участие в тендере.</w:t>
      </w:r>
    </w:p>
    <w:bookmarkEnd w:id="11"/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Проведение тендера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Регистрация участников тендера производится со дня публикации извещения о проведении тендера и заканчивается за один день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Субъекты малого предпринимательства, желающие принять участие в тендере, в установленные сроки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тендере, содержащую согласие претендента на участие в тендере и его обязательства по выполнению условий тендера и заключению соответствующего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бизнес-план по организации производственной деятельности и оказанию услуг населению на данном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- копии свидетельства о государственной регистрации (перерегистрации), учредительных документов (учредительный договор и устав) и свидетельства налогоплательщика (нотариально заверенные в случае непредставления оригиналов для сверки); физические лица - копии свидетельства о государственной регистрации индивидуального предпринимателя, документа, удостоверяющего личность физического лица, и свидетельства налогоплательщика (нотариально заверенные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платежного документа, подтверждающего внесение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бухгалтерский баланс субъекта малого предпринимательства, по состоянию на последнюю отчетную дату, предшествующую дате подачи ходатайства, либо, если субъект малого предпринимательства не представляет в налоговые органы бухгалтерский баланс, иная предусмотренная 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> законодательством Республики Казахстан документация;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лиц, входящих в одну группу лиц с субъектом малого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Прием заявок и регистрация лиц, желающих принять участие в тендере, производятся при наличии полного комплекта требуемых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регистрации субъектов малого предпринимательства, желающих принять участие в тендере,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комплекта требуемых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задолженности по налогам и другим обязательным платежам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представленные с нарушением установленных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Участник тендера может: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участвовать на тендере лично или через своих представителей на основании надлежащим образом оформленной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 получать дополнительные сведения, уточнения по выставляемому на тендер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предварительно осматривать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при нарушении его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отозвать свою заявку на участие в тендере, сообщив об этом письменно комиссии не позднее, чем за 3 дня до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Если на момент окончания срока приема заявок (за исключением третьего и последующих тендеров) зарегистрировано не более одной заявки, тендер признается несостоявшимся.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день проведения тендера, на заседании члены комиссии вскрывают конверты с предложениями участников тендера и оглашают их предложения. Перед вскрытием конвертов члены комиссии проверяют их целостность, что фиксируется в протоколе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и оглашении предложений могут присутствовать участники тендера или их уполномоченные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вскрытия конвертов и оглашения предложений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Участники тендера (их представители) не присутствуют при обсуждении и оценке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Победителем тендера признается участник, предложения которого, по решению комиссии, отвечают всем требованиям, содержащимся в тендерной документации, и являются лучшими в части выполнения условий тендера.</w:t>
      </w:r>
    </w:p>
    <w:bookmarkEnd w:id="13"/>
    <w:bookmarkStart w:name="z8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Оформление результатов тендера и содержание договора</w:t>
      </w:r>
    </w:p>
    <w:bookmarkEnd w:id="14"/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Заключение комиссии, определяющее победителя тендера или иное решение по итогам тендера, оформляется протоколом, подписываемым всеми присутствующими членами комиссии, в день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Протокол, определяющий победителя тендера, подписывается также лицом, выигравшим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о результатах тендера в обязательном порядке направляется всем участникам тендера, а также победителю и является документом, согласно которому заключается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имущественного найма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доверительного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протоколе должны содержаться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участниках тендера и их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предлагаемые ставки платы за пользование имуществом (при передаче в имущественный наем (аренду);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победитель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обязательства сторон по подписанию договора имущественного найма или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 основании протокола о результатах тендера, определяющего победителя тендера, с победителем тендера заключается </w:t>
      </w:r>
      <w:r>
        <w:rPr>
          <w:rFonts w:ascii="Times New Roman"/>
          <w:b w:val="false"/>
          <w:i w:val="false"/>
          <w:color w:val="000000"/>
          <w:sz w:val="28"/>
        </w:rPr>
        <w:t>договор имущественного найма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доверительного управления (далее – договор) на условиях, отвечающих предложениям, заявленным при участии в тендере.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отказа победителя заключить договор на условиях, отвечающих предложениям, заявленным при участии в тендере, комиссия определяет победителя из числа оставшихся участников тендера (если число оставшихся не менее двух) либо принять решение о проведении нового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Гарантийный взнос не возвращается: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участник тендера откажется от своего предложения после срока предусмотренного подпунктом 5) пункта 18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победителю тендера в случае его отказа заключить соответствующий договор на условиях, отвечающих предложениям, заявленным при участии в тендере.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гарантийные взносы возвращаются в срок не позднее 10 банковских дней со дня окончания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Договор с победителем тендера заключается руководителем территориального подразделения (исполнительного органа), либо лицом, исполняющим его обязанности, сроком на один год не позднее 5 календарных дней со дня подписания протокола о результатах тендера, определяющего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33-1. В случае сдачи в установленном порядке в имущественный наем (аренду) или доверительное управление зданий (строений, сооружений), вместе с ними по правилам,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>, 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передается в аренду земельный участок, который занят указанным имуществом и необходим для его эксплуатации в соответствии с установленными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33-1 в соответствии с постановлением Правительства РК от 29.08.2013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Договор обязательно должен содержать следующие 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данные о технических характеристиках объекта, предоставляемого субъекту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порядок и сроки внесения платы за пользование объектом (при предоставлении в имущественный наем (аренду);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обязанности субъекта малого предпринимательства, взятые в соответствии с бизнес-планом;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сроки и формы отчетности нанимателя (доверительного управляющего);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основания и условия досрочного расторжения договора. В обязательном порядке в договоре должно быть предусмотрено, что он подлежит расторжению в случае, если производственная деятельность и оказание услуг населению не будут организованы в течение шести месяцев со дня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Не позднее 10 дней после подписания договора объект должен быть передан балансодержателем победителю тендера по акту приема-передачи, который утверждается территориальным подразделением (исполнительным органом) с одновременным уведомлением налогового органа, на регистрационном учете которого состоит победитель тендера, о передаче в имущественный наем (аренду) или доверительное управление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имущественного найма (аренды) здания и сооружения, подлежит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считается заключенным с момента такой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договоров имущественного найма (аренды) осуществляется за счет средств субъектов малого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победителя тендера относится в счет причитающихся платежей по договору имущественного найма.</w:t>
      </w:r>
    </w:p>
    <w:bookmarkEnd w:id="15"/>
    <w:bookmarkStart w:name="z1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Контроль за выполнением условий договора и</w:t>
      </w:r>
      <w:r>
        <w:br/>
      </w:r>
      <w:r>
        <w:rPr>
          <w:rFonts w:ascii="Times New Roman"/>
          <w:b/>
          <w:i w:val="false"/>
          <w:color w:val="000000"/>
        </w:rPr>
        <w:t>
порядок передачи объекта в собственность</w:t>
      </w:r>
    </w:p>
    <w:bookmarkEnd w:id="16"/>
    <w:bookmarkStart w:name="z1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истечении шести месяцев с момента заключения договора территориальное подразделение (исполнительный орган) с выездом на место осуществляет проверку выполнения субъектом малого предпринимательства условия договора о налаживании производственной деятельности (оказание услуг населению).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территориальное подразделение (исполнительный орган) направляет информацию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невыполнении условий договора территориальное подразделение (исполнительный орган) расторгает договор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и выставляет объект повторно на тендер, предварительно направив уведомление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расторжения договора субъекту малого предпринимательства возмещается стоимость улучшений, неотделимых без вреда для арендованного объекта, произведенных им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случае нанесения вреда вследствие необеспечения сохранности объекта, нецелевого использования и т.д., субъект малого предпринимательства возмещает нанесенный материальный ущерб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 истечении срока договора и при полном выполнении его условий территориальным подразделением (исполнительным органом) принимается решение о безвозмездной передаче объекта в собственность субъекта малого предпринимательства с уведомлением об этом налогового органа, на регистрационном учете которого состоит субъект малого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по безвозмездной передаче земельных участков под занимаемым объектом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40 в редакции постановления Правительства РК от 29.08.2013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Передача объекта в собственность субъекта малого предпринимательства оформляется актом приема-передачи и договором о безвозмездной передаче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сделки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Территориальное подразделение (исполнительный орган) в течение пяти рабочих дней с момента заключения договора о безвозмездной передаче объекта в собственность субъекта малого предпринимательства извещает налоговый орган, на регистрационном учете которого состоит налогоплательщик - субъект малого предпринимательства, о безвозмездной передаче объекта в собственность субъекта малого предпринимательства.</w:t>
      </w:r>
    </w:p>
    <w:bookmarkEnd w:id="17"/>
    <w:bookmarkStart w:name="z1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Заключительные положения</w:t>
      </w:r>
    </w:p>
    <w:bookmarkEnd w:id="18"/>
    <w:bookmarkStart w:name="z1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Споры, возникающие при предоставлении субъектам малого предпринимательства в имущественный наем (аренду) или доверительное управление объектов с последующей безвозмездной передачей в собственность, рассматриваются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