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30e0" w14:textId="3663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по охране, воспроизводству и устойчивому развитию поголовья сайгаков (Saiga tatarica tatarica)</w:t>
      </w:r>
    </w:p>
    <w:p>
      <w:pPr>
        <w:spacing w:after="0"/>
        <w:ind w:left="0"/>
        <w:jc w:val="both"/>
      </w:pPr>
      <w:r>
        <w:rPr>
          <w:rFonts w:ascii="Times New Roman"/>
          <w:b w:val="false"/>
          <w:i w:val="false"/>
          <w:color w:val="000000"/>
          <w:sz w:val="28"/>
        </w:rPr>
        <w:t>Постановление Правительства Республики Казахстан от 15 марта 2010 года № 200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Узбекистан по охране, воспроизводству и устойчивому развитию поголовья сайгаков (Saiga tatarica tatarica).</w:t>
      </w:r>
      <w:r>
        <w:br/>
      </w:r>
      <w:r>
        <w:rPr>
          <w:rFonts w:ascii="Times New Roman"/>
          <w:b w:val="false"/>
          <w:i w:val="false"/>
          <w:color w:val="000000"/>
          <w:sz w:val="28"/>
        </w:rPr>
        <w:t>
</w:t>
      </w:r>
      <w:r>
        <w:rPr>
          <w:rFonts w:ascii="Times New Roman"/>
          <w:b w:val="false"/>
          <w:i w:val="false"/>
          <w:color w:val="000000"/>
          <w:sz w:val="28"/>
        </w:rPr>
        <w:t>
      2. Уполномочить Министра сельского хозяйства Республики Казахстан Куришбаева Ахылбека Кажигуловича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по охране, воспроизводству и устойчивому развитию поголовья сайгаков (Saiga tatarica tatarica),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марта 2010 года № 200</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Узбекистан</w:t>
      </w:r>
      <w:r>
        <w:br/>
      </w:r>
      <w:r>
        <w:rPr>
          <w:rFonts w:ascii="Times New Roman"/>
          <w:b/>
          <w:i w:val="false"/>
          <w:color w:val="000000"/>
        </w:rPr>
        <w:t>
по охране, воспроизводству и устойчивому развитию поголовья</w:t>
      </w:r>
      <w:r>
        <w:br/>
      </w:r>
      <w:r>
        <w:rPr>
          <w:rFonts w:ascii="Times New Roman"/>
          <w:b/>
          <w:i w:val="false"/>
          <w:color w:val="000000"/>
        </w:rPr>
        <w:t>
сайгаков (Saiga tatarika tatarika)</w:t>
      </w:r>
    </w:p>
    <w:bookmarkEnd w:id="3"/>
    <w:p>
      <w:pPr>
        <w:spacing w:after="0"/>
        <w:ind w:left="0"/>
        <w:jc w:val="both"/>
      </w:pPr>
      <w:r>
        <w:rPr>
          <w:rFonts w:ascii="Times New Roman"/>
          <w:b w:val="false"/>
          <w:i/>
          <w:color w:val="000000"/>
          <w:sz w:val="28"/>
        </w:rPr>
        <w:t>(Официальный сайт МИД РК - Вступило в силу 31 августа 2010 года)</w:t>
      </w:r>
    </w:p>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исходя из дружественных отношений, существующих между государствами Сторон и интересов дальнейшего расширения и углубления сотрудничества в области охраны, воспроизводства и устойчивого развития поголовья сайгака,</w:t>
      </w:r>
      <w:r>
        <w:br/>
      </w:r>
      <w:r>
        <w:rPr>
          <w:rFonts w:ascii="Times New Roman"/>
          <w:b w:val="false"/>
          <w:i w:val="false"/>
          <w:color w:val="000000"/>
          <w:sz w:val="28"/>
        </w:rPr>
        <w:t>
</w:t>
      </w:r>
      <w:r>
        <w:rPr>
          <w:rFonts w:ascii="Times New Roman"/>
          <w:b w:val="false"/>
          <w:i w:val="false"/>
          <w:color w:val="000000"/>
          <w:sz w:val="28"/>
        </w:rPr>
        <w:t>
      сознавая, что каждое поколение людей является хранителем природных ресурсов для будущих поколений и обязано обеспечивать сохранение биологического разнообразия,</w:t>
      </w:r>
      <w:r>
        <w:br/>
      </w:r>
      <w:r>
        <w:rPr>
          <w:rFonts w:ascii="Times New Roman"/>
          <w:b w:val="false"/>
          <w:i w:val="false"/>
          <w:color w:val="000000"/>
          <w:sz w:val="28"/>
        </w:rPr>
        <w:t>
</w:t>
      </w:r>
      <w:r>
        <w:rPr>
          <w:rFonts w:ascii="Times New Roman"/>
          <w:b w:val="false"/>
          <w:i w:val="false"/>
          <w:color w:val="000000"/>
          <w:sz w:val="28"/>
        </w:rPr>
        <w:t>
      признавая, что сайгаки являются обитателями открытых ландшафтов аридных зон Евразии, численность которых в последнее десятилетие неуклонно сокращается и может оказаться на грани исчезновения,</w:t>
      </w:r>
      <w:r>
        <w:br/>
      </w:r>
      <w:r>
        <w:rPr>
          <w:rFonts w:ascii="Times New Roman"/>
          <w:b w:val="false"/>
          <w:i w:val="false"/>
          <w:color w:val="000000"/>
          <w:sz w:val="28"/>
        </w:rPr>
        <w:t>
</w:t>
      </w:r>
      <w:r>
        <w:rPr>
          <w:rFonts w:ascii="Times New Roman"/>
          <w:b w:val="false"/>
          <w:i w:val="false"/>
          <w:color w:val="000000"/>
          <w:sz w:val="28"/>
        </w:rPr>
        <w:t>
      принимая во внимание, что сайгаки являются одним из древнейших видов наземной фауны и мигрирующим видом, маршрут миграции которого проходит по территориям государств Сторон и имеют научную ценность,</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вечной дружбе между Республикой Казахстан и Республикой Узбекистан от 31 октября 1998 года, </w:t>
      </w:r>
      <w:r>
        <w:rPr>
          <w:rFonts w:ascii="Times New Roman"/>
          <w:b w:val="false"/>
          <w:i w:val="false"/>
          <w:color w:val="000000"/>
          <w:sz w:val="28"/>
        </w:rPr>
        <w:t>Конвенцией</w:t>
      </w:r>
      <w:r>
        <w:rPr>
          <w:rFonts w:ascii="Times New Roman"/>
          <w:b w:val="false"/>
          <w:i w:val="false"/>
          <w:color w:val="000000"/>
          <w:sz w:val="28"/>
        </w:rPr>
        <w:t xml:space="preserve"> о сохранении мигрирующих видов диких животных от 23 июня 1979 года и Меморандумом о взаимопонимании относительно сохранения, восстановления и устойчивого развития поголовья антилопы сайги от 25 сентября 2006 года,</w:t>
      </w:r>
      <w:r>
        <w:br/>
      </w:r>
      <w:r>
        <w:rPr>
          <w:rFonts w:ascii="Times New Roman"/>
          <w:b w:val="false"/>
          <w:i w:val="false"/>
          <w:color w:val="000000"/>
          <w:sz w:val="28"/>
        </w:rPr>
        <w:t>
</w:t>
      </w:r>
      <w:r>
        <w:rPr>
          <w:rFonts w:ascii="Times New Roman"/>
          <w:b w:val="false"/>
          <w:i w:val="false"/>
          <w:color w:val="000000"/>
          <w:sz w:val="28"/>
        </w:rPr>
        <w:t>
      признавая, что разработка и эффективное проведение мероприятий по охране, воспроизводству, устойчивому развитию поголовья сайгаков и сохранению мест их обитания может осуществляться лишь при сотрудничестве государств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6" w:id="5"/>
    <w:p>
      <w:pPr>
        <w:spacing w:after="0"/>
        <w:ind w:left="0"/>
        <w:jc w:val="left"/>
      </w:pPr>
      <w:r>
        <w:rPr>
          <w:rFonts w:ascii="Times New Roman"/>
          <w:b/>
          <w:i w:val="false"/>
          <w:color w:val="000000"/>
        </w:rPr>
        <w:t xml:space="preserve"> 
Статья 1</w:t>
      </w:r>
    </w:p>
    <w:bookmarkEnd w:id="5"/>
    <w:bookmarkStart w:name="z17" w:id="6"/>
    <w:p>
      <w:pPr>
        <w:spacing w:after="0"/>
        <w:ind w:left="0"/>
        <w:jc w:val="both"/>
      </w:pPr>
      <w:r>
        <w:rPr>
          <w:rFonts w:ascii="Times New Roman"/>
          <w:b w:val="false"/>
          <w:i w:val="false"/>
          <w:color w:val="000000"/>
          <w:sz w:val="28"/>
        </w:rPr>
        <w:t>
      Стороны самостоятельно на территориях своих государств на основании норм национальных законодательств своих государств осуществляют меры по охране, воспроизводству и устойчивому развития поголовья сайгаков.</w:t>
      </w:r>
      <w:r>
        <w:br/>
      </w:r>
      <w:r>
        <w:rPr>
          <w:rFonts w:ascii="Times New Roman"/>
          <w:b w:val="false"/>
          <w:i w:val="false"/>
          <w:color w:val="000000"/>
          <w:sz w:val="28"/>
        </w:rPr>
        <w:t>
</w:t>
      </w:r>
      <w:r>
        <w:rPr>
          <w:rFonts w:ascii="Times New Roman"/>
          <w:b w:val="false"/>
          <w:i w:val="false"/>
          <w:color w:val="000000"/>
          <w:sz w:val="28"/>
        </w:rPr>
        <w:t>
      Запрет или ограничение добычи сайгаков допускается в соответствии с национальными законодательствами государств Сторон и международными договорами,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Если в государстве одной из Сторон сайгаки являются особо охраняемым видом, а в государстве другой Стороны добыча сайгаков не запрещена, Стороны принимают согласованное решение, предусматривающее организацию мониторинга за состоянием популяции сайгаков, и на этой основе устанавливают меры по охране, воспроизводству и устойчивому развитию поголовья сайгаков.</w:t>
      </w:r>
      <w:r>
        <w:br/>
      </w:r>
      <w:r>
        <w:rPr>
          <w:rFonts w:ascii="Times New Roman"/>
          <w:b w:val="false"/>
          <w:i w:val="false"/>
          <w:color w:val="000000"/>
          <w:sz w:val="28"/>
        </w:rPr>
        <w:t>
</w:t>
      </w:r>
      <w:r>
        <w:rPr>
          <w:rFonts w:ascii="Times New Roman"/>
          <w:b w:val="false"/>
          <w:i w:val="false"/>
          <w:color w:val="000000"/>
          <w:sz w:val="28"/>
        </w:rPr>
        <w:t>
      Уполномоченные органы в соответствии с национальными законодательствами своих государств ежегодно информируют друг друга об эффективности практических мероприятий по охране, воспроизводству и устойчивому развитию поголовья сайгаков, а также обмениваются данными мониторинга.</w:t>
      </w:r>
    </w:p>
    <w:bookmarkEnd w:id="6"/>
    <w:bookmarkStart w:name="z21" w:id="7"/>
    <w:p>
      <w:pPr>
        <w:spacing w:after="0"/>
        <w:ind w:left="0"/>
        <w:jc w:val="left"/>
      </w:pPr>
      <w:r>
        <w:rPr>
          <w:rFonts w:ascii="Times New Roman"/>
          <w:b/>
          <w:i w:val="false"/>
          <w:color w:val="000000"/>
        </w:rPr>
        <w:t xml:space="preserve"> 
Статья 2</w:t>
      </w:r>
    </w:p>
    <w:bookmarkEnd w:id="7"/>
    <w:bookmarkStart w:name="z22" w:id="8"/>
    <w:p>
      <w:pPr>
        <w:spacing w:after="0"/>
        <w:ind w:left="0"/>
        <w:jc w:val="both"/>
      </w:pPr>
      <w:r>
        <w:rPr>
          <w:rFonts w:ascii="Times New Roman"/>
          <w:b w:val="false"/>
          <w:i w:val="false"/>
          <w:color w:val="000000"/>
          <w:sz w:val="28"/>
        </w:rPr>
        <w:t>
      1. Уполномоченными органами государств Сторон по реализации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Комитет лесного и охотничьего хозяйства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с Узбекской Стороны - Государственный комитет Республики Узбекистан по охране природы.</w:t>
      </w:r>
      <w:r>
        <w:br/>
      </w:r>
      <w:r>
        <w:rPr>
          <w:rFonts w:ascii="Times New Roman"/>
          <w:b w:val="false"/>
          <w:i w:val="false"/>
          <w:color w:val="000000"/>
          <w:sz w:val="28"/>
        </w:rPr>
        <w:t>
</w:t>
      </w:r>
      <w:r>
        <w:rPr>
          <w:rFonts w:ascii="Times New Roman"/>
          <w:b w:val="false"/>
          <w:i w:val="false"/>
          <w:color w:val="000000"/>
          <w:sz w:val="28"/>
        </w:rPr>
        <w:t>
      2. При изменении названия или функций вышеназванных уполномоченных органов Стороны будут своевременно уведомлены по дипломатическим каналам.</w:t>
      </w:r>
    </w:p>
    <w:bookmarkEnd w:id="8"/>
    <w:bookmarkStart w:name="z26" w:id="9"/>
    <w:p>
      <w:pPr>
        <w:spacing w:after="0"/>
        <w:ind w:left="0"/>
        <w:jc w:val="left"/>
      </w:pPr>
      <w:r>
        <w:rPr>
          <w:rFonts w:ascii="Times New Roman"/>
          <w:b/>
          <w:i w:val="false"/>
          <w:color w:val="000000"/>
        </w:rPr>
        <w:t xml:space="preserve"> 
Статья 3</w:t>
      </w:r>
    </w:p>
    <w:bookmarkEnd w:id="9"/>
    <w:bookmarkStart w:name="z27" w:id="10"/>
    <w:p>
      <w:pPr>
        <w:spacing w:after="0"/>
        <w:ind w:left="0"/>
        <w:jc w:val="both"/>
      </w:pPr>
      <w:r>
        <w:rPr>
          <w:rFonts w:ascii="Times New Roman"/>
          <w:b w:val="false"/>
          <w:i w:val="false"/>
          <w:color w:val="000000"/>
          <w:sz w:val="28"/>
        </w:rPr>
        <w:t>
      В целях обеспечения эффективности мер по сохранению и увеличению популяций сайгаков на всех стадиях их годового цикла, Стороны взаимодействуют в проведении работ по охране, воспроизводству и устойчивому развитию поголовья сайгаков.</w:t>
      </w:r>
      <w:r>
        <w:br/>
      </w:r>
      <w:r>
        <w:rPr>
          <w:rFonts w:ascii="Times New Roman"/>
          <w:b w:val="false"/>
          <w:i w:val="false"/>
          <w:color w:val="000000"/>
          <w:sz w:val="28"/>
        </w:rPr>
        <w:t>
</w:t>
      </w:r>
      <w:r>
        <w:rPr>
          <w:rFonts w:ascii="Times New Roman"/>
          <w:b w:val="false"/>
          <w:i w:val="false"/>
          <w:color w:val="000000"/>
          <w:sz w:val="28"/>
        </w:rPr>
        <w:t>
      Каждая Сторона в целях сохранения сайгаков и мест их обитания (в том числе путей миграции) осуществляет необходимые меры к созданию на территории своего государства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Взаимная гармонизация и унификация мер ответственности и борьбы с правонарушениями в целях настоящего Соглашения приветствуется, поскольку не противоречит национальным законодательствам Сторон.</w:t>
      </w:r>
    </w:p>
    <w:bookmarkEnd w:id="10"/>
    <w:bookmarkStart w:name="z30" w:id="11"/>
    <w:p>
      <w:pPr>
        <w:spacing w:after="0"/>
        <w:ind w:left="0"/>
        <w:jc w:val="left"/>
      </w:pPr>
      <w:r>
        <w:rPr>
          <w:rFonts w:ascii="Times New Roman"/>
          <w:b/>
          <w:i w:val="false"/>
          <w:color w:val="000000"/>
        </w:rPr>
        <w:t xml:space="preserve"> 
Статья 4</w:t>
      </w:r>
    </w:p>
    <w:bookmarkEnd w:id="11"/>
    <w:bookmarkStart w:name="z31" w:id="12"/>
    <w:p>
      <w:pPr>
        <w:spacing w:after="0"/>
        <w:ind w:left="0"/>
        <w:jc w:val="both"/>
      </w:pPr>
      <w:r>
        <w:rPr>
          <w:rFonts w:ascii="Times New Roman"/>
          <w:b w:val="false"/>
          <w:i w:val="false"/>
          <w:color w:val="000000"/>
          <w:sz w:val="28"/>
        </w:rPr>
        <w:t>
      Каждая из Сторон финансирует научные исследования в области охраны, воспроизводства и устойчивого развитию поголовья сайгаков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В целях реализации данного Соглашения Стороны принимают участие в инвестиционных проектах.</w:t>
      </w:r>
    </w:p>
    <w:bookmarkEnd w:id="12"/>
    <w:bookmarkStart w:name="z33" w:id="13"/>
    <w:p>
      <w:pPr>
        <w:spacing w:after="0"/>
        <w:ind w:left="0"/>
        <w:jc w:val="left"/>
      </w:pPr>
      <w:r>
        <w:rPr>
          <w:rFonts w:ascii="Times New Roman"/>
          <w:b/>
          <w:i w:val="false"/>
          <w:color w:val="000000"/>
        </w:rPr>
        <w:t xml:space="preserve"> 
Статья 5</w:t>
      </w:r>
    </w:p>
    <w:bookmarkEnd w:id="13"/>
    <w:bookmarkStart w:name="z34" w:id="14"/>
    <w:p>
      <w:pPr>
        <w:spacing w:after="0"/>
        <w:ind w:left="0"/>
        <w:jc w:val="both"/>
      </w:pPr>
      <w:r>
        <w:rPr>
          <w:rFonts w:ascii="Times New Roman"/>
          <w:b w:val="false"/>
          <w:i w:val="false"/>
          <w:color w:val="000000"/>
          <w:sz w:val="28"/>
        </w:rPr>
        <w:t>
      По мере необходимости, в целях координации усилий по охране, воспроизводству и устойчивому развитию поголовья сайгаков по взаимной договоренности Сторон может создаваться совместная рабочая группа из числа представителей уполномоченных органов и научных организаций государств Сторон.</w:t>
      </w:r>
    </w:p>
    <w:bookmarkEnd w:id="14"/>
    <w:bookmarkStart w:name="z35" w:id="15"/>
    <w:p>
      <w:pPr>
        <w:spacing w:after="0"/>
        <w:ind w:left="0"/>
        <w:jc w:val="left"/>
      </w:pPr>
      <w:r>
        <w:rPr>
          <w:rFonts w:ascii="Times New Roman"/>
          <w:b/>
          <w:i w:val="false"/>
          <w:color w:val="000000"/>
        </w:rPr>
        <w:t xml:space="preserve"> 
Статья 6</w:t>
      </w:r>
    </w:p>
    <w:bookmarkEnd w:id="15"/>
    <w:bookmarkStart w:name="z36" w:id="16"/>
    <w:p>
      <w:pPr>
        <w:spacing w:after="0"/>
        <w:ind w:left="0"/>
        <w:jc w:val="both"/>
      </w:pPr>
      <w:r>
        <w:rPr>
          <w:rFonts w:ascii="Times New Roman"/>
          <w:b w:val="false"/>
          <w:i w:val="false"/>
          <w:color w:val="000000"/>
          <w:sz w:val="28"/>
        </w:rPr>
        <w:t>
      Положения настоящего Соглашения не ограничивают и не влияют на права какой-либо из Сторон по принятию других мер по сохранению сайгаков и мест их обитания.</w:t>
      </w:r>
    </w:p>
    <w:bookmarkEnd w:id="16"/>
    <w:bookmarkStart w:name="z37" w:id="17"/>
    <w:p>
      <w:pPr>
        <w:spacing w:after="0"/>
        <w:ind w:left="0"/>
        <w:jc w:val="left"/>
      </w:pPr>
      <w:r>
        <w:rPr>
          <w:rFonts w:ascii="Times New Roman"/>
          <w:b/>
          <w:i w:val="false"/>
          <w:color w:val="000000"/>
        </w:rPr>
        <w:t xml:space="preserve"> 
Статья 7</w:t>
      </w:r>
    </w:p>
    <w:bookmarkEnd w:id="17"/>
    <w:bookmarkStart w:name="z38" w:id="18"/>
    <w:p>
      <w:pPr>
        <w:spacing w:after="0"/>
        <w:ind w:left="0"/>
        <w:jc w:val="both"/>
      </w:pPr>
      <w:r>
        <w:rPr>
          <w:rFonts w:ascii="Times New Roman"/>
          <w:b w:val="false"/>
          <w:i w:val="false"/>
          <w:color w:val="000000"/>
          <w:sz w:val="28"/>
        </w:rPr>
        <w:t>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w:t>
      </w:r>
    </w:p>
    <w:bookmarkEnd w:id="18"/>
    <w:bookmarkStart w:name="z39" w:id="19"/>
    <w:p>
      <w:pPr>
        <w:spacing w:after="0"/>
        <w:ind w:left="0"/>
        <w:jc w:val="left"/>
      </w:pPr>
      <w:r>
        <w:rPr>
          <w:rFonts w:ascii="Times New Roman"/>
          <w:b/>
          <w:i w:val="false"/>
          <w:color w:val="000000"/>
        </w:rPr>
        <w:t xml:space="preserve"> 
Статья 8</w:t>
      </w:r>
    </w:p>
    <w:bookmarkEnd w:id="19"/>
    <w:bookmarkStart w:name="z40" w:id="20"/>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являющиеся его неотъемлемыми частями и оформляемые отдельными протоколами.</w:t>
      </w:r>
    </w:p>
    <w:bookmarkEnd w:id="20"/>
    <w:bookmarkStart w:name="z41" w:id="21"/>
    <w:p>
      <w:pPr>
        <w:spacing w:after="0"/>
        <w:ind w:left="0"/>
        <w:jc w:val="left"/>
      </w:pPr>
      <w:r>
        <w:rPr>
          <w:rFonts w:ascii="Times New Roman"/>
          <w:b/>
          <w:i w:val="false"/>
          <w:color w:val="000000"/>
        </w:rPr>
        <w:t xml:space="preserve"> 
Статья 9</w:t>
      </w:r>
    </w:p>
    <w:bookmarkEnd w:id="21"/>
    <w:bookmarkStart w:name="z42" w:id="22"/>
    <w:p>
      <w:pPr>
        <w:spacing w:after="0"/>
        <w:ind w:left="0"/>
        <w:jc w:val="both"/>
      </w:pPr>
      <w:r>
        <w:rPr>
          <w:rFonts w:ascii="Times New Roman"/>
          <w:b w:val="false"/>
          <w:i w:val="false"/>
          <w:color w:val="000000"/>
          <w:sz w:val="28"/>
        </w:rPr>
        <w:t>
      Настоящее Соглашение заключается сроком на пять лет и вступает в силу со дня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По истечении этого срока настоящее Соглашение автоматически продлевается на последующие пятилетние периоды, если ни одна из Сторон за шесть месяцев до истечения текущего периода не направит письменное уведомление по дипломатическим каналам другой Стороне о своем намерении не продлевать его действие.</w:t>
      </w:r>
      <w:r>
        <w:br/>
      </w:r>
      <w:r>
        <w:rPr>
          <w:rFonts w:ascii="Times New Roman"/>
          <w:b w:val="false"/>
          <w:i w:val="false"/>
          <w:color w:val="000000"/>
          <w:sz w:val="28"/>
        </w:rPr>
        <w:t>
</w:t>
      </w:r>
      <w:r>
        <w:rPr>
          <w:rFonts w:ascii="Times New Roman"/>
          <w:b w:val="false"/>
          <w:i w:val="false"/>
          <w:color w:val="000000"/>
          <w:sz w:val="28"/>
        </w:rPr>
        <w:t>
      Настоящее Соглашение открыто для присоединения к нему любого государства ареала обитания сайгаков с согласия Сторон, независимо от того, является ли оно участником </w:t>
      </w:r>
      <w:r>
        <w:rPr>
          <w:rFonts w:ascii="Times New Roman"/>
          <w:b w:val="false"/>
          <w:i w:val="false"/>
          <w:color w:val="000000"/>
          <w:sz w:val="28"/>
        </w:rPr>
        <w:t>Конвенции</w:t>
      </w:r>
      <w:r>
        <w:rPr>
          <w:rFonts w:ascii="Times New Roman"/>
          <w:b w:val="false"/>
          <w:i w:val="false"/>
          <w:color w:val="000000"/>
          <w:sz w:val="28"/>
        </w:rPr>
        <w:t xml:space="preserve"> о сохранении мигрирующих видов диких животных от 23 июня 1979 года.</w:t>
      </w:r>
    </w:p>
    <w:bookmarkEnd w:id="22"/>
    <w:bookmarkStart w:name="z45" w:id="23"/>
    <w:p>
      <w:pPr>
        <w:spacing w:after="0"/>
        <w:ind w:left="0"/>
        <w:jc w:val="both"/>
      </w:pPr>
      <w:r>
        <w:rPr>
          <w:rFonts w:ascii="Times New Roman"/>
          <w:b w:val="false"/>
          <w:i w:val="false"/>
          <w:color w:val="000000"/>
          <w:sz w:val="28"/>
        </w:rPr>
        <w:t>
      Совершено в городе ________ "___" ______ 2010 года в двух подлинных экземплярах, каждый на казахском, узбекском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русском языке.</w:t>
      </w:r>
    </w:p>
    <w:bookmarkEnd w:id="23"/>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