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5c4b" w14:textId="84b5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Устава Организации Исламская Конференция"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2010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Устава Организации Исламская Конференция".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подписании Устава Организации Исламская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о подписании от имени Республики Казахстан Устава Организации Исламская Конференция.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- Министру иностранных дел Республики Казахстан Саудабаеву Канату Бекмурзаевичу подписать от имени Республики Казахстан Устав Организации Исламская Конференция.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Исламская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имя Аллаха, Всемилостивого, Милосердного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Государства-члены Организации Исламская Конференция, приняли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решения Конференции Королей, Глав государств и правительств Государств-членов, проходившей в Рабате с 9 по 12 число месяца Раджаб, 1389 года по Хиджре, что соответствует 22-25 сентября 1969 года, а также Конференции Министров иностранных дел, состоявшейся в Джидде с 14 по 18 число месяца Мухаррам, 1392 года по Хиджре, что соответствует 29 февраля - 4 марта 1972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благородными исламскими ценностями единства и братства, подтверждая существенный характер продвижения, а также укрепления единства и солидарности среди Государств-членов в деле обеспечения их общих интересов на международной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подтвердить нашу приверженность принципам Устава Организации Объединенных Наций, настоящего Устава и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сохранять и продвигать благородные исламские ценности мира, сострадания, терпимости, равенства, справедливости и человеческого достоинства;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прилагать усилия в работе по восстановлению направляющей роли Ислама в мировом масштабе, в обеспечении устойчивого развития и прогресса и процветания народов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и упрочивать узы единства и солидарности среди мусульманских народов 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уважать, сохранять и защищать национальный суверенитет, независимость и территориальную целостность всех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вклад в международный мир и безопасность, понимание и диалог между цивилизациями, культурами и религиями и продвигать и поощрять дружеские отношения и добрососедство, взаимное уважение и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развитию прав человека и фундаментальных свобод, надлежащего управления, верховенства закона, демократии и ответственности в государствах-членах в соответствии с их конституционными и законодательными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доверие и способствовать развитию дружеских отношений, взаимного уважения и сотрудничества между Государствами-членами и другими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благородные исламские ценности в отношении сдержанности, терпимости, уважения к культурным различиям, сохранения исламских символов и общего наследия и отстаивать универсальность исламской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приобретение и популяризацию знаний в гармонии с благородными идеалами Ислама для достижения интеллектуального совершенства;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сотрудничеству между Государствами-членами для достижения устойчивого социально-экономического развития в целях эффективной интеграции в мировую экономику, согласно принципам партнерства и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укреплению всех аспектов, связанных с сохранением окружающей среды для настоящего и будущих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уважать право на самоопределение и невмешательство во внутренние дела, а также уважать суверенитет, независимость и территориальную целостность каждого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поддерживать борьбу палестинского народа, находящегося в настоящее под иностранной оккупацией, а также предоставить ему возможность добиваться своих неотъемлемых прав, включая право на самоопределение и создание суверенного государства со столицей Аль-Кудс Аль-Шариф, сохраняя при этом исторический и исламский характер города, а также расположенные в нем святые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охране и осуществлению прав женщин и их участию во всех сферах жизнедеятельности, в соответствии с правовыми нормами и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благоприятные условия для полноценного воспитания мусульманских детей и молодежи и воспитывать у них исламские ценности через образование в целях укрепления их культурных, социальных, моральных и этических идеалов;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помогать мусульманским меньшинствам и обществам за пределами Государств-членов сохранять их достоинство, культурную и религиозную идентичность;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придерживаться целей и принципов настоящего Устава, Устава Организации Объединенных Наций, международного права, а также международного гуманитарного права, при этом неукоснительно следуя принципам невмешательства в дела, по существу входящие во внутреннюю компетенцию любого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прилагать усилия для достижения надлежащего управления на международном уровне и демократизации международных отношений на основе принципов равенства и взаимного уважения между государствами-членами, а также невмешательства в дела, входящие в их внутреннюю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постановили сотрудничать в достижении этих целей, согласившись с настоящим измененным Уставом.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Цели и принципы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Организации Исламская Конференция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Улучшение и укрепление уз братства и солидарности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Охрана и защита общих интересов и поддержка законных прав Государств-членов, а также координация и объединение усилий Государств-членов с учетом вызовов, стоящих перед исламским миром в частности и перед международным сообществом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Уважение права на самоопределение, невмешательство во внутренние дела, а также уважение суверенитета, независимости и территориальной целостности каждого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Поддержка восстановления полного суверенитета и территориальной целостности любого Государства-члена, находящегося под оккупацией в результате агрессии, на основе международного права и сотрудничества с соответствующими международными и региональными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активного участия Государств-членов в глобальных процессах принятия решений по политическим, экономическим и социальным вопросам для защиты их общих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Содействие развитию межгосударственных отношений на основе справедливости, взаимного уважения и добрососедства для обеспечения глобального мира, безопасности и гармонии;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Новое подтверждение поддержки прав народов, предусмотренных в Уставе ООН и международном праве;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Поддержка и предоставление палестинскому народу возможности для осуществления его права на самоопределение и создание суверенного государства со столицей Аль-Кудс Аль-Шариф при сохранении исторического и исламского характера города, а также расположенных в нем святых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Укрепление экономического и торгового сотрудничества между исламскими государствами в целях достижения экономической интеграции, ведущей к созданию исламского общего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Борьба за достижение устойчивого и всеобъемлющего развития человеческого потенциала и экономического благосостояния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Распространение, продвижение и сохранение исламских учений и ценностей, основанных на умеренности и терпимости, продвижение исламской культуры и сохранение исламского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Охрана и защита истинного образа Ислама, борьба с клеветой на Ислам и поощрение диалога между цивилизациями и религиями;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Укрепление и развитие науки и техники, поощрение исследований и сотрудничества Государств-членов в этих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Содействие осуществлению и защита прав и фундаментальных свобод человека, включая права женщин, детей, молодежи, пожилых людей и людей с ограниченными возможностями, а также сохранение исламских семейных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Придание особого значения, охрана и содействие роли семьи как естественной и основополагающей ячейки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Защита прав, достоинства, а также религиозной и культурной идентичности мусульманских сообществ и меньшинств в странах, не являющихся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Продвижение и защита единой позиции по вопросам, представляющим общий интерес, в международных форумах;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Сотрудничество по вопросам борьбы с терроризмом во всех его формах и проявлениях, организованной преступностью, незаконным оборотом наркотиков, коррупцией, отмыванием денег и торговлей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Сотрудничество и координация гуманитарной помощи при чрезвычайных ситуациях, таких как природные катаклизмы;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Содействие сотрудничеству между Государствами-членами в социальной, культурной и информационной сферах.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задач, указанных в Статье 1, Государства-члены руководствуются и вдохновляются благородными исламскими учениями и ценностями, а также действуют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Все Государства-члены привержены целям и принципам Устава Организации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суверенны, независимы и имеют равные права 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Государства-члены разрешают спорные вопросы мирным путем и воздерживаются от применения силы или угрозы применения силы в своих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Государства-члены обязуются уважать национальный суверенитет, независимость и территориальную целостность других Государств-членов и воздерживаются от вмешательства в чужие внутренние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Государства-члены обязуются вносить вклад в сохранение международного мира и безопасности и воздерживаться от вмешательства во внутренние дела друг друга, как это закреплено в настоящем Уставе, Организации Объединенных Наций, в международном праве и международном гуманитарном праве.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Как указано в Уставе ООН, ни одно положение настоящего Устава не дает Организации и ее Органам права на вмешательство в дела, по существу входящие во внутреннюю компетенцию любого Государства, или связанные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оказывают поддержку и содействуют на уровне страны и в международном масштабе надлежащему управлению, демократии, соблюдению прав человека и основных свобод, а также верховенства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Государства-члены заботятся о защите и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Членство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состоит из 57 Государств-членов Организации Исламская Конференция и других государств, которые могут присоединиться к настоящему Уставу в соответствии с пунктом 2 Статьи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Любое государство, являющееся членом Организации Объединенных Наций, имеющее мусульманское большинство и выполняющее условия настоящего Устава, которое подаст заявку на членство, может присоединиться к Организации только при условии принятия решения Советом министров иностранных дел путем консенсуса, на основе согласованных критериев, принятых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Ничто в настоящем Уставе не может затрагивать права или привилегии нынешних Государств-членов, касающихся членства или любых других вопросов.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о предоставлении статуса наблюдателя Государству, являющемуся членом Организации Объединенных Наций, принимается Советом министров иностранных дел, только путем консенсуса, на основе согласованных критериев Совета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предоставлении международной организации статуса Наблюдателя принимается Советом министров иностранных дел только путем консенсуса, на основе согласованных критериев Совета министров иностранных дел.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Органами Организации Исламская Конференция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Исламский саммит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комитеты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Международный Исламский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Независимая постоянная комиссия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постоянных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Генеральный секретариат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Вспомогательные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Специализированные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Аффилированные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Исламский саммит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Исламский саммит состоит из Королей и Глав государств и правительств Государств-членов и является высшим руководящим органом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Исламский саммит обсуждает и принимает политические решения, обеспечивает руководство по всем вопросам, касающимся выполнения указанных в Уставе целей, а также рассматривает другие вопросы, представляющие интерес для Государств-членов и Уммы.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Исламский саммит созывается каждые три года в одном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повестки дня и всех необходимых мероприятий для созыва Саммита проводится Советом министров иностранных дел при содействии Генерального секретариата.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Внеочередные заседания проводятся в любое время, когда этого требуют интересы Уммы, для рассмотрения жизненно важных для Уммы вопросов и координации политики Организации,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может проводиться по рекомендации Совета министров иностранных дел или по инициативе одного из Государств-членов или Генерального секретаря, при условии, если такая инициатива получит поддержку простого большинства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Совет министров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министров иностранных дел созывается один раз в год в одном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Внеочередная сессия Совета министров иностранных дел может быть созвана по инициативе любого Государства-члена или Генерального секретаря, если такая инициатива будет одобрена простым большинством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министров иностранных дел может вносить рекомендацию о созыве других отраслевых министерских совещаний для рассмотрения конкретных вопросов, представляющих интерес для Уммы. Такие совещания должны представлять свои отчеты Исламскому саммиту и Совету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министров иностранных дел вырабатывает пути осуществления общей политики Организации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принятия решений и резолюций по вопросам, представляющим общий интерес при реализации целей и общей политики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проверки хода выполнения решений и резолюций, принятых на предыдущих Саммитах и Советах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рассмотрения и утверждения программы, бюджета, а также других финансовых и административных отчетов Генерального секретариата и вспомогательных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рассмотрения любого вопроса, затрагивающего одно или нескольких Государств-членов, во всех случаях, когда заинтересованным государством-членом сделана соответствующая просьба о принятии надлежащих мер в этом отношении;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внесения рекомендации о создании любого нового органа или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избрания Генерального секретаря и назначения Помощников Генерального секретаря согласно статьям 16 и 18 Устава,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рассмотрения любого другого вопроса по мере необходимости.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Постоянные комитеты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продвижения вопросов особой важности для Организации и ее Государств-членов, Организация образовала следующие Постоянные комитеты: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делам города Аль-Кудс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комитет по делам информации и культуры (COMIAC)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комитет по торгово-экономическому сотрудничеству (СОМСЕС)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комитет по научному и технологическому сотрудничеству (COMSTECH).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комитеты возглавляются Королями и Главами государств и правительств и учреждаются в соответствии с решениями Саммита или по рекомендации Совета министров иностранных дел и членов этих комитетов.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Исполнительный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состоит из Председателей настоящего, предыдущего и будущего Исламских саммитов и Советов министров иностранных дел, страны пребывания Штаб-квартиры Генерального секретариата, а также Генерального секретаря, являющегося членом комитета в силу занимаемой должности. Заседания Исполнительного комитета будут проводиться в соответствии с его Регламентом.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Комитет постоянных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Прерогативы и порядок работы Комитета постоянных представителей определяются Советом министров иностранных дел.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Международный исламский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Международный исламский суд, учрежденный в Кувейте в 1987 году, с момента вступления в силу его Статута будет главным юридическим органом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Независимая постоянная комиссия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Независимая постоянная комиссия по правам человека призвана отстаивать гражданские, политические, социальные и экономические права, закрепленные в договорах и декларациях Организации, а также всеобщих согласованных документах по правам человека, в соответствии с исламскими ценностями.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Генеральный секретариат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секретариат состоит из Генерального секретаря, являющегося главным должностным лицом Организации, а также штата сотрудников, необходимого для Организации. Генеральный секретарь избирается Советом министров иностранных дел на пятилетний срок с возможностью переизбрания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избирается из числа граждан Государств-членов в соответствии с принципами справедливого географического распределения, ротации и равных возможностей для всех Государств-членов с учетом компетентности, добросовестности и опыта.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имеет 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доводить до сведения компетентных органов Организации вопросы, которые, по его мнению, могут послужить или повредить целям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отслеживать выполнение решений, резолюций и рекомендаций Исламских саммитов, Совета министров иностранных дел и иных министерских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обеспечивать Государства-члены рабочими документами и меморандумами в целях выполнения решений, резолюций и рекомендаций Исламских саммитов и Совета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координировать и согласовывать работу соответствующих органов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e. подготавливать программу работы и бюджет Генерального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развивать связи между Государствами-членами, содействовать проведению консультаций и обмена мнениями, а также распространению информации, которая могла бы иметь значение для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g. выполнять другие функции, возложенные на него Исламским саммитом или Советом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h. предоставлять ежегодные отчеты Совету министров иностранных дел о работе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Генеральный секретарь представляет в Совет министров иностранных дел кандидатуры для назначения на должности Помощников Генерального секретаря сроком на 5 лет в соответствии с принципом справедливого географического распределения и с учетом компетентности, добросовестности и преданности целям Устава. Один из Помощников Генерального секретаря будет заниматься вопросами города Аль-Кудс Аль-Шариф и Палестины, при понимании того, определять кандидата на этот пост будет государство Палестина.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может, для выполнения резолюций и решений Исламских саммитов и Совета министров иностранных дел, назначать Специальных представителей. Подобные назначения, а также круг обязанностей Специальных представителей утверждаются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Генеральный секретарь назначает персонал Генерального секретариата из числа граждан Государств-членов, учитывая их компетентность, соответствие требованиям должности, добросовестность и пол в соответствии с принципами и справедливого географического распределения. Генеральный секретарь может на временной основе назначать экспертов и консультантов.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исполнении своих обязанностей Генеральный секретарь, Помощники Генерального секретаря, а также персонал Генерального секретариата не должны запрашивать или принимать указания ни от какого правительства или органа, кроме Организации. Они должны воздерживаться от каких-либо действий, которые могут нанести ущерб их статусу международных служащих, ответственных только перед Организацией. Государства-члены должны уважать этот особый международный характер их деятельности и не должны пытаться оказывать какое-либо влияние на них при исполнении ими своих обязанностей.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секретариат готовит заседания Исламских саммитов и Советов министров иностранных дел в тесном сотрудничестве с принимающей страной в пределах соответствующих административных и организационных вопросов.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Штаб-квартира Генерального секретариата находится в городе Джидда до освобождения города Аль-Кудс, который станет постоянной штаб-квартирой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может учредить Вспомогательные органы, Специализированные учреждения и предоставлять статус Аффилированных организаций после утверждения их Советом министров иностранных дел в соответствии с Уставом.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Вспомогательные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Вспомогательные органы учреждаются в рамках Организации в соответствии с решениями, принятыми Исламским саммитом или Советом министров иностранных дел, а их бюджеты утверждаются Советом министров иностранных дел.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Специализированные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Специализированные учреждения Организации учреждаются в рамках Организации в соответствии с решениями Исламского саммита или Совета министров иностранных дел. Членство в специализированных учреждениях является добровольным и открыто для членов Организации. Их бюджеты являются независимыми и утверждаются их соответствующими директивными органами, оговоренными в их Регламенте.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Аффилированные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Аффилированными организациями являются организации или органы, чьи цели соответствуют целям настоящего Устава и которые признаются в качестве аффилированных организаций Советом министров иностранных дел. Членство в этих организациях является добровольным и открытым для органов и организаций Государств-членов. Их бюджеты являются независимыми от бюджета Генерального секретариата, вспомогательных органов и специализированных институтов. Аффилированным организациям может быть предоставлен статус наблюдателя на основании резолюции Совета министров иностранных дел. Они могут получать добровольную помощь от вспомогательных органов или специализированных учреждений, а также от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Сотрудничество с исламскими и другими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укрепляет свое сотрудничество с исламскими и другими организациями во имя целей, изложенных в настоящем Уставе.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Мирное разрешение споров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Государства-члены, участвующие в каком-либо споре, продолжение которого может нанести ущерб интересам Исламской Уммы или подвергнуть опасности поддержание международного мира и безопасности, будут стремиться разрешить спор с помощью благонамеренных действий, переговоров, запросов, посредничества, примирения, арбитража, судебного урегулирования или иными мирными средствами по своему выбору. В этом контексте благонамеренные действия могут включать консультации с Исполнительным комитетом и Генеральным секретарем.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может сотрудничать с другими международными и региональными организациями в целях сохранения международного мира и безопасности, а также урегулирования споров мирными средствами.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и финансы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Бюджет Генерального секретариата и Вспомогательных органов финансируется Государствами-членами пропорционально их национальным доходам.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может, с одобрения Исламского саммита или Совета министров иностранных дел, учреждать специальные и религиозно-благотворительные фонды (вакуфы), вклады в которые вносятся на добровольной основе Государствами-членами, частными лицами и организациями. Эти специальные и религиозно-благотворительные фонды подотчетны финансовой системе Организации и ежегодно проверяются органом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секретариат и вспомогательные органы управляют своими финансовыми делами согласно Финансовому регламенту, одобренному Советом министров иностранных дел.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Постоянный финансовый комитет формируется Советом министров иностранных Дел из числа аккредитованных представителей участвующих Государств-членов, которые будут встречаться в Штаб-квартире Организации для окончательного оформления программы и бюджета Генерального Секретариата и его вспомогательных органов в соответствии с правилами, одобренными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Постоянный финансовый комитет представляет ежегодный отчет Совету министров иностранных дел, который рассматривает и утверждает программу и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 финансового контроля, состоящий из финансовых экспертов (аудиторов) от Государств-членов, проводит аудит Генерального секретариата и его вспомогательных органов в соответствии с внутренними правилами и инструкциями.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Регламент работы и голосование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министров иностранных дел принимает собственный регламент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 рекомендует регламент работы для Исламского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комитеты устанавливают собственные соответствующие регламенты.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Кворум для заседаний Организации Исламской Конференции составляет две трети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принимаются путем консенсуса. Если консенсус не может быть достигнут, решение принимается большинством в две трети присутствующих и голосующих членов, если иное не предусмотрено в настоящем Уставе.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Глава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Привилегии и иммунитеты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пользуется в государствах-членах иммунитетами и привилегиями, необходимыми для осуществления своих функций и выполнения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Представители Государств-членов и официальные лица Организации пользуются привилегиями и иммунитетами, предусмотренными в Соглашении о привилегиях и иммунитетах от 1976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Генерального секретариата, вспомогательных органов и специализированных организаций пользуется привилегиями и иммунитетами, необходимыми для выполнения ими своих обязанностей, по согласованию между Организацией и принимающими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Государство-член, которое не погасило задолженность по выплате финансовых взносов Организации, не имеет права голоса на Совете министров иностранных дел, если сумма его задолженности равняется или превышает сумму взносов, причитающихся с него за два полных предыдущих года. Совет, тем не менее, может разрешить такому государству-члену участвовать в голосовании, если признает, что невыплата долга произошла по независящим от Государства-члена обстоятельствам.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Выход из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Любое государство-член может выйти из Организации путем уведомления Генерального секретаря за один год до своего выхода. Такое уведомление доводится до сведения всех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Государство, подавшее заявку о выходе, связано своими обязательствами до окончания финансового года, в течение которого была подана заявка о выходе. Оно также обязуется погасить любые другие задолженности перед Организацией.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Изменения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и дополнения к настоящему Уставу производятся согласно следующей процедуре: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любое Государство-член может предложить Совету министров иностранных дел внести изменения и дополнения в настоящий Устав;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изменения и дополнения вступают в силу при условии их одобрения двумя третями голосов в Совете министров иностранных дел и ратификации двумя третями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Толкование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Любые споры, которые могут возникнуть при толковании, применении или выполнении любой статьи настоящего Устава, должны разрешаться мирно и во всех случаях путем консультаций, переговоров, примирения или арбитража.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Устава исполняются Государствами-членами в соответствии с их конституционными требованиями.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Языки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Языками Организации являются арабский, английский и французский.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Переходные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Ратификация и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Устав принимается двумя третями голосов в Совете министров иностранных дел и открыт для подписания и ратификации Государствами-членами в соответствии с конституционными процедурами каждого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Ратификационные грамоты хранятся у Генерального секретаря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Устав заменяет Устав Организации Исламской Конференции, зарегистрированный в соответствии со Статьей 102 Устава Организации Объединенных Наций от 1 февраля 1974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Дакар (Республика Сенегал) на седьмой день месяца Раби Аль-Аваль, в одна тысяча четыреста двадцать девятом году по Хиджре, что соответствует четырнадцатому марта две тысячи восьмого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