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1c49" w14:textId="9f81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бензина, дизельного топлива и мазута" и внесении изменений в постановление Правительства Республики Казахстан от 29 декабря 2007 года №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2010 года № 153.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приложению 3 к Техническому регламенту" заменить словами "в соответствии с законодательством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исключить.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24.09.2010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марта 2010 года № 153 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бензина,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и мазута"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Технический регламент утратил силу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