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fdfa" w14:textId="ccbfd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государственного кадастра техногенных минеральных образований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2010 года № 1454. Утратило силу постановлением Правительства Республики Казахстан от 21 июля 2015 года № 552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21.07.2015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24 июня 2010 года "О недрах и недропользовании"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кадастра техногенных минеральных образований.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1454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ведения государственного кадастра техногенных</w:t>
      </w:r>
      <w:r>
        <w:br/>
      </w:r>
      <w:r>
        <w:rPr>
          <w:rFonts w:ascii="Times New Roman"/>
          <w:b/>
          <w:i w:val="false"/>
          <w:color w:val="000000"/>
        </w:rPr>
        <w:t>
минеральных образований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ведения государственного кадастра техногенных минеральных образований (далее -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), разработанные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24 июня 2010 года "О недрах и недропользовании", определяют порядок ведения государственного кадастра техногенных минеральных образований (далее - государственный кадастр).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Ведение государственного кадастра является составной частью системы учета состояния Государственного фонда недр.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кадастр ведется уполномоченным органом по изучению и использованию недр (далее - уполномоченный орган).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ведения государственного кадастра техногенных</w:t>
      </w:r>
      <w:r>
        <w:br/>
      </w:r>
      <w:r>
        <w:rPr>
          <w:rFonts w:ascii="Times New Roman"/>
          <w:b/>
          <w:i w:val="false"/>
          <w:color w:val="000000"/>
        </w:rPr>
        <w:t>
минеральных образований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кадастр представляет собой систематизированный, периодически пополняемый и уточняемый свод кратких унифицированных сведений, оформляемых в виде паспортов учета государственным кадастром, (далее - Паспорт) о состоянии и использовании складируемых отходов добычи и переработки минерального сырья.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кадастр содержит сведения по складируемому объекту, характеризующие тип и вид техногенных минеральных образований с указанием количественных и качественных показателей, горнотехнических и экологических условий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Учету в государственном кадастре подлежат техногенные минеральные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Паспорта заполняются в соответствии с требованиями Инструкции по ведению государственных кадастров техногенных минеральных образований, которая </w:t>
      </w:r>
      <w:r>
        <w:rPr>
          <w:rFonts w:ascii="Times New Roman"/>
          <w:b w:val="false"/>
          <w:i w:val="false"/>
          <w:color w:val="000000"/>
          <w:sz w:val="28"/>
        </w:rPr>
        <w:t>утверждается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в области регулирования индустриальной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Составление паспортов производится всеми недропользователями независимо от форм собственности и источников финансирования работ ежегодно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складирования отходов при разработке месторождений;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обогащения полезных ископаемых и металлургического передела минерального сырья.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утверждения новых технологических проектов разработки.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Паспорт составляется недропользователем в четырех экземплярах и ежегодно направляется в срок не позднее 15 февраля одновременно с представлением в уполномоченный орган специальных форм геологической отчетности о состоянии недр, базирующейся на материалах первичного учета: два - в межрегиональный департамент уполномоченного органа (далее - МД), третий - в уполномоченный орган в области охраны окружающей среды, четвертый - недропользователь сохраняет у себя.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МД после проверки паспортов направляет один экземпляр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вносит поступившие Паспорта в государственный кадастр и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сбор, учет, систематизацию и хранение материалов государственного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и функционирование автоматизированной системы обработки данных государственного кадастра с использованием вычислительной техники и на ее основе справочно-информационное обслуживание недропользователей.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