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2517" w14:textId="4b4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марта 2010 года № 162 и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(САПП Республики Казахстан, 2010 г., № 22-23, ст. 167):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39,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(САПП Республики Казахстан, 2010 г., № 29, ст. 225):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"Институциональные преобразования":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 3.1. "Совершенствование нормативной правовой базы по реализации Госпрограммы":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номер, 37 слова "Октябрь 2010" заменить словами "2 квартал 2011".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