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f63b1b" w14:textId="ef63b1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Заключения по планам запусков космических аппаратов и испытательных пусков ракет с космодрома "Байконур" на 2011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28 декабря 2010 № 1433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Соглашением между Правительством Республики Казахстан и Правительством Российской Федерации о порядке представления и получения заключения (согласования) по планам запусков космических аппаратов и испытательных пусков ракет с космодрома "Байконур" от 18 ноября 1999 года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прилагаемое Заключение по планам запусков космических аппаратов и испытательных пусков ракет с космодрома "Байконур" на 2011 год (далее - Заключение).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Министерству иностранных дел Республики Казахстан до 30 декабря 2010 года направить Заключение Российской Стороне по дипломатическим каналам.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со дня подписания.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К. Масимов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Утверждено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постановлением Правительства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28 декабря 2010 года № 1433</w:t>
      </w:r>
    </w:p>
    <w:bookmarkStart w:name="z5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Заключение</w:t>
      </w:r>
      <w:r>
        <w:br/>
      </w:r>
      <w:r>
        <w:rPr>
          <w:rFonts w:ascii="Times New Roman"/>
          <w:b/>
          <w:i w:val="false"/>
          <w:color w:val="000000"/>
        </w:rPr>
        <w:t>
по планам запусков космических аппаратов и испытательных</w:t>
      </w:r>
      <w:r>
        <w:br/>
      </w:r>
      <w:r>
        <w:rPr>
          <w:rFonts w:ascii="Times New Roman"/>
          <w:b/>
          <w:i w:val="false"/>
          <w:color w:val="000000"/>
        </w:rPr>
        <w:t>
пусков ракет с космодрома "Байконур" на 2011 год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со статьей 4 Соглашения между Правительством Республики Казахстан и Правительством Российской Федерации о порядке представления и получения заключения (согласования) по планам запусков космических аппаратов и испытательных пусков ракет с космодрома "Байконур" от 18 ноября 1999 года Правительство Республики Казахстан согласовывает представленные Российской Стороной (исх. МИД Российской Федерации № 13617и/3дснг от 16 ноября 2010 года):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План запусков космических аппаратов в рамках Федеральной космической программы России, федеральной целевой программы "Глобальная навигационная система", программ международного сотрудничества и коммерческих проектов с космодрома "Байконур" на 2011 год, в том числе запуск космического аппарата "КазСат-2" совместно с космическим аппаратом "ОС-2" ракетой-носителем "Протон-М" по трассе полета с наклонением 48</w:t>
      </w:r>
      <w:r>
        <w:rPr>
          <w:rFonts w:ascii="Times New Roman"/>
          <w:b w:val="false"/>
          <w:i w:val="false"/>
          <w:color w:val="000000"/>
          <w:vertAlign w:val="superscript"/>
        </w:rPr>
        <w:t>о</w:t>
      </w:r>
      <w:r>
        <w:rPr>
          <w:rFonts w:ascii="Times New Roman"/>
          <w:b w:val="false"/>
          <w:i w:val="false"/>
          <w:color w:val="000000"/>
          <w:sz w:val="28"/>
        </w:rPr>
        <w:t>, за исключением запусков космических аппаратов, выведение которых на космические орбиты потребует использования не предусмотренных международными договорами районов падения отделяющихся частей ракет-носителей;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План запусков космических аппаратов военного назначения с космодрома "Байконур" на 2011 год, за исключением запуска космических аппаратов ракетой-носителем "Протон-К" в связи с тем, что в отделяющихся частях указанной ракеты-носителя содержится значительное количество остатков высокотоксичных компонентов ракетного топлива.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Правительство Республики Казахстан не согласовывает представленный Российской Стороной (исх. МИД Российской Федерации № 13617и/3дснг от 16 ноября 2010 года) План испытательных пусков ракет с космодрома "Байконур" на 2011 год в связи с прохождением трассы полета МБР РС-18 вблизи столицы Республики Казахстан.</w:t>
      </w:r>
    </w:p>
    <w:bookmarkEnd w:id="2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