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fbcf" w14:textId="f3cf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13 января 2009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2010 года № 1427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2009 года № 6 "Об утверждении Плана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годы"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III. "Решение проблем на рынке недвижимости":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"Реализация новых механизмов по решению проблем на рынке недвижимости":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подпункта 3-1):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"10 млрд. тенге" заменить словами "7 млрд.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строительства жилых комплексов "Солнечный квартал" и "Шанырак" в городе Алматы будет осуществляться через акционерное общество "Фонд стрессовых активов" на сумму 3 млрд. тенге, из них на финансирование жилого комплекса "Солнечный квартал" - 2 млрд. тенге, жилого комплекса "Шанырак" - 1 млрд.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