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3d0" w14:textId="810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2010 года № 1410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года, подписанный в городе Санкт-Петербурге 21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единства измерений в вооруженных силах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Соглашения о проведении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политики в области стандартизации, метрологии и сертификации</w:t>
      </w:r>
      <w:r>
        <w:br/>
      </w:r>
      <w:r>
        <w:rPr>
          <w:rFonts w:ascii="Times New Roman"/>
          <w:b/>
          <w:i w:val="false"/>
          <w:color w:val="000000"/>
        </w:rPr>
        <w:t>
от 3 ноября 1995 года</w:t>
      </w:r>
      <w:r>
        <w:br/>
      </w:r>
      <w:r>
        <w:rPr>
          <w:rFonts w:ascii="Times New Roman"/>
          <w:b/>
          <w:i w:val="false"/>
          <w:color w:val="000000"/>
        </w:rPr>
        <w:t>
(вступил в силу 30 марта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33)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о сотрудничестве по обеспечению единства измерений в вооруженных силах государств - участников Соглашения о проведении согласованной политики в области стандартизации, метрологии и сертификации от 3 ноября 1995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о сотрудничестве по обеспечению единства измерений в вооруженных силах государств - участников Соглашения о проведении согласованной политики в области стандартизации, метрологии и сертификации от 3 ноября 1995 года (далее - Соглашение)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 абзаце втором преамбулы, в абзацах тринадцатом и пятнадцатом статьи 2 слово "Сторон" заменить словами "государств - участников настоящего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Абзац четвертый преамбулы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"признавая необходимость сотрудничества Сторон в обеспечении единства измерений при разработке, производстве, испытании, эксплуатации и утилизации вооружения и военной техники для повышения достоверности контроля состояния здоровья личного состава, состояния окружающей природной среды в местах дислокации войск и сил, отпуска и расходования материальных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Абзац второй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"согласованно осуществляют использование и развитие систем метрологического обеспечения вооруженных сил государств - участников Соглашения в рамках Межгосударственного совета по стандартизации, метрологии и сертификации при участии Координационного комитета метрологических служб вооруженных сил государств - участников Содружества Независимых Государств при Совете министров обороны государств - участников Содружества Независимых Государств".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Абзац четвертый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"используют межгосударственные документы о гармонизации технических регламентов, стандартизации, метрологии и оценке (подтверждении) соответствия, вступившие в силу в государствах - участниках Соглашения, в соответствии с их национальным законодательством".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Абзац пятый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"взаимно признают эталоны единиц величин и нормативные документы вооруженных сил государств - участников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Абзац шестой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"признают результаты аккредитации (аттестации) на право проведения метрологических работ, выполняемых метрологическими воинскими частями и подразделениями вооруженных сил, научно-исследовательскими учреждениями, предприятиями и организациями национальных органов по техническому регулированию и метрологии государств - участников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Абзац третий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"признание результатов работ, выполняемых метрологическими службами вооруженных сил, научно-исследовательскими учреждениями, предприятиями и организациями национальных органов по техническому регулированию и метрологии государств - участников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Абзац четвертый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"испытания (метрологическая аттестация) средств измерений в целях утверждения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Абзац седьмой статьи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Абзац восьмой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 методик (методов)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Абзац одиннадцатый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взаимодействия в развитии эталонов и систем передачи размеров единиц величин в вооруженных силах государств - участников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Абзац двенадцатый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"применение в интересах вооруженных сил государств - участников Соглашения эталонов единиц величин и средств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 Статью 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предложений о совместной разработке научно-технических программ, планов и проектов в области метрологического обеспечения вооруженных сил государств - участников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1.14. В абзаце втором статьи 3 исключить слова "согласованные с Межгосударственной комиссией по военно-экономическому сотрудничеству государств - участников Содружества Независимых Государств".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1.15. Статью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взаимных финансовых расчетах между участниками настоящего Соглашения в целях его реализации действует режим наибольшего благоприятствования и взаиморасчета".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1.16.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нормативными документами (технические регламенты, стандарты, указатели, информационные указатели стандартов и другая нормативная документация) осуществляется в порядке, установленном Соглашением об организации работ по межгосударственной стандартизации вооружения и военной техники от 3 ноября 1995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1.17. Статью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"Спорные вопросы относительно применения и толкования настоящего Соглашения решаются путем консультаций и переговоров между заинтересованными Сторонами".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1.18. Статью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1.19. Статью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открыто для присоединения любого государства - участника Содружества Независимых Государств, а также любого другого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документов о присоединении".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по истечении 30 дней с даты,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сотрудничестве пограничных войск в сфере пограничного контроля в пунктах пропуска через границы государств - участников Содружества Независимых Государств с государствами, не входящими в Содружество от 25 ноября 1998 года, принятого на заседании Совета глав правительств Содружества Независимых Государств, которое состоялось 21 мая 2010 года в городе Санкт-Петербурге. Подлинный экземпляр вышеупомянутого Протокола хранится в Исполнительном комитете Содружества Независимых Государств.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В.Гаркун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сотрудничестве по обеспечению единства измерений в вооруженных силах государств - участников Соглашения о проведении согласованной политики в области стандартизации, метрологии и сертификации от 3 ноября 1995 года, принятого на заседании Совета глав правительств Содружества Независимых Государств, которое состоялось 21 мая 2010 года в городе Санкт-Петербурге. Подлинный экземпляр вышеупомянутого Протокола хранится в Исполнительном комитете Содружества Независимых Государств.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В.Гаркун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и дополнений в Соглашение о сотрудничестве по обеспечению единства измерений в вооруженных силах государств-участников Соглашения о проведении согласованной политики в области стандартизации, метрологии и сертификации от 3 ноября 1995 года, совершенного в Санкт-Петербурге 21 мая 2010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Республики Казахстан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