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c339" w14:textId="e93c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согласованном развитии международных транспортных коридоров, проходящих по территории государств-участников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2010 года № 1400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о согласованном развитии международных транспортных коридоров, проходящих по территории государств - участников СНГ, подписанное 20 ноября 2009 года в городе Ялте.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Kaзaхстан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согласованном развитии международных</w:t>
      </w:r>
      <w:r>
        <w:br/>
      </w:r>
      <w:r>
        <w:rPr>
          <w:rFonts w:ascii="Times New Roman"/>
          <w:b/>
          <w:i w:val="false"/>
          <w:color w:val="000000"/>
        </w:rPr>
        <w:t>
транспортных коридоров, проходящих по территории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СНГ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28 февраля 2011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2011 г., № 3, ст. 29)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Содружества Независимых Государств,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Приоритетных направлений сотрудничества государств - участников СНГ в сфере транспорта на период до 2020 года, утвержденных Решением Совета глав правительств СНГ от 14 ноября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Меморандума о сотрудничестве государств - участников СНГ в области международных транспортных коридоров от 18 сентября 2003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Концепции согласованной транспортной политики государств - участников СНГ на период до 2010 года, утвержденной Решением Совета глав правительств СНГ от 15 сентября 2004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Протокола о международных автомобильных дорогах Содружества Независимых Государств от 11 сентября 1998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проведения согласованной политики по обеспечению эффективной эксплуатации и развития участков международных транспортных коридоров, проходящих по территории государств - участников СНГ, обеспечения оптимальных транспортно-экономических условий их функционирования, привлечения дополнительных транзитных транспортных потоков;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осознавая, что международные транспортные коридоры, проходящие по территории государств - участников СНГ, являются составной и неотъемлемой частью евроазиатской системы транспортных коридоров;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мировой опыт развития региональных транспортных систем,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международный транспортный коридор (МТК)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- совокупность установленных Сторонами магистральных транспортных коммуникаций различных видов транспорта (за исключением воздушного), как имеющихся, так и вновь создаваемых, с соответствующим обустройством, обеспечивающих перевозки пассажиров и грузов на направлениях, связывающих территории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подсистемы обеспечения МТК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нормативно-правовая, ресурсная  и информационно-логистическая сферы деятельности компетентных органов Сторон и органов отраслевого сотрудничества СНГ по обеспечению согласованного развития МТК;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гармонизация подсистем обеспечения МТК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межгосударственная деятельность, направленная на создание условий для согласованного и сбалансированного функционирования и взаимодействия подсистем обеспечения МТК в целях повышения эффективности их использования 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подсистема нормативно-правового обеспечения МТК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комплекс международных договоров и национальных нормативных правовых актов государств - участников СНГ в транспортной сфере, регламентирующих развитие МТК;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подсистема ресурсного обеспечения МТК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совокупность элементов транспортного, инфраструктурного, финансового, технологического обеспечения, а также систем обеспечения безопасности движения, сохранности грузов и охраны окружающей среды, регулирующих осуществление международного транспортного процесса на направлениях МТК;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подсистема информационно-логистического обеспечения МТК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совокупность средств и правил информационно-документальной организации перевозок грузов и пассажиров, их мониторинга, сбора данных и анализа эффективности использования МТК;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компетентные органы Сторон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органы, определяемые Сторонами, для решения вопросов, связанных с развитием и использованием МТК.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регулирует вопросы развития и использования участков МТК, проходящих по территории государств - участников СНГ, на основе гармонизации подсистем обеспечения МТК.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эффективное развитие МТК в качестве базовой составляющей устойчивого международного транзитного сообщения и создают взаимовыгодные условия для снятия ограничений в целях обеспечения беспрепятственной перевозки грузов и пассажиров по территории государств-участников СНГ.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принимают меры по гармонизации подсистем обеспечения МТК.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разрабатывают согласованный план совместных практических действий по гармонизации подсистем обеспечения МТК в целях реализации направлений, определенных настоящим Соглашением в качестве приоритетных в каждой из подсистем.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Реализация направлений осуществляется поэтапно на основе разработки компетентными органами Сторон и органами отраслевого сотрудничества СНГ международных транспортных проектов.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Приоритетными направлениями гармонизации подсистемы нормативно-правового обеспечения МТК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нормативно-правовой базы государств - участников СНГ с нормами и принципами международного права и стандартами, закрепленными в многосторонних соглашениях и конвенциях по транспорту и таможенному делу, в целях обеспечения интеграции различных видов транспорта государств - участников СНГ в европейскую и азиатскую транспортные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принятие в рамках СНГ международных договоров, создающих правовые условия для согласованного развития МТК;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унификация режимов и преференций, зафиксированных в двусторонних международных договорах, участниками которых являются государства - участники настоящего Соглашения, а также переход от двусторонних к многосторонним международным договорам;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согласованного устранения барьеров при осуществлении международных, в том числе транзитных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международными организациями, деятельность которых связана с вопросами организации международных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разрабатывают предложения по упорядочению нормативных правовых актов, затрагивающих вопросы согласованного развития МТК, и совершенствованию механизмов их реализации, направленные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унификацию положений таможенного законодательства государств - участников настоящего Соглашения в области международных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взаимное признание средств идентификации и перевозочных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информационных технологий.</w:t>
      </w:r>
    </w:p>
    <w:bookmarkEnd w:id="13"/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Приоритетными направлениями развития подсистемы ресурсного обеспечения МТК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согласованных рекомендаций по приоритетности развития инфраструктуры участков МТК, повышению эффективности ее использования и инвестиционной привлекательности проектов ее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широкое применение сквозных тарифных ставок при осуществлении комбинированных и мультимодальных перевозок грузов на направлениях МТК;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снятия барьеров при осуществлении международных перевозок на направлениях МТК;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мощностей и совершенствование технологического оснащения таможенных пропускных пунктов, совершенствование технологии и процедур таможенного оформления и таможенного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 и устройств для повышения безопасности движения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взаимосогласованных транспортно-технологических схем доставки грузов, развитие комбинированных перевозок грузов, совершенствование технологии работы пограничных переходов и пунктов пропуска в целях минимизации времени их прохождения;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систематическое совместное осуществление исследований в целях адекватного реагирования на происходящие изменения на международном рынке транспортных услуг и товарных рынках для повышения эффективности использования МТК.</w:t>
      </w:r>
    </w:p>
    <w:bookmarkEnd w:id="15"/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Приоритетными направлениями развития подсистемы информационно-логистического обеспечения МТК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логистики;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информационно-логистических центров, интегрированных со всеми видами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соответствующих международным требованиям прогрессивных систем навигации и мониторинга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единой автоматизированной системы регулирования транспортного процесса, осуществляемого по участкам МТК, проходящим по территории государств - участников СНГ, интегрированной с национальными ведомственными и отраслевыми автоматизированными системами управления транспортными процессами;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информационной прозрачности местонахождения, состояния и статуса товаров, перевозимых на участках МТК, проходящих по территории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в межгосударственных стандартах единой межведомственной системы электронного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общепринятого глоссария и единого пакета сопроводительной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информационной и коммерческой безопасности транспортных операторов, осуществляющих свою деятельность с использованием МТК.</w:t>
      </w:r>
    </w:p>
    <w:bookmarkEnd w:id="17"/>
    <w:bookmarkStart w:name="z6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целях координации и информационного обеспечения деятельности своих компетентных органов и органов отраслевого сотрудничества СНГ, а также для реализации согласованного и комплексного развития МТК создают Координационный комитет транспортных коридоров СНГ, который осуществляет свою деятельность на основании Положения, утверждаемого Экономическим советом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функциями Координационного Комитета транспортных коридоров СНГ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и информационное обеспечение деятельности компетентных органов Сторон и органов отраслевого сотрудничества СНГ по согласованному развитию и совместному использованию МТК;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плана совместных практических действий по обеспечению гармонизации подсистем обеспечения МТК, комплексных международных транспортных проектов, направленных на системное согласованное развитие и использование МТК и финансово-экономических механизмов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проектов нормативных правовых актов и предложений по управлению развитием подсистем обеспечения МТК;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условий для привлечения инвестиций в развитие обеспечивающих подсистем МТК;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использования потенциала МТК и разработка рекомендаций.</w:t>
      </w:r>
    </w:p>
    <w:bookmarkEnd w:id="19"/>
    <w:bookmarkStart w:name="z7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21"/>
    <w:bookmarkStart w:name="z7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 и вступают в силу в порядке, предусмотренном для вступления в силу настоящего Соглашения.</w:t>
      </w:r>
    </w:p>
    <w:bookmarkEnd w:id="23"/>
    <w:bookmarkStart w:name="z7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25"/>
    <w:bookmarkStart w:name="z7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с даты получения депозитарием соответствующих документов.</w:t>
      </w:r>
    </w:p>
    <w:bookmarkEnd w:id="27"/>
    <w:bookmarkStart w:name="z8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 - участника СНГ настоящее Соглашение вступает в силу по истечении 30 дней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СНГ,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End w:id="29"/>
    <w:bookmarkStart w:name="z8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0"/>
    <w:bookmarkStart w:name="z8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обязательства, возникшие во время действия Соглашения.</w:t>
      </w:r>
    </w:p>
    <w:bookmarkEnd w:id="31"/>
    <w:bookmarkStart w:name="z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Ялте 20 ноября 2009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 Правительство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Азербайджанской Республики    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 Армения        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За Правительство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Беларусь                   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Кыргызской Республики                    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Молдова</w:t>
      </w:r>
    </w:p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ОГОВОРКА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Молдова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Совета глав правительств СНГ о Соглашении о согласованном развитии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международных транспортных коридоров, проходящих по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 - участников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 ноября 2009 года                              г. Ялта</w:t>
      </w:r>
    </w:p>
    <w:bookmarkStart w:name="z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Молдова будет применять положения настоящего Соглашения в соответствии с национальным законодательством и взятыми на себя международными обязательствами в данной области.</w:t>
      </w:r>
    </w:p>
    <w:bookmarkEnd w:id="34"/>
    <w:bookmarkStart w:name="z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Молдова будет осуществлять финансирование реализации положений настоящего Соглашения в пределах средств, утвержденных на эти цели в государственном бюджете.</w:t>
      </w:r>
    </w:p>
    <w:bookmarkEnd w:id="35"/>
    <w:bookmarkStart w:name="z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вступит в силу для республики Молдова после выполнения внутригосударственных процедур".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Владимир ФИЛАТ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</w:t>
      </w:r>
    </w:p>
    <w:bookmarkStart w:name="z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согласованном развитии международных транспортных коридоров, проходящих по территории государств - участников СНГ, принятого на заседании Совета глав правительств Содружества Независимых Государств, которое состоялось 20 ноября 2009 года в городе Ялте. Подлинный экземпляр вышеупомянутого Соглашения хранится в Исполнительном комитете Содружества Независимых Государств.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Исполнительного комитета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секретаря СНГ              В.Гаркун</w:t>
      </w:r>
    </w:p>
    <w:bookmarkStart w:name="z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Соглашения о согласованном развитии международных транспортных коридоров, проходящих по территории государств-участников СНГ, совершенного 20 ноября 2009 года в городе Ялте.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Международно-правового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Республики Казахстан                  Б. Пискорский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