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64ec" w14:textId="72a6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 предоставления бюджетного кредита акционерному обществу "Фонд национального благосостояния "Самрук-Қазына" для обеспечения конкурентоспособности и устойчивости национальной экономики и условий предоставления кредита акционерному обществу "Жилищный строительный сберегательный банк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2010 года № 1377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акционерному обществу "Фонд национального благосостояния "Самрук-Қазына" (далее - заемщик)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2010 года "О корректировке показателей республиканского бюджета на 2010 год" бюджетный кредит, предусмотренный по бюджетной программе 051 "Кредитование АО "Фонд национального благосостояния "Самрук-Казына" для обеспечения конкурентоспособности и устойчивости национальной экономики", для последующего кредитования акционерного общества "Жилищный строительный сберегательный банк Казахстана" (далее - АО "ЖССБК") в размере 15163000000 (пятнадцать миллиардов сто шестьдесят три миллиона)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следующие условия предоставления кредита заемщику для кредитования АО "ЖССБК":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целью кредита является предоставление предварительных и промежуточных жилищных займов категориям граждан, определенных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строительных сбережениях в Республике Казахстан" от 7 декабря 2000 года, по ставке вознаграждения 4 (четыре)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 предоставляется на условиях срочности, платности и возвратности сроком на 11 (одиннадцать) лет по ставке вознаграждения, равной 0,5 (ноль целых пять десятых)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ставка вознаграждения для АО "ЖССБК" не должна превышать 1 (один)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погашение основного долга по кредиту осуществляется заемщиком единовременно по истечении срока кредита, указанного в подпункте 2)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выплата начисленного вознаграждения по кредиту осуществляется с полугодовой периодичностью. Первая выплата начисленного вознаграждения производится по истечении 6 (шесть) месяцев с момента выделения кредита заемщику;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период освоения для заемщика составляет 3 (три) года со дня перечисления кредита на счет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Сторонами кредитного договора являются Министерство финансов Республики Казахстан (далее - кредитор), Министерство индустрии и новых технологий Республики Казахстан (далее - администратор) и заемщик.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Кредит выделяется без предоставления заемщиком обеспечения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Кредитору и администратору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заключение кредитного договора, указанного в пункте 3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Администратору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контроль и мониторинг целевого и эффективного использования, погашения и обслуживания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