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933d" w14:textId="89a9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2009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1359.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 2009 г., № 27-28, ст. 245)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абзацем тринадцатым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услуг национальным управляющим холдингом для обеспечения деятельности стратегического консультативно-совещательного органа национального управляющего холдинга;".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