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23f" w14:textId="123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нормативов и объемов сжигания попутного и (или) природного газа при проведении нефтяных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1319.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расчетов нормативов и объемов сжигания попутного и (или) природного газа при проведении нефтяных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№ 1319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расчетов нормативов и объемов сжигания попутного</w:t>
      </w:r>
      <w:r>
        <w:br/>
      </w:r>
      <w:r>
        <w:rPr>
          <w:rFonts w:ascii="Times New Roman"/>
          <w:b/>
          <w:i w:val="false"/>
          <w:color w:val="000000"/>
        </w:rPr>
        <w:t>
и (или) природного газа при проведении нефтяных операций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Закона Республики Казахстан от 24 июня 2010 года "О недрах и недропользовании" (далее - Закон) и определяет методику расчетов нормативов и объемов сжигания попутного и (или) природного газа при проведении нефтяных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испытании объектов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газа при: пусконаладке технологического оборудования; эксплуатации технологического оборудования; техническом обслуживании и ремонтных работах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сжигания газа - величина, определяемая расчетным путем на основании формул, установленных в настоящей Методике с учетом объемов добываемого газа и газового фактора;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пробная эксплуатация месторождения - операции, проводимые на месторождениях углеводородного сырья с целью уточнения имеющейся и получения дополнительной информации о геолого-промысловых характеристиках пластов и залежей, комплексного геолого-геофизического и гидродинамического исследования скважин для составления технологической схемы и проекта промышленной разработки. Пробная эксплуатация предусматривает временную эксплуатацию разведочных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иные понятия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объемов добычи и сжигания газа осуществляется недропользователем с использованием системы учета замеров объемов газа, посредством контрольно-измерительных приборов в соответствии с проектной документацией и применяемой технологией: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групповых замерных установках;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центральном пункте подготовки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узле учета объема газа на входе и выходе установки комплексной подготовки газа или газоперерабатывающего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входе: газотурбинной установки, печей, котельных, газопоршневой установки, компрессора для закачки обратно в пласт, и иного оборудования, использующего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входе на факельные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Расчетные нормативы и объемы сжигаемого газа, определенные настоящей Методикой, подтверждаются данными приборов учетов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Фактические объемы сжигания газа не должны превышать объемы, рассчитанные в соответствии с настоящей Методикой.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Расчет объемов добытого и сожженного газа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общего объема добытого газа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добытого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годовая, месячная или суточная добыча нефти в тоннах;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газовый фактор (отношение полученного количества газа к количеству извлеченной нефти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Общий объем добытого газа определяется для целей установления допустимых объемов сжигаемого газа и (или) объемов газа, использованного на собственные производственные нужды, 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недропользователем самостоятельно с использованием системы учета замеров объемов газа посредством контрольно-измерительных приборов с последующей проверкой заявленных объемов ведомством уполномоченного органа в области нефти и газа, производимой расчетным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области нефти и газа - расчетным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объемы газа, использованного на собственные производственные нужды, рассчитанные на основании настоящей Методики, а также объемы газа, использованного недропользователями в иных технологических процессах при разработке месторождений углеводородного сырья и не направленные на цели, предусматривающие получение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Расчетный объем сжигаемого газа определяется как разность между общим объемом добытого газа и объемом утилизируемого, в том числе перерабатываемого газа,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(V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расчетный объем сжигаемого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добытого газа, рассчитанный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газа, используемый на собственные технологические нужды (объем газа, используемый на устьевых нагревателях, печах подогрева, в котельных и ином оборудовании, потребляющим газ). Расчетный объем газа на собственные технологические нужды определяется исходя из технических характеристик оборудования и продолжительности его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газа на технологические потери (потери при технологических процессах сбора, подготовки и транспортировки газа) определяются техническими характеристиками применяемого оборудования и проектными решениями;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газа, используемый для выработки электроэнергии, определяется исходя из количества выработанной электроэнергии и удельного расхода газа на единицу электроэнергии, согласно паспортных данных используемого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обратной закачки в пласт, определяется исходя из технических характеристик оборудования и продолжительности эксплуатации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переработки на газоперерабатывающей установке или заводе для производства товарного и сжиженного газа, определяются исходя из объемов реализованного товарного газа и потерь при переработке, транспортировки до магистрального газопровода.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объемов сжигания при испытании объектов скважин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Объемы сжигания газа при испытании каждого объекта скважины определяются в соответствии с утвержденным недропользователем планом испытаний скважины.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Расчет объемов сжигания при испытании объектов скважин производится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* 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>* К,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сжигания при испытании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средний ожидаемый дебит скважин (дебит скважины - объем добытой нефти за одни сутки, т/сут.);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количество дней испытаний.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Расчет объемов сжигания при пробной эксплуатации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Объемы сжигания газа в период пробной эксплуатации, определенные на основе одобренных центральной комиссией по разработке нефтегазовых месторождений проектных данных, рассчитываются исходя из суммы объемов сжигаемого газа по каждой действующей скважине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сжигания газа при пробной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скважины, находящиеся в пробной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Объемы сжигания по каждой скважине рассчитываются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* 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>* Т,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сжигания газа одной скважины при пробной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средний ожидаемый дебит скважин (дебит скважины - объем, добытой нефти за одни сутки, т/сут.;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- период пробной эксплуатации (количество дней).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Расчет объемов при технологически неизбежном сжигании газа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технологически неизбежного сжигания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технологически неизбежного сжигания,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сжигаемого газа при пуско-наладке технологического оборудования (определяется паспортными, техническими характеристиками оборудования и планом пуско-наладочных работ),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сжигаемого газа при эксплуатации технологического оборудования (определяется техническими документациями по режиму эксплуатации, паспортными характеристиками оборудования),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сжигаемого газа при техническом обслуживании и ремонтных работах технологического оборудования, (определяется техническими документациями при эксплуатации оборудования и графиками текущего, капитального ремонтов),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Расчет нормативов сжигания при испытании объектов скважин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нормативов сжигания при испытании объектов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исп.скв.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* 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>* К,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исп.скв.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сжигания при испытании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средний ожидаемый дебит скважин, (дебит скважины - объем добытой нефти за одни сутки, т/сут.);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количество дней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исп.скв.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сжигания газа при испытании объектов скважин не должен превышать расчетного нормативного объема сжигания газа при испытании объектов скважин Q</w:t>
      </w:r>
      <w:r>
        <w:rPr>
          <w:rFonts w:ascii="Times New Roman"/>
          <w:b w:val="false"/>
          <w:i w:val="false"/>
          <w:color w:val="000000"/>
          <w:vertAlign w:val="subscript"/>
        </w:rPr>
        <w:t>исп.скв.</w:t>
      </w:r>
    </w:p>
    <w:bookmarkEnd w:id="15"/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Расчет нормативов сжигания газа в период пробной</w:t>
      </w:r>
      <w:r>
        <w:br/>
      </w:r>
      <w:r>
        <w:rPr>
          <w:rFonts w:ascii="Times New Roman"/>
          <w:b/>
          <w:i w:val="false"/>
          <w:color w:val="000000"/>
        </w:rPr>
        <w:t>
эксплуатации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нормативов сжигания газа в период пробной эксплуатации производится исходя из суммы объемов сжигаемого газа по каждой действующей скважине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проб.эксп.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+...... 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проб.эксп.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сжигания газа при пробной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скважины, находящиеся в пробной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сжигания по каждой скважине рассчитываются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* 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>* Т,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сжигания газа одной скважины при пробной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средний ожидаемый дебит скважин (дебит скважины - объем, добытой нефти за одни сутки, т/сут.;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- период пробной эксплуатации (количество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сжигания газа в период пробной эксплуатации не должен превышать расчетного нормативного объема сжигания газа в период пробной эксплуатации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проб.эксп.</w:t>
      </w:r>
    </w:p>
    <w:bookmarkEnd w:id="17"/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Расчет нормативов технологически неизбежного сжигания</w:t>
      </w:r>
      <w:r>
        <w:br/>
      </w:r>
      <w:r>
        <w:rPr>
          <w:rFonts w:ascii="Times New Roman"/>
          <w:b/>
          <w:i w:val="false"/>
          <w:color w:val="000000"/>
        </w:rPr>
        <w:t>
газа при определении объемов сжигания газа V</w:t>
      </w:r>
      <w:r>
        <w:rPr>
          <w:rFonts w:ascii="Times New Roman"/>
          <w:b/>
          <w:i w:val="false"/>
          <w:color w:val="000000"/>
          <w:vertAlign w:val="subscript"/>
        </w:rPr>
        <w:t>6</w:t>
      </w:r>
      <w:r>
        <w:rPr>
          <w:rFonts w:ascii="Times New Roman"/>
          <w:b/>
          <w:i w:val="false"/>
          <w:color w:val="000000"/>
        </w:rPr>
        <w:t>, V</w:t>
      </w:r>
      <w:r>
        <w:rPr>
          <w:rFonts w:ascii="Times New Roman"/>
          <w:b/>
          <w:i w:val="false"/>
          <w:color w:val="000000"/>
          <w:vertAlign w:val="subscript"/>
        </w:rPr>
        <w:t>7</w:t>
      </w:r>
      <w:r>
        <w:rPr>
          <w:rFonts w:ascii="Times New Roman"/>
          <w:b/>
          <w:i w:val="false"/>
          <w:color w:val="000000"/>
        </w:rPr>
        <w:t>, V</w:t>
      </w:r>
      <w:r>
        <w:rPr>
          <w:rFonts w:ascii="Times New Roman"/>
          <w:b/>
          <w:i w:val="false"/>
          <w:color w:val="000000"/>
          <w:vertAlign w:val="subscript"/>
        </w:rPr>
        <w:t>8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в технологической системе на объектах системы сбора, подготовки и транспорта газа до потребителя, групповых установках, внутрипромысловых и межпромысловых газосборных сетях, центральном пункте подготовки нефти, установке комплексной подготовки газа межплощадочных соединений газопроводов и оборудования, участках магистральных газопроводов и т.д. технологически неизбежного сжигания обуславливает необходимость их количественной оценки для установления расчетных нормативов объемов сжигаемого газа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;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Объем технологически неизбежного сжигания газа является индивидуальным для каждого месторождения и зависит от конкретных технологических и геометрических параметров (диаметр, длина) газопроводов различного назначения, технологического режима работы оборудования и установок на основе паспортных, технических характеристик, оборудования, применяемых недропользователями на всех этапах технологического процесса добычи, транспортировки, подготовки, переработки и сжигании газа при эксплуатации технологического оборудования, определяемым приборами учета расхода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выполнения технологических неизбежных расчетов, при отсутствии приборов у недропользователей, необходимо проведение анализа системы сбора, подготовки, транспорта готовой продукции, выявляются источники, уточняются фактические параметры на основе паспортных, технических характеристик оборудования, применяемых недропользователями на всех этапах технологического процесса добычи, транспортировки, подготовки и переработки и сжигании газа при эксплуатации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технологически неизбежному сжиганию газа при расчете нормативов, относится - технологически неизбежное сжигание газа при проведении пусконаладочных, ремонтных работ и технологического обслуживания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Количество расчетного нормативного сжигания газа при проведении пусконаладочных, ремонтных работ и технологического обслуживания оборудования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р.н.сж.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г.o. </w:t>
      </w:r>
      <w:r>
        <w:rPr>
          <w:rFonts w:ascii="Times New Roman"/>
          <w:b w:val="false"/>
          <w:i w:val="false"/>
          <w:color w:val="000000"/>
          <w:sz w:val="28"/>
        </w:rPr>
        <w:t>* К,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р.н.сж.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расчетного нормативного сжигания газа, для отдельного участка газопровода и технологического оборудования, определяется исходя из паспортных данных и технических характеристик, применяемого оборудования и рассчитывается при определении объемов сжигаемого газа отдельно для каждого вида технологического неизбежного сжигания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г.o.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геометрический объем отдельных сосудов технологического оборудования, участков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обобщенный коэффициент, учитывающий зависимость объема газа от давления - Р на участке газопровода, средней температуры газа - Т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вида истечения и коэффициента сжимаемости газа - Z, (данные показатели берутся из справочной литературы по разработке, эксплуатации нефтегазового месторождения исходя из химико-физического состава газа) и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= P/T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cp </w:t>
      </w:r>
      <w:r>
        <w:rPr>
          <w:rFonts w:ascii="Times New Roman"/>
          <w:b w:val="false"/>
          <w:i w:val="false"/>
          <w:color w:val="000000"/>
          <w:sz w:val="28"/>
        </w:rPr>
        <w:t>* 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Суммарное количество расчетного технологически неизбежного нормативного сжигания газа в целом на объекте месторождения определяется по следующей формуле: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0607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т.н.c.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технологически неизбежного нормативного сжигания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технологически неизбежного не должен превышать суммарного количества расчетного нормативного технологически неизбежного сжигания Q</w:t>
      </w:r>
      <w:r>
        <w:rPr>
          <w:rFonts w:ascii="Times New Roman"/>
          <w:b w:val="false"/>
          <w:i w:val="false"/>
          <w:color w:val="000000"/>
          <w:vertAlign w:val="subscript"/>
        </w:rPr>
        <w:t>т.н.c.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