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ea23" w14:textId="995e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2009 года № 2345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2010 года № 1262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2345 «О Стратегическом плане Агентства Республики Казахстан по регулированию естественных монополий на 2010 - 2014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 Агентства Республики Казахстан по регулированию естественных монополий»: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«Услуги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«Аппарат центрального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строки «Расходы на реализацию программы» цифры «370 653» заменить цифрами «374 653»;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своде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расходов Агентства Республики Казахстан по регулированию естественных монополий: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Действующие программы, из них:» цифры «908 306» заменить цифрами «912 306»;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«001 «Услуги в области регулирования деятельности субъектов естественной монополий по обеспечению эффективного функционирования и развития инфраструктурных отраслей экономики» цифры «908 306» заменить цифрами «912 306»;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по стратегическим направлениям, целям, задачам и бюджетной программе Агентства Республики Казахстан по регулированию естественных монополий: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«2010» строки «Обеспечение условий эффективного функционирования и развития субъектов естественной монополии» цифры «908 306» заменить цифрами «912 306».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