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ea23" w14:textId="995e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9 года № 2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45 «О Стратегическом плане Агентства Республики Казахстан по регулированию естественных монополий на 2010 -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 Агентства Республики Казахстан по регулированию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ппарат централь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строки «Расходы на реализацию программы» цифры «370 653» заменить цифрами «374 6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в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расходов Агентства Республики Казахстан по регулированию естественных монопо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Действующие программы, из них:» цифры «908 306» заменить цифрами «912 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1 «Услуги в области регулирования деятельности субъектов естественной монополий по обеспечению эффективного функционирования и развития инфраструктурных отраслей экономики» цифры «908 306» заменить цифрами «912 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по стратегическим направлениям, целям, задачам и бюджетной программе Агентства Республики Казахстан по регулированию естественных монопо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строки «Обеспечение условий эффективного функционирования и развития субъектов естественной монополии» цифры «908 306» заменить цифрами «912 3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