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032a" w14:textId="d240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таможенного союза по ветеринарно-санитарным мерам от 11 декабря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2010 года № 1223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таможенного союза по ветеринарно-санитарным мерам</w:t>
      </w:r>
      <w:r>
        <w:br/>
      </w:r>
      <w:r>
        <w:rPr>
          <w:rFonts w:ascii="Times New Roman"/>
          <w:b/>
          <w:i w:val="false"/>
          <w:color w:val="000000"/>
        </w:rPr>
        <w:t>
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 совершенный в Санкт-Петербурге 21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ветеринарно-санитарным мерам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Абзац первый пункта 1 статьи 4 после слов "контроля, и" дополнить словом "(или)".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первый пункта 1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органы, при необходимости и по взаимной договоренности, в целях обеспечения соблюдения законодательства таможенного союза по охране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могут проводить совместные проверки (инспекции)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 а также перемещаемых с территории государства одной Стороны на территорию государства другой Стороны.".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абзаце первом пункта 2 статьи 7 слова "выдаваемых уполномоченными органами" исключить.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 За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Правительство     Правительство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        Республики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Беларусь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 Соглашение таможенного союза по ветеринарно-санитарным мерам от 11 декабря 2009 года, подписанного 21 мая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Казахстан - Премьер-министром Республики Казахстан -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Российской Федерации - Председателем Правительства Российской Федерации -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