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e963" w14:textId="591e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августа 2010 года № 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2010 года № 1220. Утратило силу постановлением Правительства Республики Казахстан от 14 февраля 2011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14.02.2011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2010 года № 776 "О Стратегическом плане Министерства нефти и газа Республики Казахстан на 2010 - 2014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нефти и газа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>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координации деятельности в области нефтяной, газовой и нефтехимической промышленности"":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"Объем бюджетных расходов" цифры "538698" заменить цифрами "544708";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022 "Обеспечение функционирования специальной экономической зоны "Национальный индустриальный нефтехимический технопарк":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"Охрана территории специальной экономической зоны" цифры "47000" заменить цифрами "12000";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"68092" заменить цифрами "33092";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"Целевые трансферты на развитие областным бюджетам, бюджетам городов Астаны и Алматы на развитие газотранспортной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"Объем бюджетных расходов" цифры "6820833" заменить цифрами "12120833";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</w:t>
      </w:r>
      <w:r>
        <w:rPr>
          <w:rFonts w:ascii="Times New Roman"/>
          <w:b w:val="false"/>
          <w:i w:val="false"/>
          <w:color w:val="000000"/>
          <w:sz w:val="28"/>
        </w:rPr>
        <w:t>.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расходов" цифры "7916689" заменить цифрами "13187699";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"697050" заменить цифрами "668060";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"Услуги по координации деятельности в области нефтяной, газовой и нефтехимической промышленности" цифры "538698" заменить цифрами "544708";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022 "Обеспечение функционирования специальной экономической зоны "Национальный индустриальный нефтехимический технопарк" цифры "68092" заменить цифрами "33092";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"7219639" заменить цифрами "12519639";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"024 "Целевые трансферты на развитие областным бюджетам, бюджетам городов Астаны и Алматы на развитие газотранспортной системы"" цифры "6820833" заменить цифрами "12120833".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