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976" w14:textId="0a30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значения, Правил их ограниченного хозяйственного использования на особо охраняемых природных территориях, а также перечня участков недр, представляющих особую экологическую, научную, культурную и иную ценность, отнесенных к категории особо охраняемых природных территорий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1212.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ограниченного хозяйственного использования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 на особо охраняемых природных территориях;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представляющих особую экологическую, научную, культурную и иную ценность, отнесенных к категории особо охраняемых природных территорий республиканского значения.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2005 года № 657 "Об утверждении перечня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значения, Правил их ограниченного хозяйственного использования на особо охраняемых природных территориях, а также перечня участков недр, представляющих особую экологическую, научную, культурную и иную ценность, отнесенных к категории особо охраняемых природных территорий республиканского значения" (САПП Республики Казахстан, 2005 г., № 27, ст. 337).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1212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геологических, геоморфологических и гидрогеологических объектов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природно-заповедного фонда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и международного значения</w:t>
      </w:r>
      <w:r>
        <w:br/>
      </w:r>
      <w:r>
        <w:rPr>
          <w:rFonts w:ascii="Times New Roman"/>
          <w:b/>
          <w:i w:val="false"/>
          <w:color w:val="000000"/>
        </w:rPr>
        <w:t>1. Геологические объекты государственного природно-заповедного</w:t>
      </w:r>
      <w:r>
        <w:br/>
      </w:r>
      <w:r>
        <w:rPr>
          <w:rFonts w:ascii="Times New Roman"/>
          <w:b/>
          <w:i w:val="false"/>
          <w:color w:val="000000"/>
        </w:rPr>
        <w:t>фонда республиканского и международного значения</w:t>
      </w:r>
      <w:r>
        <w:br/>
      </w:r>
      <w:r>
        <w:rPr>
          <w:rFonts w:ascii="Times New Roman"/>
          <w:b/>
          <w:i w:val="false"/>
          <w:color w:val="000000"/>
        </w:rPr>
        <w:t>Акмолинская область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Гора Аютас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Гора Бурабай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Гора Жекебатыр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Гора Кокшетау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Гора Лысая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Гора Улкен Буркитты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Грива у реки Малиновая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Зеленый мыс на озере Зеренда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Каменный остров Жумбактас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Малиновый мыс у озера Зеренда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Пляж великанов на озере Зеренда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Скала Бастион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Скала Окжетпес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Скала Орлиные гнезда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Скала Пахомовка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Скала Три сестры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Смольная сопка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Сопка Пожарная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Сопка Стрекач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Аулиинский массив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Богатое местонахождение остатков растений и животных палеогенового и позднемелового возраста у ручья Тыкбутак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Богатое местонахождение остатков цефалопод нижнепермского возраста на реке Актасты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Водорослевые рифовые известняки нижнепермского возраста Актастинского рифа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Известняково-терригенная толща у ручья Буртебай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Кратер в урочище Жаманшин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Отпечатки растений олигоценового возраста на возвышенности Кызылтобе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Палеовулкан Жалгызтау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Пески Кокжиде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Плато Актолагай Южный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Рудопроявление Южный Жамантау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Серпентинитовый меланж (девон-карбон) на реке Алимбет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Скопление раннекарбоновых аммоноидов на Домбарских холмах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Соляной купол Боктыгарын. Граница нижнего - верхнего Маастрихта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Шуылдакский палеовулканический район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Активные каменные глетчеры Городецкого и Моренный в верховье реки Озерная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Грязевые вулканы на юго-западной части Таганского месторождения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Выход пермских песчаников у горного массива Улькен-Тектурмас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Гора Ащутас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Гора Белуха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Гора Киин-Кериш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Гора Коронная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Гранитный массив с большим разнообразием драгоценных и полудрагоценных камней участка Дельбегетей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Массив Акжайляу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Массив Пылающие адыры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Мыс Шакельмес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Оползни в Сайканском хребте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Разрез кайнозойских отложений Зайсанской впадины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Редкометальные минералы пегматитовых месторождений района поселка Асубулак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Рудник Кокколь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Тарханский геологический разрез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Байжансайский девонско-каменноугольный риф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Кембрий и ордовик по логу реки Батырбай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Гора Айдарлы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Гора Актау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Гора Алмазтау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Гора Большая Ичка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Гора Сантас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Гора Сасай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Гора Шатырлы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Караагашские пески в верховье реки Булдурты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Меловые горы у истоков рек Утва, Булдырты и Калдыгайты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Меловые останцы в верховьях рек Шолаканкаты и Есананкаты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Меловые поднятия у села Семиглавый Map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Пески Ак-Кумы в верховье реки Калдыгайты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Пески Кугузеккумы и Карагандыкумы между рекой Шийли и рекой Жаксыбай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Гора Ак-аю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Гора Бугулы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Гора Жирен-Сакал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Гора Коктобе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Гора Тар-кезен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Гора Шанкоз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Искусственное сооружение Калмыцкий вал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Месторождение диоптаза в урочище Алтын-Тобе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Месторождение малахита в урочище Чокпак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Месторождение хризопраза в урочище Сарыкулболды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Местонахождение остатков верхнемеловых растений в урочище Кызылжар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Местонахождение остатков палеоген-неогеновых растений в урочище Алтын-Шокысу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Местонахождение отпечатков листьев и остатков морских животных в урочище Кумсуат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Местонахождение остатков палеоген-неогеновых растений в урочище Жаман-Каинды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Стратотипические разрезы толщ неогена с богатыми остатками позвоночных в долине рек Улы-Жиланшик, Дулугалы, Улькен (возвышенность Турме и Сазынбай)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Гора Акмыш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Гора Беки-Баскудук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Гора Босага-Кокосем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Горы Восточный и Западный Каратау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Гора Жармыш-Жапыракты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Гора Караган-Босага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Гора Каракия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Гора Карамая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Гора Каратаушык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Гора Карашек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Гора Карынжарык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Гора Кунанбай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Гора Тущыбек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Гора Тынымбай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Гора Узень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Гора Шайыр-Сарыкез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Группа проявлений родипгитов в урочище Сыргалы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Месторождение бирюзы в урочище Алпыс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Месторождение горного хрусталя в урочище Калмаккырган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Проявление агатов в урочище Акшиман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Проявление бирюзы в урочище Тайгын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Айыртауский гранитный массив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Имантауский гранитный массив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Обнажение глин с ядрами крупных морских моллюсков в Александровском логе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Остров Казачий на озере Имантау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Петропавловское Западное обнажение. Остатки фауны рыб и млекопитающих миоценового возраста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Петропавловское Северное обнажение. Остатки фауны беспозвоночных нижнечетвертичного возраста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Реликтовый гранитный массив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Скальное отложение Котелок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Сопка Два брата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Сопка Обозрение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Сопка Острая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Сопка Расколотая</w:t>
      </w:r>
    </w:p>
    <w:bookmarkEnd w:id="131"/>
    <w:bookmarkStart w:name="z1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Верхний девон - нижний карбон по реке Жаныкурган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Верхний девон по реке Хатынкамал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Верхний девон с рифовыми постройками в районе станции Тюлькубас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Гора Келиншектау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Гора Мынжылкы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Каратауский юрский бассейн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Карбон в бассейне реки Байсай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Карбон по реке Жертапсай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Карбон по реке Уя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Кембрий и ордовик с обильными остатками трилобитов по реке Арпаозен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Месторождение Аулие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Нижний и средний ордовик в левобережье реки Аксу, в горах Жабаглы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Средний карбон - нижняя пермь в горах Каржантау</w:t>
      </w:r>
    </w:p>
    <w:bookmarkEnd w:id="145"/>
    <w:bookmarkStart w:name="z1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Геоморфологические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природно-заповедного фонда республиканского и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значения</w:t>
      </w:r>
      <w:r>
        <w:br/>
      </w:r>
      <w:r>
        <w:rPr>
          <w:rFonts w:ascii="Times New Roman"/>
          <w:b/>
          <w:i w:val="false"/>
          <w:color w:val="000000"/>
        </w:rPr>
        <w:t>Актюбинская область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Долина реки Айдарлыаша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Карстовый ландшафт на левобережье реки Жаксы-Каргалы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Чинки Шалкарнура с местонахождением костных остатков млекопитающих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Верховье реки Жарсай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Водопад Мужские и Женские слезы на правом притоке реки Тургень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Гигантский каменный глетчер в верховье долины Иссык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Каньон реки Асы с экзотическими формами рельефа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Чарынский каньон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Озеро Жусалы-коль обвального происхождения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Озеро Иссык (Жасыл-коль) обвального происхождения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Скалы разнообразной окраски, причудливой формы эрозионного размыва и разрушения у правого берега реки Тургень</w:t>
      </w:r>
    </w:p>
    <w:bookmarkEnd w:id="158"/>
    <w:bookmarkStart w:name="z1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Водопад Арасан на реке Арасан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Водопад Кокколь на реке Кокколь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Водопад Язовой на реке Язовая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Геоархитектурный комплекс гранитных останцев "Линейные столбы"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Каскад водопадов на реке Черная Берель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Рахмановский водопад на озере Рахмановское</w:t>
      </w:r>
    </w:p>
    <w:bookmarkEnd w:id="165"/>
    <w:bookmarkStart w:name="z17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Водопад Саркырама на реке Саркырама в песках Караагаш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Меловые останцы на плато Общий Сырт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Яр Алебастровый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Яр Белоглинный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Яр Джамбул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Яр Долинный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Яр Красная школа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Яр Полоусов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Яр Сауркин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Яр Упорный</w:t>
      </w:r>
    </w:p>
    <w:bookmarkEnd w:id="176"/>
    <w:bookmarkStart w:name="z18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Грот Три пещеры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Каменный грот Большая палата</w:t>
      </w:r>
    </w:p>
    <w:bookmarkEnd w:id="179"/>
    <w:bookmarkStart w:name="z1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Чинки Терсекского плато и гора Кызбель-Тау с разрезами терсекской свиты</w:t>
      </w:r>
    </w:p>
    <w:bookmarkEnd w:id="181"/>
    <w:bookmarkStart w:name="z18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Пещера карстовая Булы-Ойык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Пещера карстовая Караган-Босага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Пещера карстовая Отебай</w:t>
      </w:r>
    </w:p>
    <w:bookmarkEnd w:id="185"/>
    <w:bookmarkStart w:name="z19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Грот Драверта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Грот Кувшин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Пещера Аулие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Пещера Коныраулие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Ущелье Айманбулак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Ущелье Каменных чудес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Ущелье Рахай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Ущелье Ушсала</w:t>
      </w:r>
    </w:p>
    <w:bookmarkEnd w:id="194"/>
    <w:bookmarkStart w:name="z20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Водопад с пещерой на озере Лобанове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Комплекс береговых валов и террас озера Шалкар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Комплекс береговых валов озера Имантау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Водопад в ущелье Кши-Каинды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Каньон реки Аккуз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Каньон реки Аксу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Пещера Актас в долине реки Баялдыр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Пещера Балагайын в ущелье Кенузен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Пещера Бестогай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Пещера Кенес-Тюбе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Пещера с родником Казанбулак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Пещера Шаркойлы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Пещера-шахта Улучурская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Пойма реки Кантаги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Скала Дарбазинские ворота</w:t>
      </w:r>
    </w:p>
    <w:bookmarkEnd w:id="211"/>
    <w:bookmarkStart w:name="z21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Гидрогеологические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природно-заповедного фонда республиканского и международного значения</w:t>
      </w:r>
      <w:r>
        <w:br/>
      </w:r>
      <w:r>
        <w:rPr>
          <w:rFonts w:ascii="Times New Roman"/>
          <w:b/>
          <w:i w:val="false"/>
          <w:color w:val="000000"/>
        </w:rPr>
        <w:t>Актюбинская область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Подземные воды Кокжиде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Естественный выход радоновых минеральных вод по тектоническому разлому в ущелье Алма-Арасан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Минеральный сероводородный источник в устье реки Куйгентас левого притока реки Малая Алматинка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Эрозионный перехват истока ручья Терисбутака рекой Тикбутак в урочище Кокжайлау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Минеральные источники Джеменей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Рахмановские радоновые источники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Термальные и минеральные источники Арасан-Талды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Грязи озера Альжансор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Минеральный источник у села Кабылтобе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Группа Карасорских озер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Участок Сфагновое болото</w:t>
      </w:r>
    </w:p>
    <w:bookmarkEnd w:id="227"/>
    <w:bookmarkStart w:name="z23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Группа родников Акмыш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Родник Кендирли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Родник Тамшалы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Родник Туесу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Родник Унере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Скважина Сауыскан</w:t>
      </w:r>
    </w:p>
    <w:bookmarkEnd w:id="234"/>
    <w:bookmarkStart w:name="z24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Родник Аулиебулак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Родник Телеубулак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Коксайские озера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1212</w:t>
            </w:r>
          </w:p>
        </w:tc>
      </w:tr>
    </w:tbl>
    <w:bookmarkStart w:name="z24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ограниченного хозяйственного использования геологических,</w:t>
      </w:r>
      <w:r>
        <w:br/>
      </w:r>
      <w:r>
        <w:rPr>
          <w:rFonts w:ascii="Times New Roman"/>
          <w:b/>
          <w:i w:val="false"/>
          <w:color w:val="000000"/>
        </w:rPr>
        <w:t>геоморфологических и гидрогеологических объектов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природно-заповедного фонда республиканского и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значения на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территориях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ограниченного хозяйственного использования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 на особо охраняемых природных территориях (далее - Правила) разработаны в соответствии с Законами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 и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ограниченного хозяйственного использования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 (далее - объекты) на особо охраняемых природных территориях (далее - ООПТ).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Ограниченное хозяйственное использование объектов осуществляется в научных, эколого-просветительных, туристских и рекреационных целях и для ограниченной хозяйственной деятельности с учетом сохранения и восстановления объектов, а также с исключением вредного воздействия на них. Ограниченное хозяйственное использование объектов запрещено на территории государственных природных заповедников, а так же в зонах заповедного режима государственных национальных природных парков и государственных природных резерватов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Ограниченное хозяйственное использование объектов осуществляется физическими и юридическими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ООПТ республиканского и международного значения, на которых они расположены,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ООПТ.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термины и определения: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природоохранные учреждения -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особо охраняемых природных территорий - государственный орган, осуществляющий функции управления, контроля, охраны и защиты особо охраняемых природных территорий.</w:t>
      </w:r>
    </w:p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ограниченного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объектов на ООПТ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Ограниченное хозяйственное использование объектов проводится по разрешениям, выдаваемым природоохранными учреждениями, на территории которых они расположены на виды деятельности, предусмотренные в паспорте ООПТ на основании письменных заявлений в порядке, установленном законодательством Республики Казахстан в области ООПТ.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регулирования использования объектов, с учетом допустимых норм рекреационной нагрузки и побочных лесных пользований, администрацией природоохранного учреждения ведется журнал выдачи разрешений.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нумеруется, прошнуровывается и скрепляется печатью природоохранного учреждения.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использование объектов физическими и юридическими лицами производится плата в соответствии с налоговым законодательством Республики Казахстан.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ограниченном хозяйственном использовании не допускаются: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строительство населенных пунктов, объектов промышленности, сельского хозяйства и мелиорации, энергетики, транспорта и связи, военных и оборонных объектов, иных объектов и сооружений, не связанных с целями и функционированием особо охраняемых природных территорий;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складирование и захоронение отходов производства и потребления, а также радиоактивных материалов;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водоемов для сброса сточных вод;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потенциально опасных химических и биологических веществ, вредных физических воздействий на окружающую среду;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разведка и добыча полезных ископаемых, строительство и эксплуатация подземных сооружений, не связанных с добычей полезных ископаемых;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рубки леса главного пользования, заготовка живицы, второстепенных лесных материалов и древесных соков;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работы, которые могут повлечь изменения естественного облика охраняемых ландшафтов или нарушения устойчивости экологических систем;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зданий и сооружений, дорог общего пользования, трубопроводов, линий электропередачи и прочих коммуникаций;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геологическое изучение и различные изыскательские работы, не связанные с научными изысканиями;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поверхностными и подземными водами для удовлетворения потребностей в воде сельского хозяйства, промышленности, гидроэнергетики, водного транспорта;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коллекций и проведение научных исследований с изъятием из природной среды остатков животных и растений, сланцев, минералов без разрешения уполномоченного органа в области особо охраняемых природных территорий;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нанесение надписей и рисунков на постройки, деревья, камни и скалы;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засорение бытовым мусором и отходами почвенного покрова.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ограниченном хозяйственном использовании объектов физическими и юридическими лицами, в случае выявления нарушений, оказывающих вредное воздействие на объекты и прилегающие к ним природные комплексы, деятельность указанных физических и юридических лиц приостанавливается или прекращается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нарушениях.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года № 1212</w:t>
            </w:r>
          </w:p>
        </w:tc>
      </w:tr>
    </w:tbl>
    <w:bookmarkStart w:name="z27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участков недр, представляющих особую экологическую, научную,</w:t>
      </w:r>
      <w:r>
        <w:br/>
      </w:r>
      <w:r>
        <w:rPr>
          <w:rFonts w:ascii="Times New Roman"/>
          <w:b/>
          <w:i w:val="false"/>
          <w:color w:val="000000"/>
        </w:rPr>
        <w:t>культурную и иную ценность, отнесенных к категории особо</w:t>
      </w:r>
      <w:r>
        <w:br/>
      </w:r>
      <w:r>
        <w:rPr>
          <w:rFonts w:ascii="Times New Roman"/>
          <w:b/>
          <w:i w:val="false"/>
          <w:color w:val="000000"/>
        </w:rPr>
        <w:t>охраняемых природных территорий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Акмолинская область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национальный природный парк "Бурабай"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Гора Аютас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Гора Бурабай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Гора Жекебатыр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Гора Кокшетау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Гора Лысая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Гора Улкен Буркитты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Каменный остров Жумбактас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Скала Бастион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Скала Окжетпес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Скала Орлиные гнезда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Скала Пахомовка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Скала Три сестры</w:t>
      </w:r>
    </w:p>
    <w:bookmarkEnd w:id="278"/>
    <w:bookmarkStart w:name="z29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национальный природный парк "Кокшетау"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Водопад с пещерой на озере Лобаново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Грива у реки Малиновая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Зеленый мыс на озере Зеренда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Малиновый мыс у озера Зеренда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Пляж великанов на озере Зеренда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Смольная сопка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Сопка Пожарная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Сопка Стрекач</w:t>
      </w:r>
    </w:p>
    <w:bookmarkEnd w:id="287"/>
    <w:bookmarkStart w:name="z30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  <w:r>
        <w:br/>
      </w:r>
      <w:r>
        <w:rPr>
          <w:rFonts w:ascii="Times New Roman"/>
          <w:b/>
          <w:i w:val="false"/>
          <w:color w:val="000000"/>
        </w:rPr>
        <w:t>Иле-Алатауский государственный национальный природный парк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Активные каменные глетчеры Городецкого и Моренный в верховье реки Озерная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Верховье реки Жарсай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Водопад Мужские и Женские слезы на правом притоке реки Тургень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Гигантский каменный глетчер в верховье долины Иссык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Естественный выход радоновых минеральных вод по тектоническому разлому в ущелье Алма-Арасан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Минеральный сероводородный источник в устье реки Куйгентас левого притока реки Малая Алматинка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Озеро Жусалы-коль обвального происхождения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Озеро Иссык (Жасыл-коль) обвального происхождения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Скалы разнообразной окраски, причудливой формы эрозионного размыва и разрушения у правого берега реки Тургень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Эрозионный перехват истока ручья Терисбутака рекой Тикбутак в урочище Кокжайлау</w:t>
      </w:r>
    </w:p>
    <w:bookmarkEnd w:id="298"/>
    <w:bookmarkStart w:name="z31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Чарынский государственный национальный природный парк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Чарынский каньон</w:t>
      </w:r>
    </w:p>
    <w:bookmarkEnd w:id="300"/>
    <w:bookmarkStart w:name="z3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  <w:r>
        <w:br/>
      </w:r>
      <w:r>
        <w:rPr>
          <w:rFonts w:ascii="Times New Roman"/>
          <w:b/>
          <w:i w:val="false"/>
          <w:color w:val="000000"/>
        </w:rPr>
        <w:t>Катон-Карагайский государственный национальный природный парк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Водопад Арасан на реке Арасан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Водопад Кокколь на реке Кокколь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Водопад Язовой на реке Язовая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Гора Белуха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Гора Коронная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Каскад водопадов на реке Черная Берель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Рахмановские радоновые источники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Рахмановский водопад на озере Рахмановское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Рудник Кокколь</w:t>
      </w:r>
    </w:p>
    <w:bookmarkEnd w:id="310"/>
    <w:bookmarkStart w:name="z3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Западно-Алтайский государственный природный заповедник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Геоархитектурный комплекс гранитных останцев "Линейные столбы"</w:t>
      </w:r>
    </w:p>
    <w:bookmarkEnd w:id="312"/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  <w:r>
        <w:br/>
      </w:r>
      <w:r>
        <w:rPr>
          <w:rFonts w:ascii="Times New Roman"/>
          <w:b/>
          <w:i w:val="false"/>
          <w:color w:val="000000"/>
        </w:rPr>
        <w:t>Кирсановский государственный природный заказник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Яр Алебастровый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Яр Белоглинный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Яр Джамбул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Яр Долинный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Яр Красная школа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Яр Полоусов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Яр Сауркин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Яр Упорный</w:t>
      </w:r>
    </w:p>
    <w:bookmarkEnd w:id="321"/>
    <w:bookmarkStart w:name="z33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  <w:r>
        <w:br/>
      </w:r>
      <w:r>
        <w:rPr>
          <w:rFonts w:ascii="Times New Roman"/>
          <w:b/>
          <w:i w:val="false"/>
          <w:color w:val="000000"/>
        </w:rPr>
        <w:t>Каркаралинский государственный национальный природный парк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Гора Жирен-Сакал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Грот Три пещеры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Искусственное сооружение Калмыцкий вал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Каменный грот Большая палата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Озеро Бассейн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Озеро Шайтанколь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Участок Сфагновое болото</w:t>
      </w:r>
    </w:p>
    <w:bookmarkEnd w:id="329"/>
    <w:bookmarkStart w:name="z34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  <w:r>
        <w:br/>
      </w:r>
      <w:r>
        <w:rPr>
          <w:rFonts w:ascii="Times New Roman"/>
          <w:b/>
          <w:i w:val="false"/>
          <w:color w:val="000000"/>
        </w:rPr>
        <w:t>Устюртский государственный природный заповедник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Гора Босага-Кокосем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Гора Караган-Босага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Гора Карамая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Гора Карынжарык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Гора Кокосем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Родник Кендирли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Родник Унере</w:t>
      </w:r>
    </w:p>
    <w:bookmarkEnd w:id="337"/>
    <w:bookmarkStart w:name="z35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  <w:r>
        <w:br/>
      </w:r>
      <w:r>
        <w:rPr>
          <w:rFonts w:ascii="Times New Roman"/>
          <w:b/>
          <w:i w:val="false"/>
          <w:color w:val="000000"/>
        </w:rPr>
        <w:t>Баянаульский государственный национальный природный парк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Грот Драверта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Грот Кувшин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Пещера Аулие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Пещера Коныраулие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Родник Аулиебулак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Родник Телеубулак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Ущелье Айманбулак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Ущелье Каменных чудес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Ущелье Рахай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Ущелье Ушсала</w:t>
      </w:r>
    </w:p>
    <w:bookmarkEnd w:id="348"/>
    <w:bookmarkStart w:name="z36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национальный природный парк "Кокшетау"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Айыртауский гранитный массив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Имантауский гранитный массив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Остров Казачий на озере Имантау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Реликтовый гранитный массив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Скальное отложение Котелок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Сопка Два брата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Сопка Обозрение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Сопка Острая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Сопка Расколотая</w:t>
      </w:r>
    </w:p>
    <w:bookmarkEnd w:id="358"/>
    <w:bookmarkStart w:name="z37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  <w:r>
        <w:br/>
      </w:r>
      <w:r>
        <w:rPr>
          <w:rFonts w:ascii="Times New Roman"/>
          <w:b/>
          <w:i w:val="false"/>
          <w:color w:val="000000"/>
        </w:rPr>
        <w:t>Аксу-Жабаглинский государственный природный заповедник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Водопад в урочище Кши-Каинды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Каньон реки Аксу</w:t>
      </w:r>
    </w:p>
    <w:bookmarkEnd w:id="361"/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Коксайские ворота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Месторождение Аулие</w:t>
      </w:r>
    </w:p>
    <w:bookmarkEnd w:id="363"/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Скала Дарбазинские ворота</w:t>
      </w:r>
    </w:p>
    <w:bookmarkEnd w:id="364"/>
    <w:bookmarkStart w:name="z38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Каратауский государственный природный заповедник</w:t>
      </w:r>
    </w:p>
    <w:bookmarkEnd w:id="365"/>
    <w:bookmarkStart w:name="z38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Гора Келиншектау</w:t>
      </w:r>
    </w:p>
    <w:bookmarkEnd w:id="366"/>
    <w:bookmarkStart w:name="z3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Гора Мынжылкы</w:t>
      </w:r>
    </w:p>
    <w:bookmarkEnd w:id="367"/>
    <w:bookmarkStart w:name="z38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Каньон реки Аккуз</w:t>
      </w:r>
    </w:p>
    <w:bookmarkEnd w:id="368"/>
    <w:bookmarkStart w:name="z3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Пещера Актас в долине реки Баялдыр</w:t>
      </w:r>
    </w:p>
    <w:bookmarkEnd w:id="369"/>
    <w:bookmarkStart w:name="z3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Пещера Балагайын в ущелье Кенузен</w:t>
      </w:r>
    </w:p>
    <w:bookmarkEnd w:id="370"/>
    <w:bookmarkStart w:name="z39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Пещера Бестогай</w:t>
      </w:r>
    </w:p>
    <w:bookmarkEnd w:id="371"/>
    <w:bookmarkStart w:name="z39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Пещера с родником Казанбулак</w:t>
      </w:r>
    </w:p>
    <w:bookmarkEnd w:id="372"/>
    <w:bookmarkStart w:name="z39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Пещера Шаркойлы</w:t>
      </w:r>
    </w:p>
    <w:bookmarkEnd w:id="373"/>
    <w:bookmarkStart w:name="z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Пойма реки Кантаги</w:t>
      </w:r>
    </w:p>
    <w:bookmarkEnd w:id="3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