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0b134" w14:textId="570b1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26 октября 2009 года № 1668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октября 2010 года № 1091. Утратило силу постановлением Правительства Республики Казахстан от 5 марта 2014 года № 190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05.03.2014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октября 2009 года № 1668 "Об утверждении стандарта оказания государственной услуги "Регистрация и перерегистрация каждой единицы гражданского, служебного оружия физических и юридических лиц" (САПП Республики Казахстан, 2009 г., № 45, ст. 428)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"оказания"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"года" дополнить словами "и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стандарт оказания государственной услуги "Регистрация и перерегистрация каждой единицы гражданского, служебного оружия физических и юридических лиц", утвержденный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октября 2010 года № 1091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октября 2009 года № 1668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"Регистрация и перерегистрация каждой единицы гражданского,</w:t>
      </w:r>
      <w:r>
        <w:br/>
      </w:r>
      <w:r>
        <w:rPr>
          <w:rFonts w:ascii="Times New Roman"/>
          <w:b/>
          <w:i w:val="false"/>
          <w:color w:val="000000"/>
        </w:rPr>
        <w:t>
служебного оружия физических и юридических лиц"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оказывается подразделениями лицензионно-разрешительной системы Министерства внутренних дел Республики Казахстан, департаментов внутренних дел областей, городов Алматы, Астаны и на транспорте, городских, районных органов внутренних дел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(далее - подразделения ЛРС), в соответствии с графиком, указанном в пункте 9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"Регистрация и перерегистрация каждой единицы гражданского, служебного оружия физических и юридических лиц" оказывается на основании пункта 2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от 30 декабря 1998 года "О государственном контроле за оборотом отдельных видов оружия", Правил оборота оружия и патронов к нему в Республике Казахстан, утвержденных 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августа 2000 года № 1176.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Полная информация о порядке оказания государственной услуги и необходимых документах, а также образцы их заполнения располагаются на интернет-ресурсе www.mvd.kz, раздел "О деятельности органов внутренних дел" Министерства внутренних дел (далее - МВД), департаментов внутренних дел областей, городов Алматы, Астаны (далее - ДВД), перечень которых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а также в официальных источниках информации и на стендах, расположенных в подразделениях ЛРС.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государственной услуги являются: разрешения на хранение или хранение и ношение оружия, выданное физическому лицу и разрешение на хранение оружия, выданное юридическому лицу на бумажном носителе или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гражданам Республики Казахстан и иностранцам, достигшим 18-летнего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работникам юридических лиц с особыми уставными задачами;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работникам субъектов охранной деятельности, достигшим 19-летнего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юридическим лицам с особыми уставными задачами;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субъектам, имеющим лицензии на занятие охранной деятельностью (юридическим лицам, индивидуальным предпринимателям), за исключением специализированных охранных подразделений органов внутренних дел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спортивным организациям (далее - заявители).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 пункте 11 настоящего стандарта и их регистрации в органе внутренних дел составляют: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пятнадцать календарных дней - при обращении физического и (или) юридического лица, для рассмотрения которого не требуется получение информации от иных субъектов, должностных лиц, либо проверка с выездом на место;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тридцать календарных дней - при обращении физического и (или) юридического лица, для рассмотрения которого требуется получение информации от иных субъектов, должностных лиц, либо проверка с выездом на место;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документов: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при сдаче необходимых документов: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ожидания в очереди при получении разрешения на хранение, хранение и ношение оружия: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За оказание государственной услуги взимается государственная пошлина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540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 от 12 июня 2001 года № 209), которая составляет 10 процентов от месячного расчетного показателя, установленного на день уплаты государственной пошлины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 оплачивается через банковские учреждения Республики Казахстан, которыми выдается квитанция, подтверждающая размер и дату оплаты.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Прием граждан и представителей организаций по вопросам выдачи разрешений на приобретение и регистрации (перерегистрации) оружия в подразделениях ЛРС осуществляется каждый понедельник и четверг, с 9-00 до 18-00 часов, с перерывом на обед с 13-00 до 14-30 и два раза в месяц - в нерабочие дни, с 9-00 до 13-00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Помещения подразделений ЛРС располагаются на первом этаже здания, имеют отдельный вход от других подразделений органов внутренних дел (далее - ОВД) вход с пандусами, предназначенными для доступа людей с ограниченными физическими возможностями. Зал ожидания, места для заполнения документов оснащаются стендами с перечнем необходимых документов и образцами их заполнения, выдержками (выписками) из нормативных правовых актов, регулирующих вопросы регистрации, перерегистрации каждой единицы гражданского и служебного оружия физических и юридических лиц, а также предупреждающих об ответственности за нарушение правил лицензионно-разрешительной системы.</w:t>
      </w:r>
    </w:p>
    <w:bookmarkEnd w:id="5"/>
    <w:bookmarkStart w:name="z3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6"/>
    <w:bookmarkStart w:name="z3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Перечень необходимых документов и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регистрации гражданского оружия (получения разрешения на его хранение или хранение и ношение), приобретенного в соответствии с требованиями Правил оборота оружия и патронов к нему в Республике Казахстан,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августа 2000 года № 1176 (далее - Правила), гражданин Республики Казахстан представляет по территориальности в ОВД, ДВД: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две фотографии размером 3x4 см;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квитанции об уплате государственной пошлины за регистрацию (перерегистрацию) оружия и за выдачу разрешения на хранение или хранение и ношение оружия;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указывающий на источник приобретения оружия (дубликат разрешения или заявления);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акт о контрольном отстреле пуль и гильз приобретенного нарезного охотничьего оружия, получаемый при первичном приобретений оружия в магазине и при последующей перерегистрации - каждые 5 лет в ОВД.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Огнестрельное длинноствольное гладкоствольное оружие самообороны, в том числе с патронами травматического действия, соответствующими нормам уполномоченного органа в области здравоохранения, регистрируется без права его ношения, без наличия удостоверения охотника.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Военнослужащим Вооруженных Сил, других войск и воинских формирований, работникам специальных органов, имеющим специальные звания, для регистрации гражданского оружия (получения разрешения на его хранение или хранение и ношение) медицинское заключение об отсутствии противопоказаний к владению оружием, связанных с нарушением зрения, психическим заболеванием, алкоголизмом, наркоманией или токсикоманией,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Иностранцы, зарегистрированные в ОВД в установленном порядке для проживания на территории Республики Казахстан на срок не менее одного года, регистрируют газовые пистолеты и револьверы, огнестрельное бесствольное оружие (получают разрешения на их хранение и ношение) на общих основаниях по ходатайствам дипломатических представительств государств, гражданами которых они являются;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перерегистрации (продления срока действия разрешения на хранение или хранение и ношение гражданского оружия) гражданин Республики Казахстан представляет по территориальности в ОВД, ДВД документы в соответствии с требованиями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Для регистрации служебного оружия (получения разрешения на его хранение и использование), приобретенного в соответствии с требованиями Правил, юридическое лицо или индивидуальный предприниматель представляет по территориальности в ОВД, ДВД: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ходатайство руководителя организации, в котором указываются сведения о количестве приобретенного оружия (вид, тип, модель, система, калибр, номер, год выпуска каждой единицы); о лице, ответственном за хранение и использование оружия, а также лицах, имеющих доступ к оружию, в том числе о работниках охраны (фамилия, имя, отчество, дата и место рождения);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копию приказа руководителя юридического лица или индивидуального предпринимателя о назначении лица, ответственного за сохранность оружия и патронов к 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медицинские заключения об отсутствии противопоказаний к владению оружием, связанных с нарушением зрения, психическим заболеванием, алкоголизмом, наркоманией или токсикоманией;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справки о проверке знания правил безопасного обращения с оружием;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указывающий на источник приобретения оружия (дубликат лицензии, выданный ОВД, ДВД);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квитанцию об уплате государственной пошлины за выдачу разрешения на хранение оружия;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акты пригодности помещения, предназначенного для хранения оружия, составленные представителями ОВД, органов и учреждений государственной противопожарной службы, санитарно-эпидемиологического надзора (предъявляются при открытии нового объекта, предназначенного для хранения оружия).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перечень документов, необходимых для регистрации служебного и гражданского оружия (получения разрешения на их хранение и ношение) работниками юридических лиц и индивидуальных предпринимателей, указанных в приложениях 2, 3, 4, 4-1 (секретно), 4-2 (секретно), 6, 7, 7-1, 7-2, 8, 9, 10, 10-2, 10-3 (секретно) и 10-4 к Правилам: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(ходатайство) руководителя юридического лица или индивидуального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список лиц, претендующих на регистрацию оружия, с указанием фамилии, имени, отчества, даты и места рождения, с приложением: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копий приказов руководителя юридического лица или индивидуального предпринимателя о назначении лица на должность и об индивидуальном закреплении служебного оружия;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 удостоверения личности лица, претендующего на регистрацию оружия;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двух фотографий размером 3x4 см;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свидетельств, подтверждающих прохождение подготовки для работы в качестве охранника, выданных специализированными учебными центрами, по подготовке (переподготовке) охранников (для субъектов охранной деятельности):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справок о проверке знания правил безопасного обращения с оружием, выданных физкультурно-спортивным обществом "Динамо" (за исключением субъектов охранной деятельности);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медицинских заключений об отсутствии противопоказаний к владению оружием, связанных с нарушением зрения, психическим заболеванием, алкоголизмом, наркоманией или токсикоманией;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квитанций об уплате государственных пошлин за регистрацию оружия и за выдачу разрешения на хранение и ношение оружия.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Заявление на получение государственной услуги заявитель сдает в территориальный ОВД, ДВД согласно приложению 1 к настоящему стандарту. Образцы заполнения заявления имеются на стендах, расположенных в подразделениях ЛРС.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Документы, указанные в пункте 11 настоящего стандарта, сдаются в канцелярию территориального ОВД, ДВД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принимает и регистрирует документы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После регистрации документов работник канцелярии направляет их руководству ОВД, ДВД для ознакомления. Руководство отписывает документы сотруднику ЛРС для рассмотрения.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Сотрудник ЛРС проверяет полноту представленных заявителем документов, регистрирует и/или перерегистрирует приобретенное оружие (оформляет разрешение на его хранение или хранение и ношение) и после подписания разрешения у руководства ОВД, ДВД, МВД выдает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выдаче разрешения, заявителю направляется мотивированный и обоснованный ответ в письменном виде на государственном языке или языке обращения со ссылкой на законодательство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Заявителю выдается талон о принятии документов,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Разрешения на хранение, хранение и ношение оружия выдаются сотрудником ЛРС, оформившим данные разрешения, лично заявителю, либо по доверенности уполномоченному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Основаниями для отказа предоставления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 предоставление заявителем полного перечня документов, указанных в пункте 11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добровольный отказ от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совершение повторно в течение года административного правонарушения, посягающего на общественный порядок или установленный порядок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возникновение обстоятельств, предусмотренных законодательством Республики Казахстан, исключающих возможность получения разрешений;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конструктивная переделка владельцем гражданского или служебного оружия, повлекшая за собой изменение баллистических и других технических характеристик указанного оружия;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несоответствие гражданского и служебного оружия техническим регламентам в сфере оборота гражданского и служебного оружия и патронов к нему, а также криминалистическим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если лицо: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достигло 18-летнего возраста (при оформлении разрешения на хранение, хранение и ношение гражданского оружия);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достигло 19-летнего возраста (при оформлении разрешения на хранение и ношение служебного оружия работникам субъектов охранной деятельности);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имеет непогашенную или не снятую в установленном законом порядке судимость за совершение умышленного преступления;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имеет постоянного места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имеет надлежащих условий для хранения оружия (отсутствует сейф или металлический шкаф или иное сооружение, исключающее доступ к оружию посторонних лиц);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предоставило по территориальности в ОВД, ДВД документы, подтверждающие прохождение проверки знания правил безопасного обращения с оружием.</w:t>
      </w:r>
    </w:p>
    <w:bookmarkEnd w:id="7"/>
    <w:bookmarkStart w:name="z8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8"/>
    <w:bookmarkStart w:name="z8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Деятельность подразделений ЛРС основывается на соблюдении конституционных прав человека, законности при исполнении служебного долга, Кодекса чести сотрудника ОВД и осуществляется на принципах вежливости, предоставления исчерпывающей информации, обеспечения ее сохранности, защиты и конфиденциальности.</w:t>
      </w:r>
    </w:p>
    <w:bookmarkEnd w:id="9"/>
    <w:bookmarkStart w:name="z8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10"/>
    <w:bookmarkStart w:name="z8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работы подразделений ЛРС измеряются показателями качества и доступности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государственной услуги, по которым оценивается работа государственного органа и его территориальных учреждений, оказывающих данную государственную услугу, ежегодно утверждаются приказом Комитета административной полиции МВД.</w:t>
      </w:r>
    </w:p>
    <w:bookmarkEnd w:id="11"/>
    <w:bookmarkStart w:name="z9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12"/>
    <w:bookmarkStart w:name="z9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Действия сотрудников ЛРС могут быть обжалованы в установленном законодательством порядке вышестоящему руководству ОВД, ДВД, Комитета административной полиции МВД, МВД, указанных в приложении 1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Жалобы принимаются в письменном виде по почте, электронной почте, либо нарочно через канцелярии ОВД, ДВД, МВД в рабочие дни с 9-00 до 18-00 часов, с перерывом на обед с 13-00 до 14-30, а также в субботу с 9-00 до 13-00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Жалоба о некорректном обслуживании подается в установленном законодательством порядке вышестоящему руководству ОВД, ДВД, Комитета административной полиции МВД, МВД,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Жалоба принимается в письменном виде в произвольной форме по почте, электронной почте либо нарочно через канцелярию ОВД, ДВД, Комитета административной полиции МВД, МВД.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указывается его фамилия, имя, отчество, почтовый адрес, юридического лица - его наименование, почтовый адрес, исходящий номер и дата. Жалоба должна быть подписана заявителем.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Принятая жалоба регистрируется в журнале учета информации органа внутренних дел и рассматривается в сроки,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порядке рассмотрения обращений физических и юридических лиц". Заявителю выдается талон с указанием даты и времени, фамилии и инициалов лица, принявшего обращение/жалобу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заявителю сообщается в письменном виде по почте либо электронной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Адрес Комитета административной полиции МВД: 010000, г. Астана, проспект Тәуелсіздік, 1; интернет-ресурс: www.mvd.kz, телефон приемной (7172)71-40-75.</w:t>
      </w:r>
    </w:p>
    <w:bookmarkEnd w:id="13"/>
    <w:bookmarkStart w:name="z10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утвержденному постановлением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октября 2009 года № 1668 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3448"/>
        <w:gridCol w:w="3246"/>
        <w:gridCol w:w="3085"/>
        <w:gridCol w:w="1711"/>
        <w:gridCol w:w="1671"/>
      </w:tblGrid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</w:tr>
      <w:tr>
        <w:trPr>
          <w:trHeight w:val="2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Бейбитшилик, 19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www.ast.dvd.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mvd.kz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71-61-98,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71-61-99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71-61-70,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71-60-18,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71-63-66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«Алматы»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Жансугурова, 2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71-68-63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71-67-37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«Сары-Арка»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Есимберлина, 1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71-66-32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71-66-46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«Есиль»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трасса, 21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79-88-02,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79-88-10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79-88-02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Горького, 35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www.akmdvd.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online.kz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29-11-24,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29-11-25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25-00-35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Кокшетау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121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25-78-05,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29-96-79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23-03-49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Степногорска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м-н 5/49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5-82-02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5-82-02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Октябрьская, 2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2-10-02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2-10-02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Аршалы,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Ташенова, 47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2-17-44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2-17-44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Астраханка,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Байтурсунова,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2-13-02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2-13-02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Атбасар,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Урицкого, 38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4-37-40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4-37-40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Макинск,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135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2-10-02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2-10-02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Егиндыколь,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Мира, 8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2-14-85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2-14-85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Степняк,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79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2-30-40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2-30-40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Ерментау,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Богенбая, 79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3-32-68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3-32-68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Ауэзова, 63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2-12-02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2-12-02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Жаксы,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Турлыбаева, 34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2-12-89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2-12-89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Державинск,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Захарова, 33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9-63-33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9-63-33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Зеренда,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Ильясова, 42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3-44-02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3-44-02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Коргалжын,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Болганбаева, 8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2-14-35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2-14-35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Балкашино,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101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5-00-02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5-00-02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Акмол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92-4-18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92-4-18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Шортанды,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Советская, 21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2-75-02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2-75-02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Щучинск,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Коммунистическая,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4-27-27,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4-43-65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4-43-65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Масанчи, 57а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www.almaty.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police.kz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254-41-55,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254-42-24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254-47-81,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254-42-17,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254-42-15,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254-47-97,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254-40-83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Утеген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298-54-85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298-54-88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Карасай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254-46-29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254-46-22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Утеген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298-53-53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221-09-86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Радостовца, 205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254-47-34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395-05-43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Райымбека, 158а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279-96-88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233-69-18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Зенкова, 37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254-48-18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254-48-15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Рихарда Зорге,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298-54-09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298-54-45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Бр. Жубановых,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www.aktobe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police.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51-27-55,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93-03-03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52-02-09,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93-01-07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Актобе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Айтеке би, 21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21-23-38,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40-41-08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97-08-77,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97-08-70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Комсомол,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Ардагера, 7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2-14-29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2-17-75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Мухамбетова, 28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3-11-02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3-37-02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Байганин,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Советов, 15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22-1-74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22-6-82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Иргиз,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14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2-12-27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2-12-03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Бадамша,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Пацаева, 9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23-6-31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22-8-57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Мартук,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45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2-14-04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2-14-90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Кандагаш,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Жамбула, 74а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3-66-08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3-61-38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Шубаркудык,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Желтоксан, 1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2-23-60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2-32-02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Уил,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Койшигулова, 42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2-18-98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2-17-17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Хобдинского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Кобда,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Астанинская, 97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2-16-92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2-16-95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Хромтау,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пр-т Абая, 10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2-12-37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2-16-24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Шалкар,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Есет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Көтібарұлы, 88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2-14-61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2-14-63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Жансугурова,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91/95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www.jetisu-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police.kz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60-02-11,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60-01-54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60-01-15,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60-01-08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Талдыкоргана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249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60-86-04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24-42-00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Токатаева, 105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4-48-89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4-48-89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Отеген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Батталханова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51-72-14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51-72-14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Каскелен,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90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98-34-22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2-28-06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Талгар,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120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295-61-05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295-61-05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Капшагая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Капшагай,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4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4-17-98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4-10-98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Текели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Текели,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104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4-51-18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4-51-18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Жансугурова,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Жекебаева, 104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2-15-95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2-15-95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Ушарал,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9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2-12-84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2-22-14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Баканас,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1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91-4-01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91-4-01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Оразбекова, 10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3-01-02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3-01-02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Узынагаш,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Рыскулова, 78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2-12-45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2-15-45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Толеби, 63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2-10-02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2-11-57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Сарыозек,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Момышулы, 32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31-8-55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31-8-55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Балпык 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Исабаева, 122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2-02-18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2-06-46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Жаркент,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Жансугурова,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5-12-02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5-12-02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Жамбула, 9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2-13-98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2-15-59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Сарканд,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Жамбула, 42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2-10-02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2-11-54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Чунджа,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Исламова, 51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2-15-97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2-15-97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Азаттык, 85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www.dvd-atyrau.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98-21-17,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98-20-57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98-20-33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Атырау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Молдагулова,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98-15-72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98-15-14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Кульсары,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Дюсенбекова, 54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5-17-22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5-17-22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Индер,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Нсанбаева, 9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2-13-65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2-13-65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Аккистау,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Егемен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11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2-02-02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2-06-97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Кзылкогинского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Миялы,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8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2-12-06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2-12-01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Ганюшкино,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37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2-11-89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2-11-20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Макат,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Газовиков, 13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3-09-60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3-09-60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Махамбет,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13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2-23-67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2-23-67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Ворошилова, 1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http://02vko.kz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23-43-17,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23-42-11,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23-43-21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23-42-72,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23-43-75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 дел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Пролетарская,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23-27-11,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23-27-12,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23-26-22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23-27-25,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23-27-86,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23-27-16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Семей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Б. Момышулы, 17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56-97-56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56-93-90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Аягоза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Аягоз,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Танибергена, 68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3-33-43,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3-14-88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3-33-43,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3-14-88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Зыряновска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Зыряновск,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Горького, 34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4-19-31,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3-10-08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4-19-31,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3-10-08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Риддера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Риддер,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Тохтарова, 8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4-47-41,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4-22-50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4-52-13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Караул,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Молдагалиева, 13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9-13-26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9-13-26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Бескарагай,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Ауэзова, 45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9-14-63,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9-18-61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9-14-63,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9-18-61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Бородулиха,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Мира, 16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2-10-27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2-15-63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Глубокое,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Поповича, 44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2-18-80,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2-26-77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2-29-75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Калбатау,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Бабатай улы, 36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6-57-54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2-66-40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Зайсан,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Сатпаева, 14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2-13-06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2-13-06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Большенарым,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2-13-02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2-13-02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Кокпекты,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Астана, 33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2-17-94,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2-19-49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2-17-94,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2-19-49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Курчум,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Новая, 10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3-17-76,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3-21-58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3-17-76,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3-21-58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Кабанбай, 1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2-18-03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2-18-03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Молодежное,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5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2-74-33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2-74-33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Урджар,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171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2-10-02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2-10-02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Шемонайхинского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Шемонаиха,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Интернациональная,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2-15-66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2-15-71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полиции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Курчатов,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10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2-55-01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2-37-82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Желтоксан, 80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www.tarazpoliсе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.kz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43-39-44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43-33-72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Тараза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батыра, 5а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34-36-23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34-36-23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Сарыкемер,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Орынкулова, 9а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2-10-81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2-16-80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Толе би, 178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2-15-63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2-15-63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Б. Момышулы,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Рысбек батыра,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2-16-20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2-16-20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Кордай,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 326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2-20-02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2-20-02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Мерке,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Исмаилова, 230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2-25-40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2-49-30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Мойынкум,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Амангельды, 69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2-44-45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2-44-45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Жанатас,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Аулие ата, 3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6-29-13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6-32-70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20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6-27-14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6-27-14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Турара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Кулпан,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 57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2-14-50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2-14-50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Сатпаева, 130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2-48-02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2-48-02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Пугачева, 45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www.dvdzko.kz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98-40-30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98-40-14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Уральска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Космическая, 10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92-18-33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92-18-14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Чапаево,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Казахстанская,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91-2-02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91-0-66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Сайхин,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Абулхаирхана,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21-5-68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21-5-61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мкр. д. 28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9-39-17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9-39-46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Жангала,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Халык Достыгы,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2-19-20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2-19-21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Жанибек,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Казахстанская,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21-5-03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21-1-05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Переметное,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Достык, 64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22-0-02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22-2-61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Казталовка,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С. Датова, 21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31-0-08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31-1-02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С. Датова, 16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31-3-25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31-7-02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Сырым,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Казахстанская,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31-1-37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21-5-45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Таскала,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Мирная, 9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21-1-86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21-8-45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Федоровка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Юбилейная б.н.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23-2-66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21-1-86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Чингирлау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Казахстанская,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33-6-39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33-2-39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Ерубаева, 37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www.krgdvd.kz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42-90-19,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42-91-69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40-70-18,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44-20-54,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40-71-22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Караганды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Ермекова, 118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40-71-97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56-42-51,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74-22-56,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44-51-69,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46-30-31,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24-45-33,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53-03-05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Жезказган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Жезказган,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Сейфулина, 35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76-13-68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76-43-98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Темиртау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Темиртау,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Мичурина, 8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98-43-15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5-43-15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К. Маркса, 42а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4-46-66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4-46-66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Ботакара,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Бухар-Жырау, 4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2-11-78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2-16-55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Балхаша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Балхаш,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Бокейхана, 22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4-03-72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4-46-72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Каражала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Каражал,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Тоимбекова, 8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4-16-30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4-16-30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Сарани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Сарань,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60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2-52-02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2-67-12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Сатпаева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Сатпаев,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6а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3-44-83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2-31-63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Шахтинска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К. Маркса, 42а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4-04-07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4-23-70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Актогай,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3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2-16-90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2-16-90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Атасу,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Независимости,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2-64-70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2-64-70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Каркаралинск,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М. Ауэзова, 31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3-12-02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3-10-86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Киевка,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Талжанова, 5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2-12-88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2-29-01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Осакаровка,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Литвиновская, 9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4-16-55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4-13-82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Улытау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2-11-02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2-11-02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Аксу-Аюлы,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Шортанбая, 16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2-12-02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2-12-02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Коркыт Ата, 18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www.dvdkzo.kz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27-44-10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29-56-97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Кызылорды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Толе-би, 136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27-45-47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29-71-10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Бахтыбая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Батыра, 27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2-10-01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2-21-02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Жалагаш,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Желтоксан, 1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3-16-92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3-10-82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Жанакорган,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Кожанова б.н.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24-1-25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24-1-03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Кент Айтеке-би,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Биржан-Сал, 86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2-16-40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2-14-93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Жосалы,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Кушербаева, 39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2-10-03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2-11-81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Теренозек,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Амангельды, 47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21-2-82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3-10-87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Шиели,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М. Шокая, 7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4-21-60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4-20-56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Баймагамбетова,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www.kostanay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police.kz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52-60-19,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52-63-13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52-61-47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Аркалыка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Аркалык,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Байтурсынова,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7-10-17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7-27-45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Житикара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мк-н 5в, 18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2-09-09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2-09-22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Костаная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Тарана, 36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52-68-00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52-68-37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Лисаковска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мк-н 1а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3-38-51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3-48-07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Рудного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Горняков, 7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4-55-10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2-84-39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Силантьевка,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51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2-12-55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2-15-13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Амангельды,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Дюсенбина, 16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2-11-33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2-11-33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Аулиеколь,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34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2-10-35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2-10-38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Денисовка,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16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9-11-72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9-17-51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Жангильдинского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Торгай,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Алтынсарина, 7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Камысты,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Ержанова, 87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2-14-01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2-20-55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Нечепуренко, 3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3-30-33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3-38-53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Исакова, 80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2-12-68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2-18-42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Калинина, 78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2-31-61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2-31-62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Боровской,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7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2-13-97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2-15-39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Караменды,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Аблайхана, 24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2-14-45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2-14-45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Пушкина, 102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2-13-68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2-18-22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Тарановка,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Советская, 10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3-61-01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3-61-01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Узунколь,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Аблайхана, 34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2-15-53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2-12-03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Федоровка,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10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2-24-67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2-11-87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Актау,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м-н 12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www.mdvd.kz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43-08-76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53-23-64,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53-23-55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Актау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Актау,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м-н 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47-48-79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47-48-89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Жанаозен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Жанаозен,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Спортивная, 6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31-5-85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31-3-59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Бейнеу,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Досанбатыр, 2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2-25-89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2-25-89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Курук,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м-н 1, 1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21-2-99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21-2-77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Шетпе,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Б. Момышулы, 15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21-2-48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21-4-00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Мунайлы,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Рыскулова, 11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46-63-73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46-63-87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Форт-Шевченко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Оналбаева, 4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22-7-54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22-4-64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51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www.dvdpavlodar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.kz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32-04-52,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39-11-15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39-11-75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Лермонтова,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51/1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32-76-81,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32-81-92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37-76-35,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32-69-54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Аксу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Донентаева, 5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39-19-01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39-19-02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Экибастуз,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95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34-09-27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34-91-42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Актогай,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Каирбаева, 48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2-12-87,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39-19-06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21-4-54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Баянаул,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Сатпаева, 28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9-12-53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9-12-53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Железинка,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Пушкина, 9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39-19-10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39-19-10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Иртышск,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Искакова, 95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2-13-41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39-19-12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Теренколь,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58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21-2-05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21-2-02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Амангельды, 69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39-19-15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2-15-79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Коктоте,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Аблайхана, 43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39-19-17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39-19-18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Суворова, 20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39-19-20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39-19-19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Успенка,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Терешковой, 30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39-19-22,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91-7-02,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92-7-02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91-9-67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Щербактинск,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Советова, 59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39-19-24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39-19-23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Конституции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Казахстана, 51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www.police.sko.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39-40-20,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39-41-63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39-42-89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Петропавловска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Жумабаева, 118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39-48-39,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39-48-28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39-48-66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Саумалколь,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Валиханова, 24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39-21-03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Талщик,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Аблайхана, 9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39-20-97,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2-15-72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2-15-72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Смирново,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Труда, 6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39-20-98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39-20-98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Мусрепова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Новоишимское,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Аульбекова, 54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39-21-09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Явленка,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Ибраева, 13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2-13-90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2-13-90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Пресновка,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Дружбы, 17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2-14-35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2-14-35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Бишкуль,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Гагарина, 8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39-13-14,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2-10-32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2-10-32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Жумабаева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Булаево,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Юбилейная, 54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39-20-99,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2-11-63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2-11-63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Мамлютка,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3 и 45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39-21-04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Тайынша,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пер. Центральный,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39-21-06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Тимирязево,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Плетнева, 15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39-21-07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Кешкенеколь,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Уалиханова, 88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39-21-08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Сергеевка,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Шал акына, 14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2-09-10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2-09-10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Желтоксан, 13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www.dvd-uko.kz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97-66-26,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97-65-85,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97-65-90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97-67-41,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97-65-49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Туркестана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Туркестан,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Ерубаева, б/н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4-15-02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4-12-73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ОП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Калдаякова 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 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Елшибек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 110А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56-02-61,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97-64-13,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57-27-50,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98-06-21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98-07-42,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97-64-38,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98-06-31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Махтааральского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Жетысай,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М. Ауэзова б/н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6-70-20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6-70-20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Аксукент,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 б/н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2-12-90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2-12-90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Сарыагаш,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Тасбалтаева, 39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2-15-73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2-15-73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Кентау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Кентау,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Жамбула, 29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3-34-61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3-34-61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Арысь,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Аймаутова, 35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2-14-02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2-14-02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Шаян,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Байдибек, б/н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2-10-76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2-10-76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Казыгурт,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Кунаева, б/н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2-12-46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2-12-46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Темирлан,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Рыскулова, 3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2-14-13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2-14-13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Шаульдеру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Сарсенбаева, 5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2-12-59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2-12-59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Сузакского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Шолаккорган,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 75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4-14-02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4-14-02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Ленгер,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б/н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6-16-02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6-16-02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Рыскулова, 198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5-18-14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5-18-14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Шардара,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Б. Момышулы, 16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2-23-82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2-23-82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8-марта, 1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www.aktobe.kz/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zdvdt/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97-57-08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97-67-41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Затаевича, 18/1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www.cddvdt.kz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94-36-30,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94-27-23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94-28-54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Кабанбай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батыра, 99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www.uvdvdt.kz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296-52-14,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261-43-03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296-23-59</w:t>
            </w:r>
          </w:p>
        </w:tc>
      </w:tr>
    </w:tbl>
    <w:bookmarkStart w:name="z10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утвержденному постановлением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октября 2009 года № 1668  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7"/>
        <w:gridCol w:w="2241"/>
        <w:gridCol w:w="2281"/>
        <w:gridCol w:w="2101"/>
      </w:tblGrid>
      <w:tr>
        <w:trPr>
          <w:trHeight w:val="30" w:hRule="atLeast"/>
        </w:trPr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</w:tr>
      <w:tr>
        <w:trPr>
          <w:trHeight w:val="30" w:hRule="atLeast"/>
        </w:trPr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установленный срок с момента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сдачи документа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 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 и информацией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 предоставления услуги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услуг, информация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доступна в электронном формате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существующим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порядком обжалования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утвержденному постановлением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октября 2009 года № 1668  </w:t>
      </w:r>
    </w:p>
    <w:bookmarkEnd w:id="16"/>
    <w:bookmarkStart w:name="z10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ТАЛОН № 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 принятии документов на оказание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заявителя или наименование юридического лица)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принятых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Принял: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____________________________________________/_________/______________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(Должность сотрудника канцелярии ОВД, ДВД)   (подпись)    (Ф.И 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 __________ ____г.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Время и дата выдачи: _______ час _____ мин "___" _________ ____ г.</w:t>
      </w:r>
    </w:p>
    <w:bookmarkStart w:name="z10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утвержденному постановлением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октября 2009 года № 1668  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субъекта)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Обращение принял (а) 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 (Ф.И.О. специалиста)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 200___ г. Час.____ мин.______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(размер 75 мм х 55 мм)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