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127f" w14:textId="f051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2010 года областными бюджетами, бюджетами городов Астаны и Алматы на обеспечение закладки и выращивания многолетних насаждений плодово-ягодных культур и винограда</w:t>
      </w:r>
    </w:p>
    <w:p>
      <w:pPr>
        <w:spacing w:after="0"/>
        <w:ind w:left="0"/>
        <w:jc w:val="both"/>
      </w:pPr>
      <w:r>
        <w:rPr>
          <w:rFonts w:ascii="Times New Roman"/>
          <w:b w:val="false"/>
          <w:i w:val="false"/>
          <w:color w:val="000000"/>
          <w:sz w:val="28"/>
        </w:rPr>
        <w:t>Постановление Правительства Республики Казахстан от 15 февраля 2010 года № 91.</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8 июля 2005 года "</w:t>
      </w:r>
      <w:r>
        <w:rPr>
          <w:rFonts w:ascii="Times New Roman"/>
          <w:b w:val="false"/>
          <w:i w:val="false"/>
          <w:color w:val="000000"/>
          <w:sz w:val="28"/>
        </w:rPr>
        <w:t>О государственном регулировании</w:t>
      </w:r>
      <w:r>
        <w:rPr>
          <w:rFonts w:ascii="Times New Roman"/>
          <w:b w:val="false"/>
          <w:i w:val="false"/>
          <w:color w:val="000000"/>
          <w:sz w:val="28"/>
        </w:rPr>
        <w:t xml:space="preserve"> развития агропромышленного комплекса и сельских территорий" и от 7 декабря 2009 года "</w:t>
      </w:r>
      <w:r>
        <w:rPr>
          <w:rFonts w:ascii="Times New Roman"/>
          <w:b w:val="false"/>
          <w:i w:val="false"/>
          <w:color w:val="000000"/>
          <w:sz w:val="28"/>
        </w:rPr>
        <w:t>О республиканском бюджете</w:t>
      </w:r>
      <w:r>
        <w:rPr>
          <w:rFonts w:ascii="Times New Roman"/>
          <w:b w:val="false"/>
          <w:i w:val="false"/>
          <w:color w:val="000000"/>
          <w:sz w:val="28"/>
        </w:rPr>
        <w:t xml:space="preserve"> на 2010-2012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 Правила использования целевых текущих трансфертов из республиканского бюджета 2010 года областными бюджетами, бюджетами городов Астаны и Алматы на обеспечение закладки и выращивания многолетних насаждений плодово-ягодных культур и винограда.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2010 года № 91</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использования целевых текущих трансфертов из республиканского</w:t>
      </w:r>
      <w:r>
        <w:br/>
      </w:r>
      <w:r>
        <w:rPr>
          <w:rFonts w:ascii="Times New Roman"/>
          <w:b/>
          <w:i w:val="false"/>
          <w:color w:val="000000"/>
        </w:rPr>
        <w:t>бюджета 2010 года областными бюджетами, бюджетами городов</w:t>
      </w:r>
      <w:r>
        <w:br/>
      </w:r>
      <w:r>
        <w:rPr>
          <w:rFonts w:ascii="Times New Roman"/>
          <w:b/>
          <w:i w:val="false"/>
          <w:color w:val="000000"/>
        </w:rPr>
        <w:t>Астаны и Алматы на обеспечение закладки и выращивания</w:t>
      </w:r>
      <w:r>
        <w:br/>
      </w:r>
      <w:r>
        <w:rPr>
          <w:rFonts w:ascii="Times New Roman"/>
          <w:b/>
          <w:i w:val="false"/>
          <w:color w:val="000000"/>
        </w:rPr>
        <w:t>многолетних насаждений плодово-ягодных культур и винограда</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1. Настоящие Правила использования целевых текущих трансфертов из республиканского бюджета 2010 года областными бюджетами, бюджетами городов Астаны и Алматы на обеспечение закладки и выращивания многолетних насаждений плодово-ягодных культур и винограда (далее - Правила) разработаны в соответствии с законами Республики Казахстан от 8 июля 2005 года "</w:t>
      </w:r>
      <w:r>
        <w:rPr>
          <w:rFonts w:ascii="Times New Roman"/>
          <w:b w:val="false"/>
          <w:i w:val="false"/>
          <w:color w:val="000000"/>
          <w:sz w:val="28"/>
        </w:rPr>
        <w:t>О государственном регулировании развития</w:t>
      </w:r>
      <w:r>
        <w:rPr>
          <w:rFonts w:ascii="Times New Roman"/>
          <w:b w:val="false"/>
          <w:i w:val="false"/>
          <w:color w:val="000000"/>
          <w:sz w:val="28"/>
        </w:rPr>
        <w:t xml:space="preserve"> агропромышленного комплекса и сельских территорий", от 7 декабря 2009 года "</w:t>
      </w:r>
      <w:r>
        <w:rPr>
          <w:rFonts w:ascii="Times New Roman"/>
          <w:b w:val="false"/>
          <w:i w:val="false"/>
          <w:color w:val="000000"/>
          <w:sz w:val="28"/>
        </w:rPr>
        <w:t>О республиканском бюджете</w:t>
      </w:r>
      <w:r>
        <w:rPr>
          <w:rFonts w:ascii="Times New Roman"/>
          <w:b w:val="false"/>
          <w:i w:val="false"/>
          <w:color w:val="000000"/>
          <w:sz w:val="28"/>
        </w:rPr>
        <w:t xml:space="preserve"> на 2010-2012 годы" и определяют порядок использования областными бюджетами, бюджетами городов Астаны и Алматы целевых текущих трансфертов, выделенных за счет средств республиканского бюджета 2010 года по бюджетной программе 087 "Целевые текущие трансферты областным бюджетам, бюджетам городов Астаны и Алматы на обеспечение закладки и выращивания многолетних насаждений плодово-ягодных культур и винограда".</w:t>
      </w:r>
    </w:p>
    <w:bookmarkEnd w:id="4"/>
    <w:bookmarkStart w:name="z8" w:id="5"/>
    <w:p>
      <w:pPr>
        <w:spacing w:after="0"/>
        <w:ind w:left="0"/>
        <w:jc w:val="both"/>
      </w:pPr>
      <w:r>
        <w:rPr>
          <w:rFonts w:ascii="Times New Roman"/>
          <w:b w:val="false"/>
          <w:i w:val="false"/>
          <w:color w:val="000000"/>
          <w:sz w:val="28"/>
        </w:rPr>
        <w:t>
      2. Средства на обеспечение закладки и выращивания многолетних насаждений плодово-ягодных культур и винограда (далее - бюджетные субсидии) предназначаются для частичного возмещения отечественным сельскохозяйственным товаропроизводителям (далее - СХТП) стоимости затрат на:</w:t>
      </w:r>
    </w:p>
    <w:bookmarkEnd w:id="5"/>
    <w:bookmarkStart w:name="z9" w:id="6"/>
    <w:p>
      <w:pPr>
        <w:spacing w:after="0"/>
        <w:ind w:left="0"/>
        <w:jc w:val="both"/>
      </w:pPr>
      <w:r>
        <w:rPr>
          <w:rFonts w:ascii="Times New Roman"/>
          <w:b w:val="false"/>
          <w:i w:val="false"/>
          <w:color w:val="000000"/>
          <w:sz w:val="28"/>
        </w:rPr>
        <w:t>
      1) закладку многолетних насаждений плодово-ягодных культур и винограда (сады, ягодники и виноградники интенсивного типа), произведенную осенью 2009 года и (или) весной 2010 года, и их выращивание в 2010 году.</w:t>
      </w:r>
    </w:p>
    <w:bookmarkEnd w:id="6"/>
    <w:bookmarkStart w:name="z10" w:id="7"/>
    <w:p>
      <w:pPr>
        <w:spacing w:after="0"/>
        <w:ind w:left="0"/>
        <w:jc w:val="both"/>
      </w:pPr>
      <w:r>
        <w:rPr>
          <w:rFonts w:ascii="Times New Roman"/>
          <w:b w:val="false"/>
          <w:i w:val="false"/>
          <w:color w:val="000000"/>
          <w:sz w:val="28"/>
        </w:rPr>
        <w:t>
      При этом закладка многолетних насаждений плодово-ягодных культур и винограда должна быть осуществлена:</w:t>
      </w:r>
    </w:p>
    <w:bookmarkEnd w:id="7"/>
    <w:bookmarkStart w:name="z11" w:id="8"/>
    <w:p>
      <w:pPr>
        <w:spacing w:after="0"/>
        <w:ind w:left="0"/>
        <w:jc w:val="both"/>
      </w:pPr>
      <w:r>
        <w:rPr>
          <w:rFonts w:ascii="Times New Roman"/>
          <w:b w:val="false"/>
          <w:i w:val="false"/>
          <w:color w:val="000000"/>
          <w:sz w:val="28"/>
        </w:rPr>
        <w:t>
      на площади не менее 5 гектаров;</w:t>
      </w:r>
    </w:p>
    <w:bookmarkEnd w:id="8"/>
    <w:bookmarkStart w:name="z12" w:id="9"/>
    <w:p>
      <w:pPr>
        <w:spacing w:after="0"/>
        <w:ind w:left="0"/>
        <w:jc w:val="both"/>
      </w:pPr>
      <w:r>
        <w:rPr>
          <w:rFonts w:ascii="Times New Roman"/>
          <w:b w:val="false"/>
          <w:i w:val="false"/>
          <w:color w:val="000000"/>
          <w:sz w:val="28"/>
        </w:rPr>
        <w:t>
      с применением систем капельного орошения;</w:t>
      </w:r>
    </w:p>
    <w:bookmarkEnd w:id="9"/>
    <w:bookmarkStart w:name="z13" w:id="10"/>
    <w:p>
      <w:pPr>
        <w:spacing w:after="0"/>
        <w:ind w:left="0"/>
        <w:jc w:val="both"/>
      </w:pPr>
      <w:r>
        <w:rPr>
          <w:rFonts w:ascii="Times New Roman"/>
          <w:b w:val="false"/>
          <w:i w:val="false"/>
          <w:color w:val="000000"/>
          <w:sz w:val="28"/>
        </w:rPr>
        <w:t>
      с установкой шпалер: в случае закладки многолетних насаждений плодово-ягодных культур карликовыми подвоями - в первый год закладки, в случае выращивания многолетних насаждений винограда - во второй год;</w:t>
      </w:r>
    </w:p>
    <w:bookmarkEnd w:id="10"/>
    <w:bookmarkStart w:name="z14" w:id="11"/>
    <w:p>
      <w:pPr>
        <w:spacing w:after="0"/>
        <w:ind w:left="0"/>
        <w:jc w:val="both"/>
      </w:pPr>
      <w:r>
        <w:rPr>
          <w:rFonts w:ascii="Times New Roman"/>
          <w:b w:val="false"/>
          <w:i w:val="false"/>
          <w:color w:val="000000"/>
          <w:sz w:val="28"/>
        </w:rPr>
        <w:t xml:space="preserve">
      сортами, включенными в </w:t>
      </w:r>
      <w:r>
        <w:rPr>
          <w:rFonts w:ascii="Times New Roman"/>
          <w:b w:val="false"/>
          <w:i w:val="false"/>
          <w:color w:val="000000"/>
          <w:sz w:val="28"/>
        </w:rPr>
        <w:t>Государственный реестр</w:t>
      </w:r>
      <w:r>
        <w:rPr>
          <w:rFonts w:ascii="Times New Roman"/>
          <w:b w:val="false"/>
          <w:i w:val="false"/>
          <w:color w:val="000000"/>
          <w:sz w:val="28"/>
        </w:rPr>
        <w:t xml:space="preserve"> селекционных достижений, допущенных к использованию в Республике Казахстан, или в </w:t>
      </w:r>
      <w:r>
        <w:rPr>
          <w:rFonts w:ascii="Times New Roman"/>
          <w:b w:val="false"/>
          <w:i w:val="false"/>
          <w:color w:val="000000"/>
          <w:sz w:val="28"/>
        </w:rPr>
        <w:t>перечень</w:t>
      </w:r>
      <w:r>
        <w:rPr>
          <w:rFonts w:ascii="Times New Roman"/>
          <w:b w:val="false"/>
          <w:i w:val="false"/>
          <w:color w:val="000000"/>
          <w:sz w:val="28"/>
        </w:rPr>
        <w:t xml:space="preserve"> перспективных сортов сельскохозяйственных растений;</w:t>
      </w:r>
    </w:p>
    <w:bookmarkEnd w:id="11"/>
    <w:bookmarkStart w:name="z15" w:id="12"/>
    <w:p>
      <w:pPr>
        <w:spacing w:after="0"/>
        <w:ind w:left="0"/>
        <w:jc w:val="both"/>
      </w:pPr>
      <w:r>
        <w:rPr>
          <w:rFonts w:ascii="Times New Roman"/>
          <w:b w:val="false"/>
          <w:i w:val="false"/>
          <w:color w:val="000000"/>
          <w:sz w:val="28"/>
        </w:rPr>
        <w:t>
      в соответствии с утвержденным типовым проектом для закладки садов, ягодников и виноградников (подтверждающим проведение почвенно-мелиоративных изысканий на садопригодность), разработанным лицом, имеющим соответствующую лицензию (на занятие деятельностью по производству землеустроительных, топографо-геодезических и картографических работ) и имеющим привязку к земельному участку СХТП, на котором осуществляется закладка многолетних насаждений;</w:t>
      </w:r>
    </w:p>
    <w:bookmarkEnd w:id="12"/>
    <w:bookmarkStart w:name="z16" w:id="13"/>
    <w:p>
      <w:pPr>
        <w:spacing w:after="0"/>
        <w:ind w:left="0"/>
        <w:jc w:val="both"/>
      </w:pPr>
      <w:r>
        <w:rPr>
          <w:rFonts w:ascii="Times New Roman"/>
          <w:b w:val="false"/>
          <w:i w:val="false"/>
          <w:color w:val="000000"/>
          <w:sz w:val="28"/>
        </w:rPr>
        <w:t xml:space="preserve">
      2) выращивание (уход) многолетних насаждений плодово-ягодных культур и винограда первого года роста, закладка которых была произведена осенью 2008 года и (или) весной 2009 года за счет средств республиканского бюджета, выделенных в 2009 году по </w:t>
      </w:r>
      <w:r>
        <w:rPr>
          <w:rFonts w:ascii="Times New Roman"/>
          <w:b w:val="false"/>
          <w:i w:val="false"/>
          <w:color w:val="000000"/>
          <w:sz w:val="28"/>
        </w:rPr>
        <w:t>бюджетной программе</w:t>
      </w:r>
      <w:r>
        <w:rPr>
          <w:rFonts w:ascii="Times New Roman"/>
          <w:b w:val="false"/>
          <w:i w:val="false"/>
          <w:color w:val="000000"/>
          <w:sz w:val="28"/>
        </w:rPr>
        <w:t xml:space="preserve"> 087 "Целевые текущие трансферты областным бюджетам, бюджетам городов Астаны и Алматы на обеспечение закладки и выращивания многолетних насаждений плодово-ягодных культур и винограда";</w:t>
      </w:r>
    </w:p>
    <w:bookmarkEnd w:id="13"/>
    <w:bookmarkStart w:name="z17" w:id="14"/>
    <w:p>
      <w:pPr>
        <w:spacing w:after="0"/>
        <w:ind w:left="0"/>
        <w:jc w:val="both"/>
      </w:pPr>
      <w:r>
        <w:rPr>
          <w:rFonts w:ascii="Times New Roman"/>
          <w:b w:val="false"/>
          <w:i w:val="false"/>
          <w:color w:val="000000"/>
          <w:sz w:val="28"/>
        </w:rPr>
        <w:t>
      3) выращивание (уход) многолетних насаждений плодовых культур и винограда второго года роста, закладка которых была произведена осенью 2007 года и (или) весной 2008 года за счет средств республиканского бюджета, выделенных в 2008 году по подпрограмме 106 "Целевые текущие трансферты областным бюджетам, бюджетам городов Астаны и Алматы на обеспечение закладки и выращивания многолетних насаждений плодовых культур и винограда" бюджетной программы 009 "Целевые текущие трансферты областным бюджетам, бюджетам городов Астаны и Алматы на развитие сельского хозяйства";</w:t>
      </w:r>
    </w:p>
    <w:bookmarkEnd w:id="14"/>
    <w:bookmarkStart w:name="z18" w:id="15"/>
    <w:p>
      <w:pPr>
        <w:spacing w:after="0"/>
        <w:ind w:left="0"/>
        <w:jc w:val="both"/>
      </w:pPr>
      <w:r>
        <w:rPr>
          <w:rFonts w:ascii="Times New Roman"/>
          <w:b w:val="false"/>
          <w:i w:val="false"/>
          <w:color w:val="000000"/>
          <w:sz w:val="28"/>
        </w:rPr>
        <w:t>
      4) выращивание (уход) многолетних насаждений плодовых культур и винограда третьего года роста, закладка которых была произведена осенью 2006 года и (или) весной 2007 года за счет средств республиканского бюджета, выделенных в 2007 году по подпрограмме 106 "Целевые текущие трансферты областным бюджетам, бюджетам городов Астаны и Алматы на обеспечение закладки и выращивания многолетних насаждений плодовых культур и винограда" бюджетной программы 009 "Целевые текущие трансферты областным бюджетам, бюджетам городов Астаны и Алматы на развитие сельского хозяйства".</w:t>
      </w:r>
    </w:p>
    <w:bookmarkEnd w:id="15"/>
    <w:bookmarkStart w:name="z19" w:id="16"/>
    <w:p>
      <w:pPr>
        <w:spacing w:after="0"/>
        <w:ind w:left="0"/>
        <w:jc w:val="both"/>
      </w:pPr>
      <w:r>
        <w:rPr>
          <w:rFonts w:ascii="Times New Roman"/>
          <w:b w:val="false"/>
          <w:i w:val="false"/>
          <w:color w:val="000000"/>
          <w:sz w:val="28"/>
        </w:rPr>
        <w:t>
      3. Министерство сельского хозяйства Республики Казахстан (далее - Министерство), как администратор бюджетной программы, перечисляет целевые текущие трансферты областным бюджетам в соответствии с утвержденными в установленном порядке объемами субсидирования по областям на основании индивидуального плана финансирования по платежам бюджетной программы 087 "Целевые текущие трансферты областным бюджетам, бюджетам городов Астана и Алматы на обеспечение закладки и выращивания многолетних насаждений плодово-ягодных культур и винограда", а также в рамках Соглашения о результатах по целевым текущим трансфертам, подписанного между акимом области и Министром сельского хозяйства Республики Казахстан.</w:t>
      </w:r>
    </w:p>
    <w:bookmarkEnd w:id="16"/>
    <w:bookmarkStart w:name="z20" w:id="17"/>
    <w:p>
      <w:pPr>
        <w:spacing w:after="0"/>
        <w:ind w:left="0"/>
        <w:jc w:val="both"/>
      </w:pPr>
      <w:r>
        <w:rPr>
          <w:rFonts w:ascii="Times New Roman"/>
          <w:b w:val="false"/>
          <w:i w:val="false"/>
          <w:color w:val="000000"/>
          <w:sz w:val="28"/>
        </w:rPr>
        <w:t>
      4. СХТП, получившим бюджетные субсидии на закладку и выращивание многолетних насаждений плодово-ягодных культур и винограда, предоставляются бюджетные субсидии на их выращивание в последующие годы до наступления момента плодоношения, но не более четырех лет, при условии выделения на эти цели средств из республиканского бюджета на соответствующий финансовый год.</w:t>
      </w:r>
    </w:p>
    <w:bookmarkEnd w:id="17"/>
    <w:bookmarkStart w:name="z21" w:id="18"/>
    <w:p>
      <w:pPr>
        <w:spacing w:after="0"/>
        <w:ind w:left="0"/>
        <w:jc w:val="both"/>
      </w:pPr>
      <w:r>
        <w:rPr>
          <w:rFonts w:ascii="Times New Roman"/>
          <w:b w:val="false"/>
          <w:i w:val="false"/>
          <w:color w:val="000000"/>
          <w:sz w:val="28"/>
        </w:rPr>
        <w:t xml:space="preserve">
      5. Бюджетная субсидия устанавливается в размере до 40 % от стоимости закладки и выращивания многолетних насаждений плодово-ягодных культур и винограда, не превышающей размер затрат на 1 гектар, дифференцированно в зависимости от характеристики многолетних насаждений,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при условии соблюдения параметров, указанных в заявлении на получение бюджетных субсидий.</w:t>
      </w:r>
    </w:p>
    <w:bookmarkEnd w:id="18"/>
    <w:bookmarkStart w:name="z22" w:id="19"/>
    <w:p>
      <w:pPr>
        <w:spacing w:after="0"/>
        <w:ind w:left="0"/>
        <w:jc w:val="left"/>
      </w:pPr>
      <w:r>
        <w:rPr>
          <w:rFonts w:ascii="Times New Roman"/>
          <w:b/>
          <w:i w:val="false"/>
          <w:color w:val="000000"/>
        </w:rPr>
        <w:t xml:space="preserve"> 2. Порядок получения и использования бюджетных субсидий на</w:t>
      </w:r>
      <w:r>
        <w:br/>
      </w:r>
      <w:r>
        <w:rPr>
          <w:rFonts w:ascii="Times New Roman"/>
          <w:b/>
          <w:i w:val="false"/>
          <w:color w:val="000000"/>
        </w:rPr>
        <w:t>частичное возмещение затрат на закладку и выращивание</w:t>
      </w:r>
      <w:r>
        <w:br/>
      </w:r>
      <w:r>
        <w:rPr>
          <w:rFonts w:ascii="Times New Roman"/>
          <w:b/>
          <w:i w:val="false"/>
          <w:color w:val="000000"/>
        </w:rPr>
        <w:t>многолетних насаждений плодово-ягодных культур и винограда</w:t>
      </w:r>
    </w:p>
    <w:bookmarkEnd w:id="19"/>
    <w:bookmarkStart w:name="z23" w:id="20"/>
    <w:p>
      <w:pPr>
        <w:spacing w:after="0"/>
        <w:ind w:left="0"/>
        <w:jc w:val="both"/>
      </w:pPr>
      <w:r>
        <w:rPr>
          <w:rFonts w:ascii="Times New Roman"/>
          <w:b w:val="false"/>
          <w:i w:val="false"/>
          <w:color w:val="000000"/>
          <w:sz w:val="28"/>
        </w:rPr>
        <w:t>
      6. Решением акима района (города областного значения) для рассмотрения заявок СХТП, составления актов закладки и актов обследования многолетних насаждений плодово-ягодных культур и винограда создается межведомственная комиссия (далее - МВК) в составе представителей местного исполнительного органа района (города областного значения), районной (городской) территориальной инспекции Комитета государственной инспекции в агропромышленном комплексе (далее - АПК) Министерства, районного (городского) отдела по земельным отношениям, научных и общественных организаций.</w:t>
      </w:r>
    </w:p>
    <w:bookmarkEnd w:id="20"/>
    <w:bookmarkStart w:name="z24" w:id="21"/>
    <w:p>
      <w:pPr>
        <w:spacing w:after="0"/>
        <w:ind w:left="0"/>
        <w:jc w:val="both"/>
      </w:pPr>
      <w:r>
        <w:rPr>
          <w:rFonts w:ascii="Times New Roman"/>
          <w:b w:val="false"/>
          <w:i w:val="false"/>
          <w:color w:val="000000"/>
          <w:sz w:val="28"/>
        </w:rPr>
        <w:t>
      Рабочим органом МВК является отдел сельского хозяйства акимата района (города областного значения) (далее - отдел сельского хозяйства).</w:t>
      </w:r>
    </w:p>
    <w:bookmarkEnd w:id="21"/>
    <w:bookmarkStart w:name="z25" w:id="22"/>
    <w:p>
      <w:pPr>
        <w:spacing w:after="0"/>
        <w:ind w:left="0"/>
        <w:jc w:val="both"/>
      </w:pPr>
      <w:r>
        <w:rPr>
          <w:rFonts w:ascii="Times New Roman"/>
          <w:b w:val="false"/>
          <w:i w:val="false"/>
          <w:color w:val="000000"/>
          <w:sz w:val="28"/>
        </w:rPr>
        <w:t>
      7. СХТП для получения бюджетных субсидий, указанных в подпункте 1) пункта 2 настоящих Правил, в срок до 1 марта текущего года представляют в МВК заявку, состоящую из следующих документов:</w:t>
      </w:r>
    </w:p>
    <w:bookmarkEnd w:id="22"/>
    <w:bookmarkStart w:name="z26" w:id="2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
    <w:bookmarkStart w:name="z27" w:id="24"/>
    <w:p>
      <w:pPr>
        <w:spacing w:after="0"/>
        <w:ind w:left="0"/>
        <w:jc w:val="both"/>
      </w:pPr>
      <w:r>
        <w:rPr>
          <w:rFonts w:ascii="Times New Roman"/>
          <w:b w:val="false"/>
          <w:i w:val="false"/>
          <w:color w:val="000000"/>
          <w:sz w:val="28"/>
        </w:rPr>
        <w:t>
      2) копия идентификационного документа на земельный участок;</w:t>
      </w:r>
    </w:p>
    <w:bookmarkEnd w:id="24"/>
    <w:bookmarkStart w:name="z28" w:id="25"/>
    <w:p>
      <w:pPr>
        <w:spacing w:after="0"/>
        <w:ind w:left="0"/>
        <w:jc w:val="both"/>
      </w:pPr>
      <w:r>
        <w:rPr>
          <w:rFonts w:ascii="Times New Roman"/>
          <w:b w:val="false"/>
          <w:i w:val="false"/>
          <w:color w:val="000000"/>
          <w:sz w:val="28"/>
        </w:rPr>
        <w:t>
      3) копия свидетельств о регистрации (перерегистрации) юридического лица либо о государственной регистрации в качестве индивидуального предпринимателя;</w:t>
      </w:r>
    </w:p>
    <w:bookmarkEnd w:id="25"/>
    <w:bookmarkStart w:name="z29" w:id="26"/>
    <w:p>
      <w:pPr>
        <w:spacing w:after="0"/>
        <w:ind w:left="0"/>
        <w:jc w:val="both"/>
      </w:pPr>
      <w:r>
        <w:rPr>
          <w:rFonts w:ascii="Times New Roman"/>
          <w:b w:val="false"/>
          <w:i w:val="false"/>
          <w:color w:val="000000"/>
          <w:sz w:val="28"/>
        </w:rPr>
        <w:t>
      4) копии договоров:</w:t>
      </w:r>
    </w:p>
    <w:bookmarkEnd w:id="26"/>
    <w:bookmarkStart w:name="z30" w:id="27"/>
    <w:p>
      <w:pPr>
        <w:spacing w:after="0"/>
        <w:ind w:left="0"/>
        <w:jc w:val="both"/>
      </w:pPr>
      <w:r>
        <w:rPr>
          <w:rFonts w:ascii="Times New Roman"/>
          <w:b w:val="false"/>
          <w:i w:val="false"/>
          <w:color w:val="000000"/>
          <w:sz w:val="28"/>
        </w:rPr>
        <w:t>
      на проведение работ по привязке типового проекта для закладки садов, ягодников и виноградников к конкретному земельному участку СХТП;</w:t>
      </w:r>
    </w:p>
    <w:bookmarkEnd w:id="27"/>
    <w:bookmarkStart w:name="z31" w:id="28"/>
    <w:p>
      <w:pPr>
        <w:spacing w:after="0"/>
        <w:ind w:left="0"/>
        <w:jc w:val="both"/>
      </w:pPr>
      <w:r>
        <w:rPr>
          <w:rFonts w:ascii="Times New Roman"/>
          <w:b w:val="false"/>
          <w:i w:val="false"/>
          <w:color w:val="000000"/>
          <w:sz w:val="28"/>
        </w:rPr>
        <w:t>
      купли-продажи и (или) финансового лизинга на посадочный материал для закладки насаждений и систему капельного орошения.</w:t>
      </w:r>
    </w:p>
    <w:bookmarkEnd w:id="28"/>
    <w:bookmarkStart w:name="z32" w:id="29"/>
    <w:p>
      <w:pPr>
        <w:spacing w:after="0"/>
        <w:ind w:left="0"/>
        <w:jc w:val="both"/>
      </w:pPr>
      <w:r>
        <w:rPr>
          <w:rFonts w:ascii="Times New Roman"/>
          <w:b w:val="false"/>
          <w:i w:val="false"/>
          <w:color w:val="000000"/>
          <w:sz w:val="28"/>
        </w:rPr>
        <w:t>
      8. СХТП, получившие бюджетные субсидии в предшествующих годах, для получения бюджетных субсидий, указанных в подпунктах 2), 3), 4) пункта 2 настоящих Правил, в срок до 1 мая текущего года представляют в МВК заявку, состоящую из следующих документов:</w:t>
      </w:r>
    </w:p>
    <w:bookmarkEnd w:id="29"/>
    <w:bookmarkStart w:name="z33" w:id="30"/>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
    <w:bookmarkStart w:name="z34" w:id="31"/>
    <w:p>
      <w:pPr>
        <w:spacing w:after="0"/>
        <w:ind w:left="0"/>
        <w:jc w:val="both"/>
      </w:pPr>
      <w:r>
        <w:rPr>
          <w:rFonts w:ascii="Times New Roman"/>
          <w:b w:val="false"/>
          <w:i w:val="false"/>
          <w:color w:val="000000"/>
          <w:sz w:val="28"/>
        </w:rPr>
        <w:t>
      2) копии акта закладки многолетних насаждений плодовых (плодово-ягодных) культур и винограда, составленного в предшествующих годах;</w:t>
      </w:r>
    </w:p>
    <w:bookmarkEnd w:id="31"/>
    <w:bookmarkStart w:name="z35" w:id="32"/>
    <w:p>
      <w:pPr>
        <w:spacing w:after="0"/>
        <w:ind w:left="0"/>
        <w:jc w:val="both"/>
      </w:pPr>
      <w:r>
        <w:rPr>
          <w:rFonts w:ascii="Times New Roman"/>
          <w:b w:val="false"/>
          <w:i w:val="false"/>
          <w:color w:val="000000"/>
          <w:sz w:val="28"/>
        </w:rPr>
        <w:t>
      3) копии документов, свидетельствующих о получении бюджетных субсидий в предшествующих годах.</w:t>
      </w:r>
    </w:p>
    <w:bookmarkEnd w:id="32"/>
    <w:bookmarkStart w:name="z36" w:id="33"/>
    <w:p>
      <w:pPr>
        <w:spacing w:after="0"/>
        <w:ind w:left="0"/>
        <w:jc w:val="both"/>
      </w:pPr>
      <w:r>
        <w:rPr>
          <w:rFonts w:ascii="Times New Roman"/>
          <w:b w:val="false"/>
          <w:i w:val="false"/>
          <w:color w:val="000000"/>
          <w:sz w:val="28"/>
        </w:rPr>
        <w:t>
      9. МВК:</w:t>
      </w:r>
    </w:p>
    <w:bookmarkEnd w:id="33"/>
    <w:bookmarkStart w:name="z37" w:id="34"/>
    <w:p>
      <w:pPr>
        <w:spacing w:after="0"/>
        <w:ind w:left="0"/>
        <w:jc w:val="both"/>
      </w:pPr>
      <w:r>
        <w:rPr>
          <w:rFonts w:ascii="Times New Roman"/>
          <w:b w:val="false"/>
          <w:i w:val="false"/>
          <w:color w:val="000000"/>
          <w:sz w:val="28"/>
        </w:rPr>
        <w:t>
      1) в течение десяти рабочих дней проверяет полноту и достоверность представленных заявок;</w:t>
      </w:r>
    </w:p>
    <w:bookmarkEnd w:id="34"/>
    <w:bookmarkStart w:name="z38" w:id="35"/>
    <w:p>
      <w:pPr>
        <w:spacing w:after="0"/>
        <w:ind w:left="0"/>
        <w:jc w:val="both"/>
      </w:pPr>
      <w:r>
        <w:rPr>
          <w:rFonts w:ascii="Times New Roman"/>
          <w:b w:val="false"/>
          <w:i w:val="false"/>
          <w:color w:val="000000"/>
          <w:sz w:val="28"/>
        </w:rPr>
        <w:t>
      2) в срок до 10 марта текущего года формирует и направляет на утверждение акиму района (города областного значения) предварительный перечень СХТП, претендующих на получение бюджетных субсидий, указанных в подпункте 1) пункта 2 настоящих Правил (далее - предварительный перечень по району (городу областного значения).</w:t>
      </w:r>
    </w:p>
    <w:bookmarkEnd w:id="35"/>
    <w:bookmarkStart w:name="z39" w:id="36"/>
    <w:p>
      <w:pPr>
        <w:spacing w:after="0"/>
        <w:ind w:left="0"/>
        <w:jc w:val="both"/>
      </w:pPr>
      <w:r>
        <w:rPr>
          <w:rFonts w:ascii="Times New Roman"/>
          <w:b w:val="false"/>
          <w:i w:val="false"/>
          <w:color w:val="000000"/>
          <w:sz w:val="28"/>
        </w:rPr>
        <w:t>
      10. Утвержденный акимом района (города областного значения) предварительный перечень по району (городу областного значения) в течение трех рабочих дней с момента представления МВК направляется отделом сельского хозяйства в Управление сельского хозяйства области, являющееся рабочим органом по рассмотрению заявок СХТП в области (далее - Управление сельского хозяйства).</w:t>
      </w:r>
    </w:p>
    <w:bookmarkEnd w:id="36"/>
    <w:bookmarkStart w:name="z40" w:id="37"/>
    <w:p>
      <w:pPr>
        <w:spacing w:after="0"/>
        <w:ind w:left="0"/>
        <w:jc w:val="both"/>
      </w:pPr>
      <w:r>
        <w:rPr>
          <w:rFonts w:ascii="Times New Roman"/>
          <w:b w:val="false"/>
          <w:i w:val="false"/>
          <w:color w:val="000000"/>
          <w:sz w:val="28"/>
        </w:rPr>
        <w:t>
      11. Управление сельского хозяйства:</w:t>
      </w:r>
    </w:p>
    <w:bookmarkEnd w:id="37"/>
    <w:bookmarkStart w:name="z41" w:id="38"/>
    <w:p>
      <w:pPr>
        <w:spacing w:after="0"/>
        <w:ind w:left="0"/>
        <w:jc w:val="both"/>
      </w:pPr>
      <w:r>
        <w:rPr>
          <w:rFonts w:ascii="Times New Roman"/>
          <w:b w:val="false"/>
          <w:i w:val="false"/>
          <w:color w:val="000000"/>
          <w:sz w:val="28"/>
        </w:rPr>
        <w:t>
      1) в течение пяти рабочих дней рассматривает предварительные перечни по районам (городам областного значения). При этом, если сумма заявок превышает сумму выделенных бюджетных средств, то площади, подлежащие бюджетному субсидированию, распределяются пропорционально между СХТП в зависимости от заявленных размеров площадей;</w:t>
      </w:r>
    </w:p>
    <w:bookmarkEnd w:id="38"/>
    <w:bookmarkStart w:name="z42" w:id="39"/>
    <w:p>
      <w:pPr>
        <w:spacing w:after="0"/>
        <w:ind w:left="0"/>
        <w:jc w:val="both"/>
      </w:pPr>
      <w:r>
        <w:rPr>
          <w:rFonts w:ascii="Times New Roman"/>
          <w:b w:val="false"/>
          <w:i w:val="false"/>
          <w:color w:val="000000"/>
          <w:sz w:val="28"/>
        </w:rPr>
        <w:t xml:space="preserve">
      2) составляет предварительный перечень СХТП по области на получение бюджетных субсидий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представляет его на утверждение акиму области.</w:t>
      </w:r>
    </w:p>
    <w:bookmarkEnd w:id="39"/>
    <w:bookmarkStart w:name="z43" w:id="40"/>
    <w:p>
      <w:pPr>
        <w:spacing w:after="0"/>
        <w:ind w:left="0"/>
        <w:jc w:val="both"/>
      </w:pPr>
      <w:r>
        <w:rPr>
          <w:rFonts w:ascii="Times New Roman"/>
          <w:b w:val="false"/>
          <w:i w:val="false"/>
          <w:color w:val="000000"/>
          <w:sz w:val="28"/>
        </w:rPr>
        <w:t>
      12. МВК:</w:t>
      </w:r>
    </w:p>
    <w:bookmarkEnd w:id="40"/>
    <w:bookmarkStart w:name="z44" w:id="41"/>
    <w:p>
      <w:pPr>
        <w:spacing w:after="0"/>
        <w:ind w:left="0"/>
        <w:jc w:val="both"/>
      </w:pPr>
      <w:r>
        <w:rPr>
          <w:rFonts w:ascii="Times New Roman"/>
          <w:b w:val="false"/>
          <w:i w:val="false"/>
          <w:color w:val="000000"/>
          <w:sz w:val="28"/>
        </w:rPr>
        <w:t>
      1) в срок до 20 сентября текущего года, с выездом на место, составляет:</w:t>
      </w:r>
    </w:p>
    <w:bookmarkEnd w:id="41"/>
    <w:bookmarkStart w:name="z45" w:id="42"/>
    <w:p>
      <w:pPr>
        <w:spacing w:after="0"/>
        <w:ind w:left="0"/>
        <w:jc w:val="both"/>
      </w:pPr>
      <w:r>
        <w:rPr>
          <w:rFonts w:ascii="Times New Roman"/>
          <w:b w:val="false"/>
          <w:i w:val="false"/>
          <w:color w:val="000000"/>
          <w:sz w:val="28"/>
        </w:rPr>
        <w:t xml:space="preserve">
      акт закладки многолетних насаждений плодово-ягодных культур и винограда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акт закладки);</w:t>
      </w:r>
    </w:p>
    <w:bookmarkEnd w:id="42"/>
    <w:bookmarkStart w:name="z46" w:id="43"/>
    <w:p>
      <w:pPr>
        <w:spacing w:after="0"/>
        <w:ind w:left="0"/>
        <w:jc w:val="both"/>
      </w:pPr>
      <w:r>
        <w:rPr>
          <w:rFonts w:ascii="Times New Roman"/>
          <w:b w:val="false"/>
          <w:i w:val="false"/>
          <w:color w:val="000000"/>
          <w:sz w:val="28"/>
        </w:rPr>
        <w:t xml:space="preserve">
      акт обследования многолетних насаждений плодовых (плодово-ягодных) культур и винограда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акт обследования);</w:t>
      </w:r>
    </w:p>
    <w:bookmarkEnd w:id="43"/>
    <w:bookmarkStart w:name="z47" w:id="44"/>
    <w:p>
      <w:pPr>
        <w:spacing w:after="0"/>
        <w:ind w:left="0"/>
        <w:jc w:val="both"/>
      </w:pPr>
      <w:r>
        <w:rPr>
          <w:rFonts w:ascii="Times New Roman"/>
          <w:b w:val="false"/>
          <w:i w:val="false"/>
          <w:color w:val="000000"/>
          <w:sz w:val="28"/>
        </w:rPr>
        <w:t>
      2) в срок до 25 сентября текущего года формирует окончательный перечень СХТП, претендующих на получение бюджетных субсидий (далее - окончательный перечень по району (городу областного значения) в пределах выделенных средств и представляет его вместе с заявками на утверждение акиму района (города областного значения).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постановлением Правительства РК от 14.09.2010 </w:t>
      </w:r>
      <w:r>
        <w:rPr>
          <w:rFonts w:ascii="Times New Roman"/>
          <w:b w:val="false"/>
          <w:i w:val="false"/>
          <w:color w:val="000000"/>
          <w:sz w:val="28"/>
        </w:rPr>
        <w:t>№ 941</w:t>
      </w:r>
      <w:r>
        <w:rPr>
          <w:rFonts w:ascii="Times New Roman"/>
          <w:b w:val="false"/>
          <w:i w:val="false"/>
          <w:color w:val="ff0000"/>
          <w:sz w:val="28"/>
        </w:rPr>
        <w:t>.</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13. Утвержденные акимом района (города областного значения) окончательный перечень по району (городу областного значения), заявки, акт закладки по каждому СХТП и акт обследования по каждому СХТП в течение трех рабочих дней с момента представления МВК направляются отделом сельского хозяйства в Управление сельского хозяйства.</w:t>
      </w:r>
    </w:p>
    <w:bookmarkEnd w:id="45"/>
    <w:bookmarkStart w:name="z49" w:id="46"/>
    <w:p>
      <w:pPr>
        <w:spacing w:after="0"/>
        <w:ind w:left="0"/>
        <w:jc w:val="both"/>
      </w:pPr>
      <w:r>
        <w:rPr>
          <w:rFonts w:ascii="Times New Roman"/>
          <w:b w:val="false"/>
          <w:i w:val="false"/>
          <w:color w:val="000000"/>
          <w:sz w:val="28"/>
        </w:rPr>
        <w:t>
      14. Управление сельского хозяйства после получения представленных отделом сельского хозяйства заявок СХТП рассматривает их в течение пятнадцати рабочих дней.</w:t>
      </w:r>
    </w:p>
    <w:bookmarkEnd w:id="46"/>
    <w:bookmarkStart w:name="z50" w:id="47"/>
    <w:p>
      <w:pPr>
        <w:spacing w:after="0"/>
        <w:ind w:left="0"/>
        <w:jc w:val="both"/>
      </w:pPr>
      <w:r>
        <w:rPr>
          <w:rFonts w:ascii="Times New Roman"/>
          <w:b w:val="false"/>
          <w:i w:val="false"/>
          <w:color w:val="000000"/>
          <w:sz w:val="28"/>
        </w:rPr>
        <w:t>
      15. Управление сельского хозяйства после рассмотрения заявок СХТП в течение трех рабочих дней:</w:t>
      </w:r>
    </w:p>
    <w:bookmarkEnd w:id="47"/>
    <w:bookmarkStart w:name="z51" w:id="48"/>
    <w:p>
      <w:pPr>
        <w:spacing w:after="0"/>
        <w:ind w:left="0"/>
        <w:jc w:val="both"/>
      </w:pPr>
      <w:r>
        <w:rPr>
          <w:rFonts w:ascii="Times New Roman"/>
          <w:b w:val="false"/>
          <w:i w:val="false"/>
          <w:color w:val="000000"/>
          <w:sz w:val="28"/>
        </w:rPr>
        <w:t xml:space="preserve">
      1) составляет окончательный перечень СХТП по области на получение бюджетных субсидий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представляет его на утверждение акиму области;</w:t>
      </w:r>
    </w:p>
    <w:bookmarkEnd w:id="48"/>
    <w:bookmarkStart w:name="z52" w:id="49"/>
    <w:p>
      <w:pPr>
        <w:spacing w:after="0"/>
        <w:ind w:left="0"/>
        <w:jc w:val="both"/>
      </w:pPr>
      <w:r>
        <w:rPr>
          <w:rFonts w:ascii="Times New Roman"/>
          <w:b w:val="false"/>
          <w:i w:val="false"/>
          <w:color w:val="000000"/>
          <w:sz w:val="28"/>
        </w:rPr>
        <w:t>
      2) направляет СХТП, представившим заявки, письменное уведомление о принятом решении, в случае:</w:t>
      </w:r>
    </w:p>
    <w:bookmarkEnd w:id="49"/>
    <w:bookmarkStart w:name="z53" w:id="50"/>
    <w:p>
      <w:pPr>
        <w:spacing w:after="0"/>
        <w:ind w:left="0"/>
        <w:jc w:val="both"/>
      </w:pPr>
      <w:r>
        <w:rPr>
          <w:rFonts w:ascii="Times New Roman"/>
          <w:b w:val="false"/>
          <w:i w:val="false"/>
          <w:color w:val="000000"/>
          <w:sz w:val="28"/>
        </w:rPr>
        <w:t>
      отрицательного решения - с указанием причины отклонения заявки;</w:t>
      </w:r>
    </w:p>
    <w:bookmarkEnd w:id="50"/>
    <w:bookmarkStart w:name="z54" w:id="51"/>
    <w:p>
      <w:pPr>
        <w:spacing w:after="0"/>
        <w:ind w:left="0"/>
        <w:jc w:val="both"/>
      </w:pPr>
      <w:r>
        <w:rPr>
          <w:rFonts w:ascii="Times New Roman"/>
          <w:b w:val="false"/>
          <w:i w:val="false"/>
          <w:color w:val="000000"/>
          <w:sz w:val="28"/>
        </w:rPr>
        <w:t>
      в случае пропорционального распределения заявленных площадей - с указанием размера площади, которая будет подлежать субсидированию после закладки;</w:t>
      </w:r>
    </w:p>
    <w:bookmarkEnd w:id="51"/>
    <w:bookmarkStart w:name="z55" w:id="52"/>
    <w:p>
      <w:pPr>
        <w:spacing w:after="0"/>
        <w:ind w:left="0"/>
        <w:jc w:val="both"/>
      </w:pPr>
      <w:r>
        <w:rPr>
          <w:rFonts w:ascii="Times New Roman"/>
          <w:b w:val="false"/>
          <w:i w:val="false"/>
          <w:color w:val="000000"/>
          <w:sz w:val="28"/>
        </w:rPr>
        <w:t xml:space="preserve">
      3) на основании подтверждающих документов, представленных СХТП, формирует ведомость на выплату бюджетных субсидий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2"/>
    <w:bookmarkStart w:name="z56" w:id="53"/>
    <w:p>
      <w:pPr>
        <w:spacing w:after="0"/>
        <w:ind w:left="0"/>
        <w:jc w:val="both"/>
      </w:pPr>
      <w:r>
        <w:rPr>
          <w:rFonts w:ascii="Times New Roman"/>
          <w:b w:val="false"/>
          <w:i w:val="false"/>
          <w:color w:val="000000"/>
          <w:sz w:val="28"/>
        </w:rPr>
        <w:t>
      16. Управление сельского хозяйства в течение трех рабочих дней представляет в территориальное подразделение казначейства Министерства финансов Республики Казахстан реестр счетов к оплате и счета к оплате в двух экземплярах.</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В случае неполного освоения какой-либо областью выделенных средств, Министерство в установленном законодательством Республики Казахстан порядке вносит предложение в Правительство Республики Казахстан о перераспределении субсидий по областям в пределах средств, предусмотренных в республиканском бюджете на 2010 год.</w:t>
      </w:r>
    </w:p>
    <w:bookmarkStart w:name="z58" w:id="54"/>
    <w:p>
      <w:pPr>
        <w:spacing w:after="0"/>
        <w:ind w:left="0"/>
        <w:jc w:val="both"/>
      </w:pPr>
      <w:r>
        <w:rPr>
          <w:rFonts w:ascii="Times New Roman"/>
          <w:b w:val="false"/>
          <w:i w:val="false"/>
          <w:color w:val="000000"/>
          <w:sz w:val="28"/>
        </w:rPr>
        <w:t>
      18. В случае неполного освоения какой-либо областью выделенных средств на закладку плодово-ягодных культур и (или) винограда Управление сельского хозяйства вправе перераспределить субсидии между культурами в пределах средств бюджетной программы, предусмотренных в бюджете.</w:t>
      </w:r>
    </w:p>
    <w:bookmarkEnd w:id="54"/>
    <w:bookmarkStart w:name="z59" w:id="55"/>
    <w:p>
      <w:pPr>
        <w:spacing w:after="0"/>
        <w:ind w:left="0"/>
        <w:jc w:val="both"/>
      </w:pPr>
      <w:r>
        <w:rPr>
          <w:rFonts w:ascii="Times New Roman"/>
          <w:b w:val="false"/>
          <w:i w:val="false"/>
          <w:color w:val="000000"/>
          <w:sz w:val="28"/>
        </w:rPr>
        <w:t>
      19. СХТП, получившие бюджетные субсидии, представляют в Управление сельского хозяйства отчет о целевом и эффективном использовании полученных бюджетных субсидий за отчетный период по форме, утвержденной Министерством.</w:t>
      </w:r>
    </w:p>
    <w:bookmarkEnd w:id="55"/>
    <w:bookmarkStart w:name="z60" w:id="56"/>
    <w:p>
      <w:pPr>
        <w:spacing w:after="0"/>
        <w:ind w:left="0"/>
        <w:jc w:val="both"/>
      </w:pPr>
      <w:r>
        <w:rPr>
          <w:rFonts w:ascii="Times New Roman"/>
          <w:b w:val="false"/>
          <w:i w:val="false"/>
          <w:color w:val="000000"/>
          <w:sz w:val="28"/>
        </w:rPr>
        <w:t>
      20. СХТП, получившим бюджетные субсидии на закладку многолетних насаждений плодово-ягодных культур и винограда в предшествующих годах, но не сохранившим заложенные насаждения в последующие годы, бюджетные субсидии на выращивание не выплачиваются.</w:t>
      </w:r>
    </w:p>
    <w:bookmarkEnd w:id="56"/>
    <w:bookmarkStart w:name="z61" w:id="57"/>
    <w:p>
      <w:pPr>
        <w:spacing w:after="0"/>
        <w:ind w:left="0"/>
        <w:jc w:val="both"/>
      </w:pPr>
      <w:r>
        <w:rPr>
          <w:rFonts w:ascii="Times New Roman"/>
          <w:b w:val="false"/>
          <w:i w:val="false"/>
          <w:color w:val="000000"/>
          <w:sz w:val="28"/>
        </w:rPr>
        <w:t>
      21. Управление сельского хозяйства ежемесячно, не позднее 5-го числа месяца, следующего за отчетным, и не позднее 25 декабря соответствующего года представляет в Министерство отчет об объемах выплаченных бюджетных субсидий и площадях закладки и выращивания многолетних насаждений плодово-ягодных культур и винограда в разрезе культур и сортов.</w:t>
      </w:r>
    </w:p>
    <w:bookmarkEnd w:id="57"/>
    <w:bookmarkStart w:name="z62" w:id="58"/>
    <w:p>
      <w:pPr>
        <w:spacing w:after="0"/>
        <w:ind w:left="0"/>
        <w:jc w:val="both"/>
      </w:pPr>
      <w:r>
        <w:rPr>
          <w:rFonts w:ascii="Times New Roman"/>
          <w:b w:val="false"/>
          <w:i w:val="false"/>
          <w:color w:val="000000"/>
          <w:sz w:val="28"/>
        </w:rPr>
        <w:t>
      22. Управление сельского хозяйства обеспечивает публикацию порядка работы МВК в местных средствах массовой информации с указанием сроков приема документов от СХТП и места подачи заявок СХТП.</w:t>
      </w:r>
    </w:p>
    <w:bookmarkEnd w:id="58"/>
    <w:bookmarkStart w:name="z63" w:id="59"/>
    <w:p>
      <w:pPr>
        <w:spacing w:after="0"/>
        <w:ind w:left="0"/>
        <w:jc w:val="both"/>
      </w:pPr>
      <w:r>
        <w:rPr>
          <w:rFonts w:ascii="Times New Roman"/>
          <w:b w:val="false"/>
          <w:i w:val="false"/>
          <w:color w:val="000000"/>
          <w:sz w:val="28"/>
        </w:rPr>
        <w:t>
      23. Акимы областей, городов Астаны и Алматы представляют в Министерство промежуточный отчет о фактическом достижении прямых и конечных результатов по итогам полугодия не позднее 30 июля, а итоговый отчет - не позднее 1 февраля следующего финансового года.</w:t>
      </w:r>
    </w:p>
    <w:bookmarkEnd w:id="59"/>
    <w:bookmarkStart w:name="z64" w:id="60"/>
    <w:p>
      <w:pPr>
        <w:spacing w:after="0"/>
        <w:ind w:left="0"/>
        <w:jc w:val="both"/>
      </w:pPr>
      <w:r>
        <w:rPr>
          <w:rFonts w:ascii="Times New Roman"/>
          <w:b w:val="false"/>
          <w:i w:val="false"/>
          <w:color w:val="000000"/>
          <w:sz w:val="28"/>
        </w:rPr>
        <w:t>
      24. Министерство несет ответственность за неперечисление целевых текущих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 по целевым текущим трансфертам.</w:t>
      </w:r>
    </w:p>
    <w:bookmarkEnd w:id="60"/>
    <w:bookmarkStart w:name="z65" w:id="61"/>
    <w:p>
      <w:pPr>
        <w:spacing w:after="0"/>
        <w:ind w:left="0"/>
        <w:jc w:val="both"/>
      </w:pPr>
      <w:r>
        <w:rPr>
          <w:rFonts w:ascii="Times New Roman"/>
          <w:b w:val="false"/>
          <w:i w:val="false"/>
          <w:color w:val="000000"/>
          <w:sz w:val="28"/>
        </w:rPr>
        <w:t>
      25. Аким области, города республиканского значения, столицы, района (города областного значения) и первые руководители соответствующих администраторов местных бюджетных программ несут ответственность за использование целевых трансфертов не в соответствии с заключенным соглашением о результатах по целевым трансфертам, недостижение прямых и конечных результатов, непредставление отчета о прямых и конечных результатах, достигнутых за счет использования полученных целевых трансфертов.</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p>
        </w:tc>
      </w:tr>
    </w:tbl>
    <w:bookmarkStart w:name="z67" w:id="62"/>
    <w:p>
      <w:pPr>
        <w:spacing w:after="0"/>
        <w:ind w:left="0"/>
        <w:jc w:val="left"/>
      </w:pPr>
      <w:r>
        <w:rPr>
          <w:rFonts w:ascii="Times New Roman"/>
          <w:b/>
          <w:i w:val="false"/>
          <w:color w:val="000000"/>
        </w:rPr>
        <w:t xml:space="preserve"> Нормы затрат</w:t>
      </w:r>
      <w:r>
        <w:br/>
      </w:r>
      <w:r>
        <w:rPr>
          <w:rFonts w:ascii="Times New Roman"/>
          <w:b/>
          <w:i w:val="false"/>
          <w:color w:val="000000"/>
        </w:rPr>
        <w:t>на закладку и выращивание многолетних насаждений</w:t>
      </w:r>
      <w:r>
        <w:br/>
      </w:r>
      <w:r>
        <w:rPr>
          <w:rFonts w:ascii="Times New Roman"/>
          <w:b/>
          <w:i w:val="false"/>
          <w:color w:val="000000"/>
        </w:rPr>
        <w:t>плодово-ягодных культур и винограда</w:t>
      </w:r>
    </w:p>
    <w:bookmarkEnd w:id="62"/>
    <w:p>
      <w:pPr>
        <w:spacing w:after="0"/>
        <w:ind w:left="0"/>
        <w:jc w:val="both"/>
      </w:pPr>
      <w:r>
        <w:rPr>
          <w:rFonts w:ascii="Times New Roman"/>
          <w:b w:val="false"/>
          <w:i w:val="false"/>
          <w:color w:val="000000"/>
          <w:sz w:val="28"/>
        </w:rPr>
        <w:t>
                                                             тенге/га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многолетних насаждений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w:t>
            </w:r>
          </w:p>
          <w:p>
            <w:pPr>
              <w:spacing w:after="20"/>
              <w:ind w:left="20"/>
              <w:jc w:val="both"/>
            </w:pPr>
            <w:r>
              <w:rPr>
                <w:rFonts w:ascii="Times New Roman"/>
                <w:b w:val="false"/>
                <w:i w:val="false"/>
                <w:color w:val="000000"/>
                <w:sz w:val="20"/>
              </w:rPr>
              <w:t>
учетом затрат</w:t>
            </w:r>
          </w:p>
          <w:p>
            <w:pPr>
              <w:spacing w:after="20"/>
              <w:ind w:left="20"/>
              <w:jc w:val="both"/>
            </w:pPr>
            <w:r>
              <w:rPr>
                <w:rFonts w:ascii="Times New Roman"/>
                <w:b w:val="false"/>
                <w:i w:val="false"/>
                <w:color w:val="000000"/>
                <w:sz w:val="20"/>
              </w:rPr>
              <w:t>
на приобретение</w:t>
            </w:r>
          </w:p>
          <w:p>
            <w:pPr>
              <w:spacing w:after="20"/>
              <w:ind w:left="20"/>
              <w:jc w:val="both"/>
            </w:pPr>
            <w:r>
              <w:rPr>
                <w:rFonts w:ascii="Times New Roman"/>
                <w:b w:val="false"/>
                <w:i w:val="false"/>
                <w:color w:val="000000"/>
                <w:sz w:val="20"/>
              </w:rPr>
              <w:t>
и монтаж</w:t>
            </w:r>
          </w:p>
          <w:p>
            <w:pPr>
              <w:spacing w:after="20"/>
              <w:ind w:left="20"/>
              <w:jc w:val="both"/>
            </w:pPr>
            <w:r>
              <w:rPr>
                <w:rFonts w:ascii="Times New Roman"/>
                <w:b w:val="false"/>
                <w:i w:val="false"/>
                <w:color w:val="000000"/>
                <w:sz w:val="20"/>
              </w:rPr>
              <w:t>
ирригационного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капельного</w:t>
            </w:r>
          </w:p>
          <w:p>
            <w:pPr>
              <w:spacing w:after="20"/>
              <w:ind w:left="20"/>
              <w:jc w:val="both"/>
            </w:pPr>
            <w:r>
              <w:rPr>
                <w:rFonts w:ascii="Times New Roman"/>
                <w:b w:val="false"/>
                <w:i w:val="false"/>
                <w:color w:val="000000"/>
                <w:sz w:val="20"/>
              </w:rPr>
              <w:t>
орошения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дия</w:t>
            </w:r>
          </w:p>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веге-</w:t>
            </w:r>
          </w:p>
          <w:p>
            <w:pPr>
              <w:spacing w:after="20"/>
              <w:ind w:left="20"/>
              <w:jc w:val="both"/>
            </w:pPr>
            <w:r>
              <w:rPr>
                <w:rFonts w:ascii="Times New Roman"/>
                <w:b w:val="false"/>
                <w:i w:val="false"/>
                <w:color w:val="000000"/>
                <w:sz w:val="20"/>
              </w:rPr>
              <w:t>
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дия</w:t>
            </w:r>
          </w:p>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веге-</w:t>
            </w:r>
          </w:p>
          <w:p>
            <w:pPr>
              <w:spacing w:after="20"/>
              <w:ind w:left="20"/>
              <w:jc w:val="both"/>
            </w:pPr>
            <w:r>
              <w:rPr>
                <w:rFonts w:ascii="Times New Roman"/>
                <w:b w:val="false"/>
                <w:i w:val="false"/>
                <w:color w:val="000000"/>
                <w:sz w:val="20"/>
              </w:rPr>
              <w:t>
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дия</w:t>
            </w:r>
          </w:p>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веге-</w:t>
            </w:r>
          </w:p>
          <w:p>
            <w:pPr>
              <w:spacing w:after="20"/>
              <w:ind w:left="20"/>
              <w:jc w:val="both"/>
            </w:pPr>
            <w:r>
              <w:rPr>
                <w:rFonts w:ascii="Times New Roman"/>
                <w:b w:val="false"/>
                <w:i w:val="false"/>
                <w:color w:val="000000"/>
                <w:sz w:val="20"/>
              </w:rPr>
              <w:t>
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дия</w:t>
            </w:r>
          </w:p>
          <w:p>
            <w:pPr>
              <w:spacing w:after="20"/>
              <w:ind w:left="20"/>
              <w:jc w:val="both"/>
            </w:pPr>
            <w:r>
              <w:rPr>
                <w:rFonts w:ascii="Times New Roman"/>
                <w:b w:val="false"/>
                <w:i w:val="false"/>
                <w:color w:val="000000"/>
                <w:sz w:val="20"/>
              </w:rPr>
              <w:t>
(40%)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Косточко-</w:t>
            </w:r>
          </w:p>
          <w:p>
            <w:pPr>
              <w:spacing w:after="20"/>
              <w:ind w:left="20"/>
              <w:jc w:val="both"/>
            </w:pPr>
            <w:r>
              <w:rPr>
                <w:rFonts w:ascii="Times New Roman"/>
                <w:b w:val="false"/>
                <w:i w:val="false"/>
                <w:color w:val="000000"/>
                <w:sz w:val="20"/>
              </w:rPr>
              <w:t>
вые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заложенные</w:t>
            </w:r>
          </w:p>
          <w:p>
            <w:pPr>
              <w:spacing w:after="20"/>
              <w:ind w:left="20"/>
              <w:jc w:val="both"/>
            </w:pPr>
            <w:r>
              <w:rPr>
                <w:rFonts w:ascii="Times New Roman"/>
                <w:b w:val="false"/>
                <w:i w:val="false"/>
                <w:color w:val="000000"/>
                <w:sz w:val="20"/>
              </w:rPr>
              <w:t>
полукарликовыми</w:t>
            </w:r>
          </w:p>
          <w:p>
            <w:pPr>
              <w:spacing w:after="20"/>
              <w:ind w:left="20"/>
              <w:jc w:val="both"/>
            </w:pPr>
            <w:r>
              <w:rPr>
                <w:rFonts w:ascii="Times New Roman"/>
                <w:b w:val="false"/>
                <w:i w:val="false"/>
                <w:color w:val="000000"/>
                <w:sz w:val="20"/>
              </w:rPr>
              <w:t>
и высокорос-</w:t>
            </w:r>
          </w:p>
          <w:p>
            <w:pPr>
              <w:spacing w:after="20"/>
              <w:ind w:left="20"/>
              <w:jc w:val="both"/>
            </w:pPr>
            <w:r>
              <w:rPr>
                <w:rFonts w:ascii="Times New Roman"/>
                <w:b w:val="false"/>
                <w:i w:val="false"/>
                <w:color w:val="000000"/>
                <w:sz w:val="20"/>
              </w:rPr>
              <w:t>
лыми подвоями</w:t>
            </w:r>
          </w:p>
          <w:p>
            <w:pPr>
              <w:spacing w:after="20"/>
              <w:ind w:left="20"/>
              <w:jc w:val="both"/>
            </w:pPr>
            <w:r>
              <w:rPr>
                <w:rFonts w:ascii="Times New Roman"/>
                <w:b w:val="false"/>
                <w:i w:val="false"/>
                <w:color w:val="000000"/>
                <w:sz w:val="20"/>
              </w:rPr>
              <w:t>
без приме-</w:t>
            </w:r>
          </w:p>
          <w:p>
            <w:pPr>
              <w:spacing w:after="20"/>
              <w:ind w:left="20"/>
              <w:jc w:val="both"/>
            </w:pPr>
            <w:r>
              <w:rPr>
                <w:rFonts w:ascii="Times New Roman"/>
                <w:b w:val="false"/>
                <w:i w:val="false"/>
                <w:color w:val="000000"/>
                <w:sz w:val="20"/>
              </w:rPr>
              <w:t>
нения шпалер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заложенные</w:t>
            </w:r>
          </w:p>
          <w:p>
            <w:pPr>
              <w:spacing w:after="20"/>
              <w:ind w:left="20"/>
              <w:jc w:val="both"/>
            </w:pPr>
            <w:r>
              <w:rPr>
                <w:rFonts w:ascii="Times New Roman"/>
                <w:b w:val="false"/>
                <w:i w:val="false"/>
                <w:color w:val="000000"/>
                <w:sz w:val="20"/>
              </w:rPr>
              <w:t>
карликовыми</w:t>
            </w:r>
          </w:p>
          <w:p>
            <w:pPr>
              <w:spacing w:after="20"/>
              <w:ind w:left="20"/>
              <w:jc w:val="both"/>
            </w:pPr>
            <w:r>
              <w:rPr>
                <w:rFonts w:ascii="Times New Roman"/>
                <w:b w:val="false"/>
                <w:i w:val="false"/>
                <w:color w:val="000000"/>
                <w:sz w:val="20"/>
              </w:rPr>
              <w:t>
подвоями с</w:t>
            </w:r>
          </w:p>
          <w:p>
            <w:pPr>
              <w:spacing w:after="20"/>
              <w:ind w:left="20"/>
              <w:jc w:val="both"/>
            </w:pPr>
            <w:r>
              <w:rPr>
                <w:rFonts w:ascii="Times New Roman"/>
                <w:b w:val="false"/>
                <w:i w:val="false"/>
                <w:color w:val="000000"/>
                <w:sz w:val="20"/>
              </w:rPr>
              <w:t>
применением</w:t>
            </w:r>
          </w:p>
          <w:p>
            <w:pPr>
              <w:spacing w:after="20"/>
              <w:ind w:left="20"/>
              <w:jc w:val="both"/>
            </w:pPr>
            <w:r>
              <w:rPr>
                <w:rFonts w:ascii="Times New Roman"/>
                <w:b w:val="false"/>
                <w:i w:val="false"/>
                <w:color w:val="000000"/>
                <w:sz w:val="20"/>
              </w:rPr>
              <w:t>
шпалер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заложенные</w:t>
            </w:r>
          </w:p>
          <w:p>
            <w:pPr>
              <w:spacing w:after="20"/>
              <w:ind w:left="20"/>
              <w:jc w:val="both"/>
            </w:pPr>
            <w:r>
              <w:rPr>
                <w:rFonts w:ascii="Times New Roman"/>
                <w:b w:val="false"/>
                <w:i w:val="false"/>
                <w:color w:val="000000"/>
                <w:sz w:val="20"/>
              </w:rPr>
              <w:t>
полукарликовыми</w:t>
            </w:r>
          </w:p>
          <w:p>
            <w:pPr>
              <w:spacing w:after="20"/>
              <w:ind w:left="20"/>
              <w:jc w:val="both"/>
            </w:pPr>
            <w:r>
              <w:rPr>
                <w:rFonts w:ascii="Times New Roman"/>
                <w:b w:val="false"/>
                <w:i w:val="false"/>
                <w:color w:val="000000"/>
                <w:sz w:val="20"/>
              </w:rPr>
              <w:t>
и высокорос-</w:t>
            </w:r>
          </w:p>
          <w:p>
            <w:pPr>
              <w:spacing w:after="20"/>
              <w:ind w:left="20"/>
              <w:jc w:val="both"/>
            </w:pPr>
            <w:r>
              <w:rPr>
                <w:rFonts w:ascii="Times New Roman"/>
                <w:b w:val="false"/>
                <w:i w:val="false"/>
                <w:color w:val="000000"/>
                <w:sz w:val="20"/>
              </w:rPr>
              <w:t>
лыми подвоями</w:t>
            </w:r>
          </w:p>
          <w:p>
            <w:pPr>
              <w:spacing w:after="20"/>
              <w:ind w:left="20"/>
              <w:jc w:val="both"/>
            </w:pPr>
            <w:r>
              <w:rPr>
                <w:rFonts w:ascii="Times New Roman"/>
                <w:b w:val="false"/>
                <w:i w:val="false"/>
                <w:color w:val="000000"/>
                <w:sz w:val="20"/>
              </w:rPr>
              <w:t>
без применения</w:t>
            </w:r>
          </w:p>
          <w:p>
            <w:pPr>
              <w:spacing w:after="20"/>
              <w:ind w:left="20"/>
              <w:jc w:val="both"/>
            </w:pPr>
            <w:r>
              <w:rPr>
                <w:rFonts w:ascii="Times New Roman"/>
                <w:b w:val="false"/>
                <w:i w:val="false"/>
                <w:color w:val="000000"/>
                <w:sz w:val="20"/>
              </w:rPr>
              <w:t>
шпалер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85 897</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заложенные</w:t>
            </w:r>
          </w:p>
          <w:p>
            <w:pPr>
              <w:spacing w:after="20"/>
              <w:ind w:left="20"/>
              <w:jc w:val="both"/>
            </w:pPr>
            <w:r>
              <w:rPr>
                <w:rFonts w:ascii="Times New Roman"/>
                <w:b w:val="false"/>
                <w:i w:val="false"/>
                <w:color w:val="000000"/>
                <w:sz w:val="20"/>
              </w:rPr>
              <w:t>
карликовыми</w:t>
            </w:r>
          </w:p>
          <w:p>
            <w:pPr>
              <w:spacing w:after="20"/>
              <w:ind w:left="20"/>
              <w:jc w:val="both"/>
            </w:pPr>
            <w:r>
              <w:rPr>
                <w:rFonts w:ascii="Times New Roman"/>
                <w:b w:val="false"/>
                <w:i w:val="false"/>
                <w:color w:val="000000"/>
                <w:sz w:val="20"/>
              </w:rPr>
              <w:t>
подвоями с</w:t>
            </w:r>
          </w:p>
          <w:p>
            <w:pPr>
              <w:spacing w:after="20"/>
              <w:ind w:left="20"/>
              <w:jc w:val="both"/>
            </w:pPr>
            <w:r>
              <w:rPr>
                <w:rFonts w:ascii="Times New Roman"/>
                <w:b w:val="false"/>
                <w:i w:val="false"/>
                <w:color w:val="000000"/>
                <w:sz w:val="20"/>
              </w:rPr>
              <w:t>
применением</w:t>
            </w:r>
          </w:p>
          <w:p>
            <w:pPr>
              <w:spacing w:after="20"/>
              <w:ind w:left="20"/>
              <w:jc w:val="both"/>
            </w:pPr>
            <w:r>
              <w:rPr>
                <w:rFonts w:ascii="Times New Roman"/>
                <w:b w:val="false"/>
                <w:i w:val="false"/>
                <w:color w:val="000000"/>
                <w:sz w:val="20"/>
              </w:rPr>
              <w:t>
шпалер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w:t>
            </w:r>
          </w:p>
          <w:p>
            <w:pPr>
              <w:spacing w:after="20"/>
              <w:ind w:left="20"/>
              <w:jc w:val="both"/>
            </w:pPr>
            <w:r>
              <w:rPr>
                <w:rFonts w:ascii="Times New Roman"/>
                <w:b w:val="false"/>
                <w:i w:val="false"/>
                <w:color w:val="000000"/>
                <w:sz w:val="20"/>
              </w:rPr>
              <w:t>
ные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заложенные с</w:t>
            </w:r>
          </w:p>
          <w:p>
            <w:pPr>
              <w:spacing w:after="20"/>
              <w:ind w:left="20"/>
              <w:jc w:val="both"/>
            </w:pPr>
            <w:r>
              <w:rPr>
                <w:rFonts w:ascii="Times New Roman"/>
                <w:b w:val="false"/>
                <w:i w:val="false"/>
                <w:color w:val="000000"/>
                <w:sz w:val="20"/>
              </w:rPr>
              <w:t>
применением</w:t>
            </w:r>
          </w:p>
          <w:p>
            <w:pPr>
              <w:spacing w:after="20"/>
              <w:ind w:left="20"/>
              <w:jc w:val="both"/>
            </w:pPr>
            <w:r>
              <w:rPr>
                <w:rFonts w:ascii="Times New Roman"/>
                <w:b w:val="false"/>
                <w:i w:val="false"/>
                <w:color w:val="000000"/>
                <w:sz w:val="20"/>
              </w:rPr>
              <w:t>
шпалер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w:t>
            </w:r>
          </w:p>
          <w:p>
            <w:pPr>
              <w:spacing w:after="20"/>
              <w:ind w:left="20"/>
              <w:jc w:val="both"/>
            </w:pPr>
            <w:r>
              <w:rPr>
                <w:rFonts w:ascii="Times New Roman"/>
                <w:b w:val="false"/>
                <w:i w:val="false"/>
                <w:color w:val="000000"/>
                <w:sz w:val="20"/>
              </w:rPr>
              <w:t>
ные вино-</w:t>
            </w:r>
          </w:p>
          <w:p>
            <w:pPr>
              <w:spacing w:after="20"/>
              <w:ind w:left="20"/>
              <w:jc w:val="both"/>
            </w:pPr>
            <w:r>
              <w:rPr>
                <w:rFonts w:ascii="Times New Roman"/>
                <w:b w:val="false"/>
                <w:i w:val="false"/>
                <w:color w:val="000000"/>
                <w:sz w:val="20"/>
              </w:rPr>
              <w:t>
градники*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162 920</w:t>
            </w:r>
          </w:p>
        </w:tc>
      </w:tr>
    </w:tbl>
    <w:p>
      <w:pPr>
        <w:spacing w:after="0"/>
        <w:ind w:left="0"/>
        <w:jc w:val="left"/>
      </w:pP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применимо только для выплаты бюджетных субсидий на выращивание (уход) многолетних насаждений плодово-ягодных культур, закладка которых была произведена осенью 2008 года и (или) весной 2009 года, осенью 2007 года и (или) весной 2008 года, осенью 2006 года и (или) весной 2007 года, в рамках данной бюджетной программы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Межведомственная комиссия</w:t>
            </w:r>
          </w:p>
        </w:tc>
      </w:tr>
    </w:tbl>
    <w:p>
      <w:pPr>
        <w:spacing w:after="0"/>
        <w:ind w:left="0"/>
        <w:jc w:val="both"/>
      </w:pPr>
      <w:r>
        <w:rPr>
          <w:rFonts w:ascii="Times New Roman"/>
          <w:b w:val="false"/>
          <w:i w:val="false"/>
          <w:color w:val="000000"/>
          <w:sz w:val="28"/>
        </w:rPr>
        <w:t>
      __________________ района</w:t>
      </w:r>
    </w:p>
    <w:p>
      <w:pPr>
        <w:spacing w:after="0"/>
        <w:ind w:left="0"/>
        <w:jc w:val="both"/>
      </w:pPr>
      <w:r>
        <w:rPr>
          <w:rFonts w:ascii="Times New Roman"/>
          <w:b w:val="false"/>
          <w:i w:val="false"/>
          <w:color w:val="000000"/>
          <w:sz w:val="28"/>
        </w:rPr>
        <w:t>
      (города областного значения)</w:t>
      </w:r>
    </w:p>
    <w:bookmarkStart w:name="z70" w:id="64"/>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бюджетных субсидий на обеспечение закладки и</w:t>
      </w:r>
      <w:r>
        <w:br/>
      </w:r>
      <w:r>
        <w:rPr>
          <w:rFonts w:ascii="Times New Roman"/>
          <w:b/>
          <w:i w:val="false"/>
          <w:color w:val="000000"/>
        </w:rPr>
        <w:t>выращивания многолетних насаждений плодово-ягодных культур и</w:t>
      </w:r>
      <w:r>
        <w:br/>
      </w:r>
      <w:r>
        <w:rPr>
          <w:rFonts w:ascii="Times New Roman"/>
          <w:b/>
          <w:i w:val="false"/>
          <w:color w:val="000000"/>
        </w:rPr>
        <w:t>винограда</w:t>
      </w:r>
    </w:p>
    <w:bookmarkEnd w:id="64"/>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(сельхозтоваропроизводитель)</w:t>
      </w:r>
    </w:p>
    <w:p>
      <w:pPr>
        <w:spacing w:after="0"/>
        <w:ind w:left="0"/>
        <w:jc w:val="both"/>
      </w:pPr>
      <w:r>
        <w:rPr>
          <w:rFonts w:ascii="Times New Roman"/>
          <w:b w:val="false"/>
          <w:i w:val="false"/>
          <w:color w:val="000000"/>
          <w:sz w:val="28"/>
        </w:rPr>
        <w:t>
      действующий на основании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учредительного документа)</w:t>
      </w:r>
    </w:p>
    <w:p>
      <w:pPr>
        <w:spacing w:after="0"/>
        <w:ind w:left="0"/>
        <w:jc w:val="both"/>
      </w:pPr>
      <w:r>
        <w:rPr>
          <w:rFonts w:ascii="Times New Roman"/>
          <w:b w:val="false"/>
          <w:i w:val="false"/>
          <w:color w:val="000000"/>
          <w:sz w:val="28"/>
        </w:rPr>
        <w:t>
      в лице первого руководителя 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настоящим заявляет о выделении бюджетных субсидий на закладку и выращивание многолетних насаждений плодово-ягодных культур/винограда (нужное подчеркнуть) на площади______га.</w:t>
      </w:r>
    </w:p>
    <w:p>
      <w:pPr>
        <w:spacing w:after="0"/>
        <w:ind w:left="0"/>
        <w:jc w:val="both"/>
      </w:pPr>
      <w:r>
        <w:rPr>
          <w:rFonts w:ascii="Times New Roman"/>
          <w:b w:val="false"/>
          <w:i w:val="false"/>
          <w:color w:val="000000"/>
          <w:sz w:val="28"/>
        </w:rPr>
        <w:t>
      2. К заявлению прилагаются:</w:t>
      </w:r>
    </w:p>
    <w:p>
      <w:pPr>
        <w:spacing w:after="0"/>
        <w:ind w:left="0"/>
        <w:jc w:val="both"/>
      </w:pPr>
      <w:r>
        <w:rPr>
          <w:rFonts w:ascii="Times New Roman"/>
          <w:b w:val="false"/>
          <w:i w:val="false"/>
          <w:color w:val="000000"/>
          <w:sz w:val="28"/>
        </w:rPr>
        <w:t>
      копия идентификационного документа на земельный участок;</w:t>
      </w:r>
    </w:p>
    <w:p>
      <w:pPr>
        <w:spacing w:after="0"/>
        <w:ind w:left="0"/>
        <w:jc w:val="both"/>
      </w:pPr>
      <w:r>
        <w:rPr>
          <w:rFonts w:ascii="Times New Roman"/>
          <w:b w:val="false"/>
          <w:i w:val="false"/>
          <w:color w:val="000000"/>
          <w:sz w:val="28"/>
        </w:rPr>
        <w:t>
      копии свидетельств о регистрации (перерегистрации) юридического лица либо о государственной регистрации в качестве индивидуального предпринимателя;</w:t>
      </w:r>
    </w:p>
    <w:p>
      <w:pPr>
        <w:spacing w:after="0"/>
        <w:ind w:left="0"/>
        <w:jc w:val="both"/>
      </w:pPr>
      <w:r>
        <w:rPr>
          <w:rFonts w:ascii="Times New Roman"/>
          <w:b w:val="false"/>
          <w:i w:val="false"/>
          <w:color w:val="000000"/>
          <w:sz w:val="28"/>
        </w:rPr>
        <w:t>
      копии договоров:</w:t>
      </w:r>
    </w:p>
    <w:p>
      <w:pPr>
        <w:spacing w:after="0"/>
        <w:ind w:left="0"/>
        <w:jc w:val="both"/>
      </w:pPr>
      <w:r>
        <w:rPr>
          <w:rFonts w:ascii="Times New Roman"/>
          <w:b w:val="false"/>
          <w:i w:val="false"/>
          <w:color w:val="000000"/>
          <w:sz w:val="28"/>
        </w:rPr>
        <w:t>
      на проведение работ по привязке типового проекта для закладки садов, ягодников и виноградников к конкретному земельному участку СХТП;</w:t>
      </w:r>
    </w:p>
    <w:p>
      <w:pPr>
        <w:spacing w:after="0"/>
        <w:ind w:left="0"/>
        <w:jc w:val="both"/>
      </w:pPr>
      <w:r>
        <w:rPr>
          <w:rFonts w:ascii="Times New Roman"/>
          <w:b w:val="false"/>
          <w:i w:val="false"/>
          <w:color w:val="000000"/>
          <w:sz w:val="28"/>
        </w:rPr>
        <w:t>
      купли-продажи и (или) финансового лизинга на посадочный материал для закладки насаждений и систему капельного орошения.</w:t>
      </w:r>
    </w:p>
    <w:p>
      <w:pPr>
        <w:spacing w:after="0"/>
        <w:ind w:left="0"/>
        <w:jc w:val="both"/>
      </w:pPr>
      <w:r>
        <w:rPr>
          <w:rFonts w:ascii="Times New Roman"/>
          <w:b w:val="false"/>
          <w:i w:val="false"/>
          <w:color w:val="000000"/>
          <w:sz w:val="28"/>
        </w:rPr>
        <w:t>
      3. Для осуществления закладки многолетних насаждений плодово-ягодных культур/винограда на площади ____ га требуется:</w:t>
      </w:r>
    </w:p>
    <w:p>
      <w:pPr>
        <w:spacing w:after="0"/>
        <w:ind w:left="0"/>
        <w:jc w:val="both"/>
      </w:pPr>
      <w:r>
        <w:rPr>
          <w:rFonts w:ascii="Times New Roman"/>
          <w:b w:val="false"/>
          <w:i w:val="false"/>
          <w:color w:val="000000"/>
          <w:sz w:val="28"/>
        </w:rPr>
        <w:t>
            1) саженцев* _______ штук на сумму ______ тенге;</w:t>
      </w:r>
    </w:p>
    <w:p>
      <w:pPr>
        <w:spacing w:after="0"/>
        <w:ind w:left="0"/>
        <w:jc w:val="both"/>
      </w:pPr>
      <w:r>
        <w:rPr>
          <w:rFonts w:ascii="Times New Roman"/>
          <w:b w:val="false"/>
          <w:i w:val="false"/>
          <w:color w:val="000000"/>
          <w:sz w:val="28"/>
        </w:rPr>
        <w:t>
            2) шпалер ________ штук на сумму ________ тенге;</w:t>
      </w:r>
    </w:p>
    <w:p>
      <w:pPr>
        <w:spacing w:after="0"/>
        <w:ind w:left="0"/>
        <w:jc w:val="both"/>
      </w:pPr>
      <w:r>
        <w:rPr>
          <w:rFonts w:ascii="Times New Roman"/>
          <w:b w:val="false"/>
          <w:i w:val="false"/>
          <w:color w:val="000000"/>
          <w:sz w:val="28"/>
        </w:rPr>
        <w:t>
            3) проектирование, в том числе:</w:t>
      </w:r>
    </w:p>
    <w:p>
      <w:pPr>
        <w:spacing w:after="0"/>
        <w:ind w:left="0"/>
        <w:jc w:val="both"/>
      </w:pPr>
      <w:r>
        <w:rPr>
          <w:rFonts w:ascii="Times New Roman"/>
          <w:b w:val="false"/>
          <w:i w:val="false"/>
          <w:color w:val="000000"/>
          <w:sz w:val="28"/>
        </w:rPr>
        <w:t>
            - топосъемка в масштабе 1:2000 с сечением рельефа через 0,5 метров на сумму ______ тенге;</w:t>
      </w:r>
    </w:p>
    <w:p>
      <w:pPr>
        <w:spacing w:after="0"/>
        <w:ind w:left="0"/>
        <w:jc w:val="both"/>
      </w:pPr>
      <w:r>
        <w:rPr>
          <w:rFonts w:ascii="Times New Roman"/>
          <w:b w:val="false"/>
          <w:i w:val="false"/>
          <w:color w:val="000000"/>
          <w:sz w:val="28"/>
        </w:rPr>
        <w:t>
            - почвенно-мелиоративные и почвенно-геологические изыскания (при необходимости солевая съемка) в масштабе 1:5000 на сумму___тенге;</w:t>
      </w:r>
    </w:p>
    <w:p>
      <w:pPr>
        <w:spacing w:after="0"/>
        <w:ind w:left="0"/>
        <w:jc w:val="both"/>
      </w:pPr>
      <w:r>
        <w:rPr>
          <w:rFonts w:ascii="Times New Roman"/>
          <w:b w:val="false"/>
          <w:i w:val="false"/>
          <w:color w:val="000000"/>
          <w:sz w:val="28"/>
        </w:rPr>
        <w:t>
            - капельное орошение на сумму ____ тенге;</w:t>
      </w:r>
    </w:p>
    <w:p>
      <w:pPr>
        <w:spacing w:after="0"/>
        <w:ind w:left="0"/>
        <w:jc w:val="both"/>
      </w:pPr>
      <w:r>
        <w:rPr>
          <w:rFonts w:ascii="Times New Roman"/>
          <w:b w:val="false"/>
          <w:i w:val="false"/>
          <w:color w:val="000000"/>
          <w:sz w:val="28"/>
        </w:rPr>
        <w:t>
            - генеральный план закладки многолетних насаждений (схема посадки, сортовой состав, организация территории дорожной и оросительной сети, лесополос и т.д.) на сумму _______ тенге;</w:t>
      </w:r>
    </w:p>
    <w:p>
      <w:pPr>
        <w:spacing w:after="0"/>
        <w:ind w:left="0"/>
        <w:jc w:val="both"/>
      </w:pPr>
      <w:r>
        <w:rPr>
          <w:rFonts w:ascii="Times New Roman"/>
          <w:b w:val="false"/>
          <w:i w:val="false"/>
          <w:color w:val="000000"/>
          <w:sz w:val="28"/>
        </w:rPr>
        <w:t>
            4) удобрения на сумму _____ тенге;</w:t>
      </w:r>
    </w:p>
    <w:p>
      <w:pPr>
        <w:spacing w:after="0"/>
        <w:ind w:left="0"/>
        <w:jc w:val="both"/>
      </w:pPr>
      <w:r>
        <w:rPr>
          <w:rFonts w:ascii="Times New Roman"/>
          <w:b w:val="false"/>
          <w:i w:val="false"/>
          <w:color w:val="000000"/>
          <w:sz w:val="28"/>
        </w:rPr>
        <w:t>
            5) средства защиты растений с вредителями и болезнями на сумму ________ тенге.</w:t>
      </w:r>
    </w:p>
    <w:p>
      <w:pPr>
        <w:spacing w:after="0"/>
        <w:ind w:left="0"/>
        <w:jc w:val="both"/>
      </w:pPr>
      <w:r>
        <w:rPr>
          <w:rFonts w:ascii="Times New Roman"/>
          <w:b w:val="false"/>
          <w:i w:val="false"/>
          <w:color w:val="000000"/>
          <w:sz w:val="28"/>
        </w:rPr>
        <w:t>
            Юридический адрес и банковские реквизиты сельхозтоваропроизводителя:</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(Ф.И.О., подпись, печать)</w:t>
      </w:r>
    </w:p>
    <w:bookmarkStart w:name="z71" w:id="65"/>
    <w:p>
      <w:pPr>
        <w:spacing w:after="0"/>
        <w:ind w:left="0"/>
        <w:jc w:val="both"/>
      </w:pPr>
      <w:r>
        <w:rPr>
          <w:rFonts w:ascii="Times New Roman"/>
          <w:b w:val="false"/>
          <w:i w:val="false"/>
          <w:color w:val="000000"/>
          <w:sz w:val="28"/>
        </w:rPr>
        <w:t>
            * - количество саженцев для карликовых подвоев должно быть не менее 1600 штук на 1 гектаре, для полукарликовых подвоев не менее 800 штук и для высокорослых подвоев не менее 400 штук;</w:t>
      </w:r>
    </w:p>
    <w:bookmarkEnd w:id="65"/>
    <w:bookmarkStart w:name="z72" w:id="66"/>
    <w:p>
      <w:pPr>
        <w:spacing w:after="0"/>
        <w:ind w:left="0"/>
        <w:jc w:val="both"/>
      </w:pPr>
      <w:r>
        <w:rPr>
          <w:rFonts w:ascii="Times New Roman"/>
          <w:b w:val="false"/>
          <w:i w:val="false"/>
          <w:color w:val="000000"/>
          <w:sz w:val="28"/>
        </w:rPr>
        <w:t>
            * - количество саженцев для винограда должно быть не менее 2000 штук.</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p>
        </w:tc>
      </w:tr>
    </w:tbl>
    <w:bookmarkStart w:name="z74" w:id="67"/>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бюджетной субсидии на обеспечение выращивания</w:t>
      </w:r>
      <w:r>
        <w:br/>
      </w:r>
      <w:r>
        <w:rPr>
          <w:rFonts w:ascii="Times New Roman"/>
          <w:b/>
          <w:i w:val="false"/>
          <w:color w:val="000000"/>
        </w:rPr>
        <w:t>многолетних насаждений плодово-ягодных культур и винограда</w:t>
      </w:r>
    </w:p>
    <w:bookmarkEnd w:id="67"/>
    <w:p>
      <w:pPr>
        <w:spacing w:after="0"/>
        <w:ind w:left="0"/>
        <w:jc w:val="both"/>
      </w:pPr>
      <w:r>
        <w:rPr>
          <w:rFonts w:ascii="Times New Roman"/>
          <w:b w:val="false"/>
          <w:i w:val="false"/>
          <w:color w:val="000000"/>
          <w:sz w:val="28"/>
        </w:rPr>
        <w:t>
            1. ______________________, действующий на основании __________</w:t>
      </w:r>
    </w:p>
    <w:p>
      <w:pPr>
        <w:spacing w:after="0"/>
        <w:ind w:left="0"/>
        <w:jc w:val="both"/>
      </w:pPr>
      <w:r>
        <w:rPr>
          <w:rFonts w:ascii="Times New Roman"/>
          <w:b w:val="false"/>
          <w:i w:val="false"/>
          <w:color w:val="000000"/>
          <w:sz w:val="28"/>
        </w:rPr>
        <w:t>
        (сельхозтоваропроизводитель)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учредительного документа)</w:t>
      </w:r>
    </w:p>
    <w:p>
      <w:pPr>
        <w:spacing w:after="0"/>
        <w:ind w:left="0"/>
        <w:jc w:val="both"/>
      </w:pPr>
      <w:r>
        <w:rPr>
          <w:rFonts w:ascii="Times New Roman"/>
          <w:b w:val="false"/>
          <w:i w:val="false"/>
          <w:color w:val="000000"/>
          <w:sz w:val="28"/>
        </w:rPr>
        <w:t>
      в лице первого руководителя 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настоящим заявляет о выделении бюджетной субсидий на выращивание многолетних насаждений плодовых культур/винограда (нужное подчеркнуть) "___" ______ года роста, заложенных осенью 200____ года и (или) весной 200__ года на площади _______ га.</w:t>
      </w:r>
    </w:p>
    <w:p>
      <w:pPr>
        <w:spacing w:after="0"/>
        <w:ind w:left="0"/>
        <w:jc w:val="both"/>
      </w:pPr>
      <w:r>
        <w:rPr>
          <w:rFonts w:ascii="Times New Roman"/>
          <w:b w:val="false"/>
          <w:i w:val="false"/>
          <w:color w:val="000000"/>
          <w:sz w:val="28"/>
        </w:rPr>
        <w:t>
            2. К заявлению прилагаются копии:</w:t>
      </w:r>
    </w:p>
    <w:p>
      <w:pPr>
        <w:spacing w:after="0"/>
        <w:ind w:left="0"/>
        <w:jc w:val="both"/>
      </w:pPr>
      <w:r>
        <w:rPr>
          <w:rFonts w:ascii="Times New Roman"/>
          <w:b w:val="false"/>
          <w:i w:val="false"/>
          <w:color w:val="000000"/>
          <w:sz w:val="28"/>
        </w:rPr>
        <w:t>
            акта закладки многолетних насаждений плодовых культур и винограда, составленного в предшествующих годах;</w:t>
      </w:r>
    </w:p>
    <w:p>
      <w:pPr>
        <w:spacing w:after="0"/>
        <w:ind w:left="0"/>
        <w:jc w:val="both"/>
      </w:pPr>
      <w:r>
        <w:rPr>
          <w:rFonts w:ascii="Times New Roman"/>
          <w:b w:val="false"/>
          <w:i w:val="false"/>
          <w:color w:val="000000"/>
          <w:sz w:val="28"/>
        </w:rPr>
        <w:t>
            документа, свидетельствующего о получении бюджетных субсидий в предшествующих годах.</w:t>
      </w:r>
    </w:p>
    <w:p>
      <w:pPr>
        <w:spacing w:after="0"/>
        <w:ind w:left="0"/>
        <w:jc w:val="both"/>
      </w:pPr>
      <w:r>
        <w:rPr>
          <w:rFonts w:ascii="Times New Roman"/>
          <w:b w:val="false"/>
          <w:i w:val="false"/>
          <w:color w:val="000000"/>
          <w:sz w:val="28"/>
        </w:rPr>
        <w:t>
            Юридический адрес и банковские реквизиты сельхозтоваропроизводителя:</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(Ф.И.О.,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 области</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"__" ________ 200__год</w:t>
      </w:r>
    </w:p>
    <w:bookmarkStart w:name="z76" w:id="68"/>
    <w:p>
      <w:pPr>
        <w:spacing w:after="0"/>
        <w:ind w:left="0"/>
        <w:jc w:val="left"/>
      </w:pPr>
      <w:r>
        <w:rPr>
          <w:rFonts w:ascii="Times New Roman"/>
          <w:b/>
          <w:i w:val="false"/>
          <w:color w:val="000000"/>
        </w:rPr>
        <w:t xml:space="preserve"> Предварительный перечень</w:t>
      </w:r>
      <w:r>
        <w:br/>
      </w:r>
      <w:r>
        <w:rPr>
          <w:rFonts w:ascii="Times New Roman"/>
          <w:b/>
          <w:i w:val="false"/>
          <w:color w:val="000000"/>
        </w:rPr>
        <w:t>сельхозтоваропроизводителей по области, претендующих</w:t>
      </w:r>
      <w:r>
        <w:br/>
      </w:r>
      <w:r>
        <w:rPr>
          <w:rFonts w:ascii="Times New Roman"/>
          <w:b/>
          <w:i w:val="false"/>
          <w:color w:val="000000"/>
        </w:rPr>
        <w:t>на получение бюджетной субсидии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сельхозтоваро-</w:t>
            </w:r>
          </w:p>
          <w:p>
            <w:pPr>
              <w:spacing w:after="20"/>
              <w:ind w:left="20"/>
              <w:jc w:val="both"/>
            </w:pPr>
            <w:r>
              <w:rPr>
                <w:rFonts w:ascii="Times New Roman"/>
                <w:b w:val="false"/>
                <w:i w:val="false"/>
                <w:color w:val="000000"/>
                <w:sz w:val="20"/>
              </w:rPr>
              <w:t>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закладки и</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 на 1</w:t>
            </w:r>
          </w:p>
          <w:p>
            <w:pPr>
              <w:spacing w:after="20"/>
              <w:ind w:left="20"/>
              <w:jc w:val="both"/>
            </w:pPr>
            <w:r>
              <w:rPr>
                <w:rFonts w:ascii="Times New Roman"/>
                <w:b w:val="false"/>
                <w:i w:val="false"/>
                <w:color w:val="000000"/>
                <w:sz w:val="20"/>
              </w:rPr>
              <w:t>
га закладки и</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сельского хозяйства</w:t>
      </w:r>
    </w:p>
    <w:p>
      <w:pPr>
        <w:spacing w:after="0"/>
        <w:ind w:left="0"/>
        <w:jc w:val="both"/>
      </w:pPr>
      <w:r>
        <w:rPr>
          <w:rFonts w:ascii="Times New Roman"/>
          <w:b w:val="false"/>
          <w:i w:val="false"/>
          <w:color w:val="000000"/>
          <w:sz w:val="28"/>
        </w:rPr>
        <w:t>
      ____________________ области _________________ " __ " _____ 200 __ г.</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p>
        </w:tc>
      </w:tr>
    </w:tbl>
    <w:bookmarkStart w:name="z78" w:id="69"/>
    <w:p>
      <w:pPr>
        <w:spacing w:after="0"/>
        <w:ind w:left="0"/>
        <w:jc w:val="left"/>
      </w:pPr>
      <w:r>
        <w:rPr>
          <w:rFonts w:ascii="Times New Roman"/>
          <w:b/>
          <w:i w:val="false"/>
          <w:color w:val="000000"/>
        </w:rPr>
        <w:t xml:space="preserve"> Акт</w:t>
      </w:r>
      <w:r>
        <w:br/>
      </w:r>
      <w:r>
        <w:rPr>
          <w:rFonts w:ascii="Times New Roman"/>
          <w:b/>
          <w:i w:val="false"/>
          <w:color w:val="000000"/>
        </w:rPr>
        <w:t>закладки многолетних насаждений</w:t>
      </w:r>
      <w:r>
        <w:br/>
      </w:r>
      <w:r>
        <w:rPr>
          <w:rFonts w:ascii="Times New Roman"/>
          <w:b/>
          <w:i w:val="false"/>
          <w:color w:val="000000"/>
        </w:rPr>
        <w:t>плодово-ягодных культур и винограда</w:t>
      </w:r>
      <w:r>
        <w:br/>
      </w:r>
      <w:r>
        <w:rPr>
          <w:rFonts w:ascii="Times New Roman"/>
          <w:b/>
          <w:i w:val="false"/>
          <w:color w:val="000000"/>
        </w:rPr>
        <w:t>от "__" ____ 20__ года № __</w:t>
      </w:r>
    </w:p>
    <w:bookmarkEnd w:id="69"/>
    <w:p>
      <w:pPr>
        <w:spacing w:after="0"/>
        <w:ind w:left="0"/>
        <w:jc w:val="both"/>
      </w:pPr>
      <w:r>
        <w:rPr>
          <w:rFonts w:ascii="Times New Roman"/>
          <w:b w:val="false"/>
          <w:i w:val="false"/>
          <w:color w:val="000000"/>
          <w:sz w:val="28"/>
        </w:rPr>
        <w:t>
      Мы, нижеподписавшиеся, члены межведомственной комиссии</w:t>
      </w:r>
    </w:p>
    <w:p>
      <w:pPr>
        <w:spacing w:after="0"/>
        <w:ind w:left="0"/>
        <w:jc w:val="both"/>
      </w:pPr>
      <w:r>
        <w:rPr>
          <w:rFonts w:ascii="Times New Roman"/>
          <w:b w:val="false"/>
          <w:i w:val="false"/>
          <w:color w:val="000000"/>
          <w:sz w:val="28"/>
        </w:rPr>
        <w:t>
      _________________________________ района (города областного значения)</w:t>
      </w:r>
    </w:p>
    <w:p>
      <w:pPr>
        <w:spacing w:after="0"/>
        <w:ind w:left="0"/>
        <w:jc w:val="both"/>
      </w:pPr>
      <w:r>
        <w:rPr>
          <w:rFonts w:ascii="Times New Roman"/>
          <w:b w:val="false"/>
          <w:i w:val="false"/>
          <w:color w:val="000000"/>
          <w:sz w:val="28"/>
        </w:rPr>
        <w:t>
      _____________________________ области (далее - комиссия), в составе:</w:t>
      </w:r>
    </w:p>
    <w:p>
      <w:pPr>
        <w:spacing w:after="0"/>
        <w:ind w:left="0"/>
        <w:jc w:val="both"/>
      </w:pPr>
      <w:r>
        <w:rPr>
          <w:rFonts w:ascii="Times New Roman"/>
          <w:b w:val="false"/>
          <w:i w:val="false"/>
          <w:color w:val="000000"/>
          <w:sz w:val="28"/>
        </w:rPr>
        <w:t>
      Председателя комиссии 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членов комиссии:</w:t>
      </w:r>
    </w:p>
    <w:p>
      <w:pPr>
        <w:spacing w:after="0"/>
        <w:ind w:left="0"/>
        <w:jc w:val="both"/>
      </w:pPr>
      <w:r>
        <w:rPr>
          <w:rFonts w:ascii="Times New Roman"/>
          <w:b w:val="false"/>
          <w:i w:val="false"/>
          <w:color w:val="000000"/>
          <w:sz w:val="28"/>
        </w:rPr>
        <w:t>
      представителя районного (городского) отдела сельского хозяйства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представителя районной (городской) территориальной инспекции Комитета</w:t>
      </w:r>
    </w:p>
    <w:p>
      <w:pPr>
        <w:spacing w:after="0"/>
        <w:ind w:left="0"/>
        <w:jc w:val="both"/>
      </w:pPr>
      <w:r>
        <w:rPr>
          <w:rFonts w:ascii="Times New Roman"/>
          <w:b w:val="false"/>
          <w:i w:val="false"/>
          <w:color w:val="000000"/>
          <w:sz w:val="28"/>
        </w:rPr>
        <w:t>
      государственной инспекции в АПК Министерства 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представителя районного (городского) отдела земельных отношений 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представителя научной организации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представителя общественной организации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руководителя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сельхозтоваропроизводителя)</w:t>
      </w:r>
    </w:p>
    <w:p>
      <w:pPr>
        <w:spacing w:after="0"/>
        <w:ind w:left="0"/>
        <w:jc w:val="both"/>
      </w:pPr>
      <w:r>
        <w:rPr>
          <w:rFonts w:ascii="Times New Roman"/>
          <w:b w:val="false"/>
          <w:i w:val="false"/>
          <w:color w:val="000000"/>
          <w:sz w:val="28"/>
        </w:rPr>
        <w:t>
      составили настоящий акт о том, что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сельхозтоваропроизводителя)</w:t>
      </w:r>
    </w:p>
    <w:p>
      <w:pPr>
        <w:spacing w:after="0"/>
        <w:ind w:left="0"/>
        <w:jc w:val="both"/>
      </w:pPr>
      <w:r>
        <w:rPr>
          <w:rFonts w:ascii="Times New Roman"/>
          <w:b w:val="false"/>
          <w:i w:val="false"/>
          <w:color w:val="000000"/>
          <w:sz w:val="28"/>
        </w:rPr>
        <w:t>
      осуществлена закладка многолетних насаждений</w:t>
      </w:r>
    </w:p>
    <w:p>
      <w:pPr>
        <w:spacing w:after="0"/>
        <w:ind w:left="0"/>
        <w:jc w:val="both"/>
      </w:pPr>
      <w:r>
        <w:rPr>
          <w:rFonts w:ascii="Times New Roman"/>
          <w:b w:val="false"/>
          <w:i w:val="false"/>
          <w:color w:val="000000"/>
          <w:sz w:val="28"/>
        </w:rPr>
        <w:t>
      _____________________________________________ на площади ________ га.</w:t>
      </w:r>
    </w:p>
    <w:p>
      <w:pPr>
        <w:spacing w:after="0"/>
        <w:ind w:left="0"/>
        <w:jc w:val="both"/>
      </w:pPr>
      <w:r>
        <w:rPr>
          <w:rFonts w:ascii="Times New Roman"/>
          <w:b w:val="false"/>
          <w:i w:val="false"/>
          <w:color w:val="000000"/>
          <w:sz w:val="28"/>
        </w:rPr>
        <w:t>
      (название культуры, сорта, схема закладки)</w:t>
      </w:r>
    </w:p>
    <w:p>
      <w:pPr>
        <w:spacing w:after="0"/>
        <w:ind w:left="0"/>
        <w:jc w:val="both"/>
      </w:pPr>
      <w:r>
        <w:rPr>
          <w:rFonts w:ascii="Times New Roman"/>
          <w:b w:val="false"/>
          <w:i w:val="false"/>
          <w:color w:val="000000"/>
          <w:sz w:val="28"/>
        </w:rPr>
        <w:t>
      _____________________________________________ на площади ________ га.</w:t>
      </w:r>
    </w:p>
    <w:p>
      <w:pPr>
        <w:spacing w:after="0"/>
        <w:ind w:left="0"/>
        <w:jc w:val="both"/>
      </w:pPr>
      <w:r>
        <w:rPr>
          <w:rFonts w:ascii="Times New Roman"/>
          <w:b w:val="false"/>
          <w:i w:val="false"/>
          <w:color w:val="000000"/>
          <w:sz w:val="28"/>
        </w:rPr>
        <w:t>
      (название культуры, сорта, схема закладки)</w:t>
      </w:r>
    </w:p>
    <w:p>
      <w:pPr>
        <w:spacing w:after="0"/>
        <w:ind w:left="0"/>
        <w:jc w:val="both"/>
      </w:pPr>
      <w:r>
        <w:rPr>
          <w:rFonts w:ascii="Times New Roman"/>
          <w:b w:val="false"/>
          <w:i w:val="false"/>
          <w:color w:val="000000"/>
          <w:sz w:val="28"/>
        </w:rPr>
        <w:t>
      _____________________________________________ на площади ________ га.</w:t>
      </w:r>
    </w:p>
    <w:p>
      <w:pPr>
        <w:spacing w:after="0"/>
        <w:ind w:left="0"/>
        <w:jc w:val="both"/>
      </w:pPr>
      <w:r>
        <w:rPr>
          <w:rFonts w:ascii="Times New Roman"/>
          <w:b w:val="false"/>
          <w:i w:val="false"/>
          <w:color w:val="000000"/>
          <w:sz w:val="28"/>
        </w:rPr>
        <w:t>
      (название культуры, сорта, схема закладки)</w:t>
      </w:r>
    </w:p>
    <w:p>
      <w:pPr>
        <w:spacing w:after="0"/>
        <w:ind w:left="0"/>
        <w:jc w:val="both"/>
      </w:pPr>
      <w:r>
        <w:rPr>
          <w:rFonts w:ascii="Times New Roman"/>
          <w:b w:val="false"/>
          <w:i w:val="false"/>
          <w:color w:val="000000"/>
          <w:sz w:val="28"/>
        </w:rPr>
        <w:t>
      Председатель комиссии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представитель районного (городского)</w:t>
      </w:r>
    </w:p>
    <w:p>
      <w:pPr>
        <w:spacing w:after="0"/>
        <w:ind w:left="0"/>
        <w:jc w:val="both"/>
      </w:pPr>
      <w:r>
        <w:rPr>
          <w:rFonts w:ascii="Times New Roman"/>
          <w:b w:val="false"/>
          <w:i w:val="false"/>
          <w:color w:val="000000"/>
          <w:sz w:val="28"/>
        </w:rPr>
        <w:t>
      отдела сельского хозяйства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представитель районной (городской)</w:t>
      </w:r>
    </w:p>
    <w:p>
      <w:pPr>
        <w:spacing w:after="0"/>
        <w:ind w:left="0"/>
        <w:jc w:val="both"/>
      </w:pPr>
      <w:r>
        <w:rPr>
          <w:rFonts w:ascii="Times New Roman"/>
          <w:b w:val="false"/>
          <w:i w:val="false"/>
          <w:color w:val="000000"/>
          <w:sz w:val="28"/>
        </w:rPr>
        <w:t>
      территориальной инспекции Комитета</w:t>
      </w:r>
    </w:p>
    <w:p>
      <w:pPr>
        <w:spacing w:after="0"/>
        <w:ind w:left="0"/>
        <w:jc w:val="both"/>
      </w:pPr>
      <w:r>
        <w:rPr>
          <w:rFonts w:ascii="Times New Roman"/>
          <w:b w:val="false"/>
          <w:i w:val="false"/>
          <w:color w:val="000000"/>
          <w:sz w:val="28"/>
        </w:rPr>
        <w:t>
      государственной инспекции в АПК</w:t>
      </w:r>
    </w:p>
    <w:p>
      <w:pPr>
        <w:spacing w:after="0"/>
        <w:ind w:left="0"/>
        <w:jc w:val="both"/>
      </w:pPr>
      <w:r>
        <w:rPr>
          <w:rFonts w:ascii="Times New Roman"/>
          <w:b w:val="false"/>
          <w:i w:val="false"/>
          <w:color w:val="000000"/>
          <w:sz w:val="28"/>
        </w:rPr>
        <w:t>
      Министерства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представитель районного</w:t>
      </w:r>
    </w:p>
    <w:p>
      <w:pPr>
        <w:spacing w:after="0"/>
        <w:ind w:left="0"/>
        <w:jc w:val="both"/>
      </w:pPr>
      <w:r>
        <w:rPr>
          <w:rFonts w:ascii="Times New Roman"/>
          <w:b w:val="false"/>
          <w:i w:val="false"/>
          <w:color w:val="000000"/>
          <w:sz w:val="28"/>
        </w:rPr>
        <w:t>
      (городского) отдела</w:t>
      </w:r>
    </w:p>
    <w:p>
      <w:pPr>
        <w:spacing w:after="0"/>
        <w:ind w:left="0"/>
        <w:jc w:val="both"/>
      </w:pPr>
      <w:r>
        <w:rPr>
          <w:rFonts w:ascii="Times New Roman"/>
          <w:b w:val="false"/>
          <w:i w:val="false"/>
          <w:color w:val="000000"/>
          <w:sz w:val="28"/>
        </w:rPr>
        <w:t>
      земельных отношений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представитель научной организации            ___________________</w:t>
      </w:r>
    </w:p>
    <w:p>
      <w:pPr>
        <w:spacing w:after="0"/>
        <w:ind w:left="0"/>
        <w:jc w:val="both"/>
      </w:pPr>
      <w:r>
        <w:rPr>
          <w:rFonts w:ascii="Times New Roman"/>
          <w:b w:val="false"/>
          <w:i w:val="false"/>
          <w:color w:val="000000"/>
          <w:sz w:val="28"/>
        </w:rPr>
        <w:t>
                                                       (подпись) представитель общественной</w:t>
      </w:r>
    </w:p>
    <w:p>
      <w:pPr>
        <w:spacing w:after="0"/>
        <w:ind w:left="0"/>
        <w:jc w:val="both"/>
      </w:pPr>
      <w:r>
        <w:rPr>
          <w:rFonts w:ascii="Times New Roman"/>
          <w:b w:val="false"/>
          <w:i w:val="false"/>
          <w:color w:val="000000"/>
          <w:sz w:val="28"/>
        </w:rPr>
        <w:t>
      организации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сельхозтоваропроизводитель                   ___________________</w:t>
      </w:r>
    </w:p>
    <w:p>
      <w:pPr>
        <w:spacing w:after="0"/>
        <w:ind w:left="0"/>
        <w:jc w:val="both"/>
      </w:pPr>
      <w:r>
        <w:rPr>
          <w:rFonts w:ascii="Times New Roman"/>
          <w:b w:val="false"/>
          <w:i w:val="false"/>
          <w:color w:val="000000"/>
          <w:sz w:val="28"/>
        </w:rPr>
        <w:t>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w:t>
            </w:r>
          </w:p>
        </w:tc>
      </w:tr>
    </w:tbl>
    <w:bookmarkStart w:name="z80" w:id="70"/>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многолетних насаждений плодовых</w:t>
      </w:r>
      <w:r>
        <w:br/>
      </w:r>
      <w:r>
        <w:rPr>
          <w:rFonts w:ascii="Times New Roman"/>
          <w:b/>
          <w:i w:val="false"/>
          <w:color w:val="000000"/>
        </w:rPr>
        <w:t>(плодово-ягодных) культур и винограда</w:t>
      </w:r>
      <w:r>
        <w:br/>
      </w:r>
      <w:r>
        <w:rPr>
          <w:rFonts w:ascii="Times New Roman"/>
          <w:b/>
          <w:i w:val="false"/>
          <w:color w:val="000000"/>
        </w:rPr>
        <w:t>от "__" _____ 20__ года № _</w:t>
      </w:r>
    </w:p>
    <w:bookmarkEnd w:id="70"/>
    <w:p>
      <w:pPr>
        <w:spacing w:after="0"/>
        <w:ind w:left="0"/>
        <w:jc w:val="both"/>
      </w:pPr>
      <w:r>
        <w:rPr>
          <w:rFonts w:ascii="Times New Roman"/>
          <w:b w:val="false"/>
          <w:i w:val="false"/>
          <w:color w:val="000000"/>
          <w:sz w:val="28"/>
        </w:rPr>
        <w:t>
      Мы, нижеподписавшиеся, члены межведомственной комиссии</w:t>
      </w:r>
    </w:p>
    <w:p>
      <w:pPr>
        <w:spacing w:after="0"/>
        <w:ind w:left="0"/>
        <w:jc w:val="both"/>
      </w:pPr>
      <w:r>
        <w:rPr>
          <w:rFonts w:ascii="Times New Roman"/>
          <w:b w:val="false"/>
          <w:i w:val="false"/>
          <w:color w:val="000000"/>
          <w:sz w:val="28"/>
        </w:rPr>
        <w:t>
      _________________________________ района (города областного значения)</w:t>
      </w:r>
    </w:p>
    <w:p>
      <w:pPr>
        <w:spacing w:after="0"/>
        <w:ind w:left="0"/>
        <w:jc w:val="both"/>
      </w:pPr>
      <w:r>
        <w:rPr>
          <w:rFonts w:ascii="Times New Roman"/>
          <w:b w:val="false"/>
          <w:i w:val="false"/>
          <w:color w:val="000000"/>
          <w:sz w:val="28"/>
        </w:rPr>
        <w:t>
      ____________________________ области (далее - комиссия), в составе:</w:t>
      </w:r>
    </w:p>
    <w:p>
      <w:pPr>
        <w:spacing w:after="0"/>
        <w:ind w:left="0"/>
        <w:jc w:val="both"/>
      </w:pPr>
      <w:r>
        <w:rPr>
          <w:rFonts w:ascii="Times New Roman"/>
          <w:b w:val="false"/>
          <w:i w:val="false"/>
          <w:color w:val="000000"/>
          <w:sz w:val="28"/>
        </w:rPr>
        <w:t>
      Председателя комиссии 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членов комиссии:</w:t>
      </w:r>
    </w:p>
    <w:p>
      <w:pPr>
        <w:spacing w:after="0"/>
        <w:ind w:left="0"/>
        <w:jc w:val="both"/>
      </w:pPr>
      <w:r>
        <w:rPr>
          <w:rFonts w:ascii="Times New Roman"/>
          <w:b w:val="false"/>
          <w:i w:val="false"/>
          <w:color w:val="000000"/>
          <w:sz w:val="28"/>
        </w:rPr>
        <w:t>
      Председателя комиссии 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членов комиссии:</w:t>
      </w:r>
    </w:p>
    <w:p>
      <w:pPr>
        <w:spacing w:after="0"/>
        <w:ind w:left="0"/>
        <w:jc w:val="both"/>
      </w:pPr>
      <w:r>
        <w:rPr>
          <w:rFonts w:ascii="Times New Roman"/>
          <w:b w:val="false"/>
          <w:i w:val="false"/>
          <w:color w:val="000000"/>
          <w:sz w:val="28"/>
        </w:rPr>
        <w:t>
      представителя районного (городского) отдела сельского хозяйства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представителя районной (городской) территориальной инспекции Комитета</w:t>
      </w:r>
    </w:p>
    <w:p>
      <w:pPr>
        <w:spacing w:after="0"/>
        <w:ind w:left="0"/>
        <w:jc w:val="both"/>
      </w:pPr>
      <w:r>
        <w:rPr>
          <w:rFonts w:ascii="Times New Roman"/>
          <w:b w:val="false"/>
          <w:i w:val="false"/>
          <w:color w:val="000000"/>
          <w:sz w:val="28"/>
        </w:rPr>
        <w:t>
      государственной инспекции в АПК Министерства 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представителя районного (городского) отдела земельных отношений 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представителя научной организации 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представителя общественной организации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руководителя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сельхозтоваропроизводителя)</w:t>
      </w:r>
    </w:p>
    <w:p>
      <w:pPr>
        <w:spacing w:after="0"/>
        <w:ind w:left="0"/>
        <w:jc w:val="both"/>
      </w:pPr>
      <w:r>
        <w:rPr>
          <w:rFonts w:ascii="Times New Roman"/>
          <w:b w:val="false"/>
          <w:i w:val="false"/>
          <w:color w:val="000000"/>
          <w:sz w:val="28"/>
        </w:rPr>
        <w:t>
      составили настоящий акт о том, что 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сельхозтоваропроизводителя)</w:t>
      </w:r>
    </w:p>
    <w:p>
      <w:pPr>
        <w:spacing w:after="0"/>
        <w:ind w:left="0"/>
        <w:jc w:val="both"/>
      </w:pPr>
      <w:r>
        <w:rPr>
          <w:rFonts w:ascii="Times New Roman"/>
          <w:b w:val="false"/>
          <w:i w:val="false"/>
          <w:color w:val="000000"/>
          <w:sz w:val="28"/>
        </w:rPr>
        <w:t>
      осуществляется выращивание многолетних насаждений "__"___года роста,</w:t>
      </w:r>
    </w:p>
    <w:p>
      <w:pPr>
        <w:spacing w:after="0"/>
        <w:ind w:left="0"/>
        <w:jc w:val="both"/>
      </w:pPr>
      <w:r>
        <w:rPr>
          <w:rFonts w:ascii="Times New Roman"/>
          <w:b w:val="false"/>
          <w:i w:val="false"/>
          <w:color w:val="000000"/>
          <w:sz w:val="28"/>
        </w:rPr>
        <w:t>
      заложенных в 200__ году:</w:t>
      </w:r>
    </w:p>
    <w:p>
      <w:pPr>
        <w:spacing w:after="0"/>
        <w:ind w:left="0"/>
        <w:jc w:val="both"/>
      </w:pPr>
      <w:r>
        <w:rPr>
          <w:rFonts w:ascii="Times New Roman"/>
          <w:b w:val="false"/>
          <w:i w:val="false"/>
          <w:color w:val="000000"/>
          <w:sz w:val="28"/>
        </w:rPr>
        <w:t>
      _____________________________________________ на площади ________ га,</w:t>
      </w:r>
    </w:p>
    <w:p>
      <w:pPr>
        <w:spacing w:after="0"/>
        <w:ind w:left="0"/>
        <w:jc w:val="both"/>
      </w:pPr>
      <w:r>
        <w:rPr>
          <w:rFonts w:ascii="Times New Roman"/>
          <w:b w:val="false"/>
          <w:i w:val="false"/>
          <w:color w:val="000000"/>
          <w:sz w:val="28"/>
        </w:rPr>
        <w:t>
      (название культуры, сорта, схема закладки)</w:t>
      </w:r>
    </w:p>
    <w:p>
      <w:pPr>
        <w:spacing w:after="0"/>
        <w:ind w:left="0"/>
        <w:jc w:val="both"/>
      </w:pPr>
      <w:r>
        <w:rPr>
          <w:rFonts w:ascii="Times New Roman"/>
          <w:b w:val="false"/>
          <w:i w:val="false"/>
          <w:color w:val="000000"/>
          <w:sz w:val="28"/>
        </w:rPr>
        <w:t>
      _____________________________________________ на площади ________ га,</w:t>
      </w:r>
    </w:p>
    <w:p>
      <w:pPr>
        <w:spacing w:after="0"/>
        <w:ind w:left="0"/>
        <w:jc w:val="both"/>
      </w:pPr>
      <w:r>
        <w:rPr>
          <w:rFonts w:ascii="Times New Roman"/>
          <w:b w:val="false"/>
          <w:i w:val="false"/>
          <w:color w:val="000000"/>
          <w:sz w:val="28"/>
        </w:rPr>
        <w:t>
      (название культуры, сорта, схема закладки)</w:t>
      </w:r>
    </w:p>
    <w:p>
      <w:pPr>
        <w:spacing w:after="0"/>
        <w:ind w:left="0"/>
        <w:jc w:val="both"/>
      </w:pPr>
      <w:r>
        <w:rPr>
          <w:rFonts w:ascii="Times New Roman"/>
          <w:b w:val="false"/>
          <w:i w:val="false"/>
          <w:color w:val="000000"/>
          <w:sz w:val="28"/>
        </w:rPr>
        <w:t>
      _____________________________________________ на площади ________ га,</w:t>
      </w:r>
    </w:p>
    <w:p>
      <w:pPr>
        <w:spacing w:after="0"/>
        <w:ind w:left="0"/>
        <w:jc w:val="both"/>
      </w:pPr>
      <w:r>
        <w:rPr>
          <w:rFonts w:ascii="Times New Roman"/>
          <w:b w:val="false"/>
          <w:i w:val="false"/>
          <w:color w:val="000000"/>
          <w:sz w:val="28"/>
        </w:rPr>
        <w:t>
      (название культуры, сорта, схема закладки)</w:t>
      </w:r>
    </w:p>
    <w:p>
      <w:pPr>
        <w:spacing w:after="0"/>
        <w:ind w:left="0"/>
        <w:jc w:val="both"/>
      </w:pPr>
      <w:r>
        <w:rPr>
          <w:rFonts w:ascii="Times New Roman"/>
          <w:b w:val="false"/>
          <w:i w:val="false"/>
          <w:color w:val="000000"/>
          <w:sz w:val="28"/>
        </w:rPr>
        <w:t>
      Председатель комиссии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представитель районного (городского)</w:t>
      </w:r>
    </w:p>
    <w:p>
      <w:pPr>
        <w:spacing w:after="0"/>
        <w:ind w:left="0"/>
        <w:jc w:val="both"/>
      </w:pPr>
      <w:r>
        <w:rPr>
          <w:rFonts w:ascii="Times New Roman"/>
          <w:b w:val="false"/>
          <w:i w:val="false"/>
          <w:color w:val="000000"/>
          <w:sz w:val="28"/>
        </w:rPr>
        <w:t>
      отдела сельского хозяйства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представитель районной (городской)</w:t>
      </w:r>
    </w:p>
    <w:p>
      <w:pPr>
        <w:spacing w:after="0"/>
        <w:ind w:left="0"/>
        <w:jc w:val="both"/>
      </w:pPr>
      <w:r>
        <w:rPr>
          <w:rFonts w:ascii="Times New Roman"/>
          <w:b w:val="false"/>
          <w:i w:val="false"/>
          <w:color w:val="000000"/>
          <w:sz w:val="28"/>
        </w:rPr>
        <w:t>
      территориальной инспекции Комитета</w:t>
      </w:r>
    </w:p>
    <w:p>
      <w:pPr>
        <w:spacing w:after="0"/>
        <w:ind w:left="0"/>
        <w:jc w:val="both"/>
      </w:pPr>
      <w:r>
        <w:rPr>
          <w:rFonts w:ascii="Times New Roman"/>
          <w:b w:val="false"/>
          <w:i w:val="false"/>
          <w:color w:val="000000"/>
          <w:sz w:val="28"/>
        </w:rPr>
        <w:t>
      государственной инспекции в АПК</w:t>
      </w:r>
    </w:p>
    <w:p>
      <w:pPr>
        <w:spacing w:after="0"/>
        <w:ind w:left="0"/>
        <w:jc w:val="both"/>
      </w:pPr>
      <w:r>
        <w:rPr>
          <w:rFonts w:ascii="Times New Roman"/>
          <w:b w:val="false"/>
          <w:i w:val="false"/>
          <w:color w:val="000000"/>
          <w:sz w:val="28"/>
        </w:rPr>
        <w:t>
      Министерства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представитель районного</w:t>
      </w:r>
    </w:p>
    <w:p>
      <w:pPr>
        <w:spacing w:after="0"/>
        <w:ind w:left="0"/>
        <w:jc w:val="both"/>
      </w:pPr>
      <w:r>
        <w:rPr>
          <w:rFonts w:ascii="Times New Roman"/>
          <w:b w:val="false"/>
          <w:i w:val="false"/>
          <w:color w:val="000000"/>
          <w:sz w:val="28"/>
        </w:rPr>
        <w:t>
      (городского) отдела</w:t>
      </w:r>
    </w:p>
    <w:p>
      <w:pPr>
        <w:spacing w:after="0"/>
        <w:ind w:left="0"/>
        <w:jc w:val="both"/>
      </w:pPr>
      <w:r>
        <w:rPr>
          <w:rFonts w:ascii="Times New Roman"/>
          <w:b w:val="false"/>
          <w:i w:val="false"/>
          <w:color w:val="000000"/>
          <w:sz w:val="28"/>
        </w:rPr>
        <w:t>
      земельных отношений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представитель научной организации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представитель общественной</w:t>
      </w:r>
    </w:p>
    <w:p>
      <w:pPr>
        <w:spacing w:after="0"/>
        <w:ind w:left="0"/>
        <w:jc w:val="both"/>
      </w:pPr>
      <w:r>
        <w:rPr>
          <w:rFonts w:ascii="Times New Roman"/>
          <w:b w:val="false"/>
          <w:i w:val="false"/>
          <w:color w:val="000000"/>
          <w:sz w:val="28"/>
        </w:rPr>
        <w:t>
      организации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сельхозтоваропроизводитель                   ___________________</w:t>
      </w:r>
    </w:p>
    <w:p>
      <w:pPr>
        <w:spacing w:after="0"/>
        <w:ind w:left="0"/>
        <w:jc w:val="both"/>
      </w:pPr>
      <w:r>
        <w:rPr>
          <w:rFonts w:ascii="Times New Roman"/>
          <w:b w:val="false"/>
          <w:i w:val="false"/>
          <w:color w:val="000000"/>
          <w:sz w:val="28"/>
        </w:rPr>
        <w:t>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w:t>
            </w:r>
            <w:r>
              <w:br/>
            </w:r>
            <w:r>
              <w:rPr>
                <w:rFonts w:ascii="Times New Roman"/>
                <w:b w:val="false"/>
                <w:i w:val="false"/>
                <w:color w:val="000000"/>
                <w:sz w:val="20"/>
              </w:rPr>
              <w:t>Утверждаю аким</w:t>
            </w:r>
          </w:p>
        </w:tc>
      </w:tr>
    </w:tbl>
    <w:p>
      <w:pPr>
        <w:spacing w:after="0"/>
        <w:ind w:left="0"/>
        <w:jc w:val="both"/>
      </w:pPr>
      <w:r>
        <w:rPr>
          <w:rFonts w:ascii="Times New Roman"/>
          <w:b w:val="false"/>
          <w:i w:val="false"/>
          <w:color w:val="000000"/>
          <w:sz w:val="28"/>
        </w:rPr>
        <w:t>
      _________________ области</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
      "__" ________ 20___ год</w:t>
      </w:r>
    </w:p>
    <w:bookmarkStart w:name="z82" w:id="71"/>
    <w:p>
      <w:pPr>
        <w:spacing w:after="0"/>
        <w:ind w:left="0"/>
        <w:jc w:val="left"/>
      </w:pPr>
      <w:r>
        <w:rPr>
          <w:rFonts w:ascii="Times New Roman"/>
          <w:b/>
          <w:i w:val="false"/>
          <w:color w:val="000000"/>
        </w:rPr>
        <w:t xml:space="preserve"> Окончательный перечень</w:t>
      </w:r>
      <w:r>
        <w:br/>
      </w:r>
      <w:r>
        <w:rPr>
          <w:rFonts w:ascii="Times New Roman"/>
          <w:b/>
          <w:i w:val="false"/>
          <w:color w:val="000000"/>
        </w:rPr>
        <w:t>сельхозтоваропроизводителей на получение бюджетной субсидии на</w:t>
      </w:r>
      <w:r>
        <w:br/>
      </w:r>
      <w:r>
        <w:rPr>
          <w:rFonts w:ascii="Times New Roman"/>
          <w:b/>
          <w:i w:val="false"/>
          <w:color w:val="000000"/>
        </w:rPr>
        <w:t>закладку и выращивание многолетних насаждений плодово-ягодных</w:t>
      </w:r>
      <w:r>
        <w:br/>
      </w:r>
      <w:r>
        <w:rPr>
          <w:rFonts w:ascii="Times New Roman"/>
          <w:b/>
          <w:i w:val="false"/>
          <w:color w:val="000000"/>
        </w:rPr>
        <w:t>культур и винограда на 2010 год</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района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сельхозтоваро-</w:t>
            </w:r>
          </w:p>
          <w:p>
            <w:pPr>
              <w:spacing w:after="20"/>
              <w:ind w:left="20"/>
              <w:jc w:val="both"/>
            </w:pPr>
            <w:r>
              <w:rPr>
                <w:rFonts w:ascii="Times New Roman"/>
                <w:b w:val="false"/>
                <w:i w:val="false"/>
                <w:color w:val="000000"/>
                <w:sz w:val="20"/>
              </w:rPr>
              <w:t>
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закладки и</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(1 года</w:t>
            </w:r>
          </w:p>
          <w:p>
            <w:pPr>
              <w:spacing w:after="20"/>
              <w:ind w:left="20"/>
              <w:jc w:val="both"/>
            </w:pPr>
            <w:r>
              <w:rPr>
                <w:rFonts w:ascii="Times New Roman"/>
                <w:b w:val="false"/>
                <w:i w:val="false"/>
                <w:color w:val="000000"/>
                <w:sz w:val="20"/>
              </w:rPr>
              <w:t>
роста),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роста),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выращи-</w:t>
            </w:r>
          </w:p>
          <w:p>
            <w:pPr>
              <w:spacing w:after="20"/>
              <w:ind w:left="20"/>
              <w:jc w:val="both"/>
            </w:pPr>
            <w:r>
              <w:rPr>
                <w:rFonts w:ascii="Times New Roman"/>
                <w:b w:val="false"/>
                <w:i w:val="false"/>
                <w:color w:val="000000"/>
                <w:sz w:val="20"/>
              </w:rPr>
              <w:t>
вания</w:t>
            </w:r>
          </w:p>
          <w:p>
            <w:pPr>
              <w:spacing w:after="20"/>
              <w:ind w:left="20"/>
              <w:jc w:val="both"/>
            </w:pPr>
            <w:r>
              <w:rPr>
                <w:rFonts w:ascii="Times New Roman"/>
                <w:b w:val="false"/>
                <w:i w:val="false"/>
                <w:color w:val="000000"/>
                <w:sz w:val="20"/>
              </w:rPr>
              <w:t>
(3 года</w:t>
            </w:r>
          </w:p>
          <w:p>
            <w:pPr>
              <w:spacing w:after="20"/>
              <w:ind w:left="20"/>
              <w:jc w:val="both"/>
            </w:pPr>
            <w:r>
              <w:rPr>
                <w:rFonts w:ascii="Times New Roman"/>
                <w:b w:val="false"/>
                <w:i w:val="false"/>
                <w:color w:val="000000"/>
                <w:sz w:val="20"/>
              </w:rPr>
              <w:t>
роста),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 на</w:t>
            </w:r>
          </w:p>
          <w:p>
            <w:pPr>
              <w:spacing w:after="20"/>
              <w:ind w:left="20"/>
              <w:jc w:val="both"/>
            </w:pPr>
            <w:r>
              <w:rPr>
                <w:rFonts w:ascii="Times New Roman"/>
                <w:b w:val="false"/>
                <w:i w:val="false"/>
                <w:color w:val="000000"/>
                <w:sz w:val="20"/>
              </w:rPr>
              <w:t>
1 га</w:t>
            </w:r>
          </w:p>
          <w:p>
            <w:pPr>
              <w:spacing w:after="20"/>
              <w:ind w:left="20"/>
              <w:jc w:val="both"/>
            </w:pPr>
            <w:r>
              <w:rPr>
                <w:rFonts w:ascii="Times New Roman"/>
                <w:b w:val="false"/>
                <w:i w:val="false"/>
                <w:color w:val="000000"/>
                <w:sz w:val="20"/>
              </w:rPr>
              <w:t>
закладки и</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w:t>
            </w:r>
          </w:p>
          <w:p>
            <w:pPr>
              <w:spacing w:after="20"/>
              <w:ind w:left="20"/>
              <w:jc w:val="both"/>
            </w:pPr>
            <w:r>
              <w:rPr>
                <w:rFonts w:ascii="Times New Roman"/>
                <w:b w:val="false"/>
                <w:i w:val="false"/>
                <w:color w:val="000000"/>
                <w:sz w:val="20"/>
              </w:rPr>
              <w:t>
субсидий на 1 га</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(1 года роста),</w:t>
            </w:r>
          </w:p>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 на</w:t>
            </w:r>
          </w:p>
          <w:p>
            <w:pPr>
              <w:spacing w:after="20"/>
              <w:ind w:left="20"/>
              <w:jc w:val="both"/>
            </w:pPr>
            <w:r>
              <w:rPr>
                <w:rFonts w:ascii="Times New Roman"/>
                <w:b w:val="false"/>
                <w:i w:val="false"/>
                <w:color w:val="000000"/>
                <w:sz w:val="20"/>
              </w:rPr>
              <w:t>
1 га</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роста),</w:t>
            </w:r>
          </w:p>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w:t>
            </w:r>
          </w:p>
          <w:p>
            <w:pPr>
              <w:spacing w:after="20"/>
              <w:ind w:left="20"/>
              <w:jc w:val="both"/>
            </w:pPr>
            <w:r>
              <w:rPr>
                <w:rFonts w:ascii="Times New Roman"/>
                <w:b w:val="false"/>
                <w:i w:val="false"/>
                <w:color w:val="000000"/>
                <w:sz w:val="20"/>
              </w:rPr>
              <w:t>
субсидий на 1 га</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(3 года</w:t>
            </w:r>
          </w:p>
          <w:p>
            <w:pPr>
              <w:spacing w:after="20"/>
              <w:ind w:left="20"/>
              <w:jc w:val="both"/>
            </w:pPr>
            <w:r>
              <w:rPr>
                <w:rFonts w:ascii="Times New Roman"/>
                <w:b w:val="false"/>
                <w:i w:val="false"/>
                <w:color w:val="000000"/>
                <w:sz w:val="20"/>
              </w:rPr>
              <w:t>
роста),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w:t>
            </w:r>
          </w:p>
          <w:p>
            <w:pPr>
              <w:spacing w:after="20"/>
              <w:ind w:left="20"/>
              <w:jc w:val="both"/>
            </w:pPr>
            <w:r>
              <w:rPr>
                <w:rFonts w:ascii="Times New Roman"/>
                <w:b w:val="false"/>
                <w:i w:val="false"/>
                <w:color w:val="000000"/>
                <w:sz w:val="20"/>
              </w:rPr>
              <w:t>
субсидий,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сельского хозяйства ____________________ области</w:t>
      </w:r>
    </w:p>
    <w:p>
      <w:pPr>
        <w:spacing w:after="0"/>
        <w:ind w:left="0"/>
        <w:jc w:val="both"/>
      </w:pPr>
      <w:r>
        <w:rPr>
          <w:rFonts w:ascii="Times New Roman"/>
          <w:b w:val="false"/>
          <w:i w:val="false"/>
          <w:color w:val="000000"/>
          <w:sz w:val="28"/>
        </w:rPr>
        <w:t>
      ________________________                  "__" ____ 20__ г.</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w:t>
            </w:r>
            <w:r>
              <w:br/>
            </w:r>
            <w:r>
              <w:rPr>
                <w:rFonts w:ascii="Times New Roman"/>
                <w:b w:val="false"/>
                <w:i w:val="false"/>
                <w:color w:val="000000"/>
                <w:sz w:val="20"/>
              </w:rPr>
              <w:t>Утверждаю</w:t>
            </w:r>
            <w:r>
              <w:br/>
            </w:r>
            <w:r>
              <w:rPr>
                <w:rFonts w:ascii="Times New Roman"/>
                <w:b w:val="false"/>
                <w:i w:val="false"/>
                <w:color w:val="000000"/>
                <w:sz w:val="20"/>
              </w:rPr>
              <w:t>начальник управления сельского хозяйства</w:t>
            </w:r>
          </w:p>
        </w:tc>
      </w:tr>
    </w:tbl>
    <w:p>
      <w:pPr>
        <w:spacing w:after="0"/>
        <w:ind w:left="0"/>
        <w:jc w:val="both"/>
      </w:pPr>
      <w:r>
        <w:rPr>
          <w:rFonts w:ascii="Times New Roman"/>
          <w:b w:val="false"/>
          <w:i w:val="false"/>
          <w:color w:val="000000"/>
          <w:sz w:val="28"/>
        </w:rPr>
        <w:t>
      ________________________________ области</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(Ф.И.О., подпись, печать)       </w:t>
      </w:r>
    </w:p>
    <w:p>
      <w:pPr>
        <w:spacing w:after="0"/>
        <w:ind w:left="0"/>
        <w:jc w:val="both"/>
      </w:pPr>
      <w:r>
        <w:rPr>
          <w:rFonts w:ascii="Times New Roman"/>
          <w:b w:val="false"/>
          <w:i w:val="false"/>
          <w:color w:val="000000"/>
          <w:sz w:val="28"/>
        </w:rPr>
        <w:t>
      " __ " ________ 20__ год</w:t>
      </w:r>
    </w:p>
    <w:bookmarkStart w:name="z84" w:id="72"/>
    <w:p>
      <w:pPr>
        <w:spacing w:after="0"/>
        <w:ind w:left="0"/>
        <w:jc w:val="left"/>
      </w:pPr>
      <w:r>
        <w:rPr>
          <w:rFonts w:ascii="Times New Roman"/>
          <w:b/>
          <w:i w:val="false"/>
          <w:color w:val="000000"/>
        </w:rPr>
        <w:t xml:space="preserve"> Ведомость</w:t>
      </w:r>
      <w:r>
        <w:br/>
      </w:r>
      <w:r>
        <w:rPr>
          <w:rFonts w:ascii="Times New Roman"/>
          <w:b/>
          <w:i w:val="false"/>
          <w:color w:val="000000"/>
        </w:rPr>
        <w:t>для выплаты бюджетных субсидий на обеспечение закладки и</w:t>
      </w:r>
      <w:r>
        <w:br/>
      </w:r>
      <w:r>
        <w:rPr>
          <w:rFonts w:ascii="Times New Roman"/>
          <w:b/>
          <w:i w:val="false"/>
          <w:color w:val="000000"/>
        </w:rPr>
        <w:t>выращивания многолетних насаждений плодово-ягодных культур и</w:t>
      </w:r>
      <w:r>
        <w:br/>
      </w:r>
      <w:r>
        <w:rPr>
          <w:rFonts w:ascii="Times New Roman"/>
          <w:b/>
          <w:i w:val="false"/>
          <w:color w:val="000000"/>
        </w:rPr>
        <w:t>винограда на 2010 год</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сельхозтоваро-</w:t>
            </w:r>
          </w:p>
          <w:p>
            <w:pPr>
              <w:spacing w:after="20"/>
              <w:ind w:left="20"/>
              <w:jc w:val="both"/>
            </w:pPr>
            <w:r>
              <w:rPr>
                <w:rFonts w:ascii="Times New Roman"/>
                <w:b w:val="false"/>
                <w:i w:val="false"/>
                <w:color w:val="000000"/>
                <w:sz w:val="20"/>
              </w:rPr>
              <w:t>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закладки</w:t>
            </w:r>
          </w:p>
          <w:p>
            <w:pPr>
              <w:spacing w:after="20"/>
              <w:ind w:left="20"/>
              <w:jc w:val="both"/>
            </w:pPr>
            <w:r>
              <w:rPr>
                <w:rFonts w:ascii="Times New Roman"/>
                <w:b w:val="false"/>
                <w:i w:val="false"/>
                <w:color w:val="000000"/>
                <w:sz w:val="20"/>
              </w:rPr>
              <w:t>
и выращивания,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(1 года роста),</w:t>
            </w:r>
          </w:p>
          <w:p>
            <w:pPr>
              <w:spacing w:after="20"/>
              <w:ind w:left="20"/>
              <w:jc w:val="both"/>
            </w:pPr>
            <w:r>
              <w:rPr>
                <w:rFonts w:ascii="Times New Roman"/>
                <w:b w:val="false"/>
                <w:i w:val="false"/>
                <w:color w:val="000000"/>
                <w:sz w:val="20"/>
              </w:rPr>
              <w:t>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(2 года</w:t>
            </w:r>
          </w:p>
          <w:p>
            <w:pPr>
              <w:spacing w:after="20"/>
              <w:ind w:left="20"/>
              <w:jc w:val="both"/>
            </w:pPr>
            <w:r>
              <w:rPr>
                <w:rFonts w:ascii="Times New Roman"/>
                <w:b w:val="false"/>
                <w:i w:val="false"/>
                <w:color w:val="000000"/>
                <w:sz w:val="20"/>
              </w:rPr>
              <w:t>
роста),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(3 года</w:t>
            </w:r>
          </w:p>
          <w:p>
            <w:pPr>
              <w:spacing w:after="20"/>
              <w:ind w:left="20"/>
              <w:jc w:val="both"/>
            </w:pPr>
            <w:r>
              <w:rPr>
                <w:rFonts w:ascii="Times New Roman"/>
                <w:b w:val="false"/>
                <w:i w:val="false"/>
                <w:color w:val="000000"/>
                <w:sz w:val="20"/>
              </w:rPr>
              <w:t>
роста),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на 1 га</w:t>
            </w:r>
          </w:p>
          <w:p>
            <w:pPr>
              <w:spacing w:after="20"/>
              <w:ind w:left="20"/>
              <w:jc w:val="both"/>
            </w:pPr>
            <w:r>
              <w:rPr>
                <w:rFonts w:ascii="Times New Roman"/>
                <w:b w:val="false"/>
                <w:i w:val="false"/>
                <w:color w:val="000000"/>
                <w:sz w:val="20"/>
              </w:rPr>
              <w:t>
закладки</w:t>
            </w:r>
          </w:p>
          <w:p>
            <w:pPr>
              <w:spacing w:after="20"/>
              <w:ind w:left="20"/>
              <w:jc w:val="both"/>
            </w:pPr>
            <w:r>
              <w:rPr>
                <w:rFonts w:ascii="Times New Roman"/>
                <w:b w:val="false"/>
                <w:i w:val="false"/>
                <w:color w:val="000000"/>
                <w:sz w:val="20"/>
              </w:rPr>
              <w:t>
и выращива-</w:t>
            </w:r>
          </w:p>
          <w:p>
            <w:pPr>
              <w:spacing w:after="20"/>
              <w:ind w:left="20"/>
              <w:jc w:val="both"/>
            </w:pPr>
            <w:r>
              <w:rPr>
                <w:rFonts w:ascii="Times New Roman"/>
                <w:b w:val="false"/>
                <w:i w:val="false"/>
                <w:color w:val="000000"/>
                <w:sz w:val="20"/>
              </w:rPr>
              <w:t>
ния,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субсидий на 1 га</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(1 года роста),</w:t>
            </w:r>
          </w:p>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w:t>
            </w:r>
          </w:p>
          <w:p>
            <w:pPr>
              <w:spacing w:after="20"/>
              <w:ind w:left="20"/>
              <w:jc w:val="both"/>
            </w:pPr>
            <w:r>
              <w:rPr>
                <w:rFonts w:ascii="Times New Roman"/>
                <w:b w:val="false"/>
                <w:i w:val="false"/>
                <w:color w:val="000000"/>
                <w:sz w:val="20"/>
              </w:rPr>
              <w:t>
субсидий на 1 га</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(2 года роста),</w:t>
            </w:r>
          </w:p>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w:t>
            </w:r>
          </w:p>
          <w:p>
            <w:pPr>
              <w:spacing w:after="20"/>
              <w:ind w:left="20"/>
              <w:jc w:val="both"/>
            </w:pPr>
            <w:r>
              <w:rPr>
                <w:rFonts w:ascii="Times New Roman"/>
                <w:b w:val="false"/>
                <w:i w:val="false"/>
                <w:color w:val="000000"/>
                <w:sz w:val="20"/>
              </w:rPr>
              <w:t>
субсидий на 1 га</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(3 года роста),</w:t>
            </w:r>
          </w:p>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w:t>
            </w:r>
          </w:p>
          <w:p>
            <w:pPr>
              <w:spacing w:after="20"/>
              <w:ind w:left="20"/>
              <w:jc w:val="both"/>
            </w:pPr>
            <w:r>
              <w:rPr>
                <w:rFonts w:ascii="Times New Roman"/>
                <w:b w:val="false"/>
                <w:i w:val="false"/>
                <w:color w:val="000000"/>
                <w:sz w:val="20"/>
              </w:rPr>
              <w:t>
оплате,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к оплате ______________________________________________________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Руководитель структурного подразделения управления сельского хозяйства ___________________________________________________________</w:t>
      </w:r>
    </w:p>
    <w:p>
      <w:pPr>
        <w:spacing w:after="0"/>
        <w:ind w:left="0"/>
        <w:jc w:val="both"/>
      </w:pPr>
      <w:r>
        <w:rPr>
          <w:rFonts w:ascii="Times New Roman"/>
          <w:b w:val="false"/>
          <w:i w:val="false"/>
          <w:color w:val="000000"/>
          <w:sz w:val="28"/>
        </w:rPr>
        <w:t>
      области _____________________________________________________________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