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9b38" w14:textId="c609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2010 года областными бюджетами на субсидирование повышения продуктивности и качества продукции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2010 года № 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агропромышленного комплекса и сельских территорий" и от 7 декабря 2009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2010 - 2012 годы", в целях повышения продуктивности и качества продукции животноводства у отечественных сельскохозяйственных товаропроизводителей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из республиканского бюджета 2010 года областными бюджетами на субсидирование повышения продуктивности и качества продукции животноводства.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2010 года № 62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2010 года областными бюджетами на</w:t>
      </w:r>
      <w:r>
        <w:br/>
      </w:r>
      <w:r>
        <w:rPr>
          <w:rFonts w:ascii="Times New Roman"/>
          <w:b/>
          <w:i w:val="false"/>
          <w:color w:val="000000"/>
        </w:rPr>
        <w:t>субсидирование повышения продуктивности и качества продукции</w:t>
      </w:r>
      <w:r>
        <w:br/>
      </w:r>
      <w:r>
        <w:rPr>
          <w:rFonts w:ascii="Times New Roman"/>
          <w:b/>
          <w:i w:val="false"/>
          <w:color w:val="000000"/>
        </w:rPr>
        <w:t>животноводства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2010 года областными бюджетами на субсидирование повышения продуктивности и качества продукции животноводства (далее - Правила) определяют порядок использования целевых текущих трансфертов (далее - бюджетные субсидии) с целью поддержки отечественных сельскохозяйственных товаропроизводителей (далее - товаропроизводители) для увеличения производства животноводческой продукции, повышения качества и конкурентоспособности за счет и в пределах средств, предусмотренных в республиканском бюджете на 2010 год по бюджетной программе 088 "Целевые текущие трансферты областным бюджетам, бюджетам городов Астаны и Алматы на субсидирование повышения продуктивности и качества продукции животноводства".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субсидии предназначаются товаропроизводителям на частичное удешевление (до 45 %) стоимости комбикормов и (или) концентрированных кормов (далее - концкормов), используемых для производства говядины, свинины, мяса бройлерной птицы (далее - мясо птицы), куриного яйца яичных кроссов (далее - пищевое яйцо), а также на частичное возмещение затрат на производство молока, шерсти тонкорунных овец (далее - тонкой шерсти), баранины, конины, кумыса и шубата.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Бюджетные субсидии выплачиваются товаропроизводителям, занятым производством говядины, свинины, молока, баранины, конины и тонкой шерсти - за фактические объемы реализованной продукции на предприятия переработки, убойные площадки (пункты), имеющих учетные номера (далее - предприятия переработки) или на свободном рынке, при условии использования услуг предприятий переработки, а мяса птицы, пищевого яйца, кумыса, шубата - на свободном рынке, в пределах утвержденных местными исполнительными органами областей квот.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29.07.2010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15.12.2010 </w:t>
      </w:r>
      <w:r>
        <w:rPr>
          <w:rFonts w:ascii="Times New Roman"/>
          <w:b w:val="false"/>
          <w:i w:val="false"/>
          <w:color w:val="000000"/>
          <w:sz w:val="28"/>
        </w:rPr>
        <w:t>№ 1362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к товаропроизводителям для участия в программе субсидирования по каждому виду продукции и качеству производимой животноводческой продукции устанавливаются приказом Министерства сельского хозяйства Республики Казахстан (далее - Министерство). Определение квот, субсидируемого объема продукции, осуществляется на основе зоотехнических норм выхода продукции в зависимости от породы и направления продуктивности. Для беспородного скота за основу берется среднерайонный статистический показатель продуктивности.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Субсидированию не подлежат: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говядина и молоко, произведенные товаропроизводителями, не соответствующими установленным Министерством критериям;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говядина, свинина, тонкая шерсть, баранина, конина, кумыс, шубат, мясо птицы, пищевое яйцо и молоко (далее - продукция), приобретенные товаропроизводителями у других физических и (или) юридических лиц для дальнейшей их перепродажи и (или) переработки;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продукция, реализованная товаропроизводителями по бартеру, в счет взаиморасчетов, а также аффилиированным структурам, за исключением передачи или продажи на переработку аффилиированным перерабатывающим структурам;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говядина, свинина, баранина, конина подворного забоя, а также молоко, не прошедшие первичную переработку на предприятиях переработки;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продукция, полученная товаропроизводителями в результате вынужденного санитарного забоя животных, а также в период действия карантинных и ограничительных мероприятий по острым инфекционным заболеваниям.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29.07.2010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Типовые формы заявки на получение бюджетных субсидий, формы составления квот для товаропроизводителей, сводного акта по объемам реализованной продукции по району, сводной ведомости по области о выплате бюджетных субсидий за реализованную продукцию, отчетности, а также годовая смета распределения средств, утверждаются Министерством.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Норматив бюджетных субсидий на 1 (один) килограмм, 1 (одну) штуку субсидируемой животноводческой продукции устанавливается,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Министерство, как администратор бюджетной программы, перечисляет целевые текущие трансферты областным бюджетам на субсидирование повышения продуктивности и качества продукции животноводства в соответствии с индивидуальным планом финансирования по платежам, а также в рамках подписанного Соглашения о результатах по целевым текущим трансфертам между акимом области и Министром сельского хозяйства Республики Казахстан.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рассмотрения заявок товаропроизводителей и</w:t>
      </w:r>
      <w:r>
        <w:br/>
      </w:r>
      <w:r>
        <w:rPr>
          <w:rFonts w:ascii="Times New Roman"/>
          <w:b/>
          <w:i w:val="false"/>
          <w:color w:val="000000"/>
        </w:rPr>
        <w:t>распределения среди них квот субсидирования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Товаропроизводители (за исключением товаропроизводителей, занятых производством пищевого яйца, мяса птицы) в срок до 25 июня 2010 года представляют в отдел сельского хозяйства соответствующего района (далее - Отдел) заявки на получение бюджетных субсидий по установленной форме.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Правительства РК от 29.07.2010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Товаропроизводители, занятые производством пищевого яйца, мяса птицы (далее - птицефабрики) представляют в Объединение юридических лиц "Союз птицеводов Казахстана" (далее - Союз птицеводов) заявки на планируемые объемы реализации пищевого яйца и мяса птицы. Союз птицеводов рассмотрев представленную информацию, готовит список птицефабрик и с их заявками на планируемые объемы реализации пищевого яйца и мяса птицы (далее - материалы) представляет его не позднее 25 июня 2010 года соответствующим Отделам.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Правительства РК от 29.07.2010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в течение семи рабочих дней с момента получения материалов проверяет соответствие товаропроизводителей и птицефабрик установленным критериям, полноту представленных материалов и в случае их соответствия установленным требованиям, составляет сводный список получателей бюджетных субсидий по направлениям субсидирования по району и за подписью акима района направляет материалы на рассмотрение областной комиссии, созданной решением акима области под председательством заместителя акима области по вопросам сельского хозяйства (далее - Комиссия). В состав Комиссии входят специалисты Управления сельского хозяйства области (далее - Управление), территориальной инспекции Министерства, а также представители отраслевых и иных общественных организаций.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материалов установленным требованиям, Отдел не позднее трех рабочих дней возвращает их подавшим товаропроизводителям и Союзу птицеводов с указанием обоснованных причин несоответствия представленных материалов.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Рабочим органом Комиссии является Управление. В компетенцию Комиссии входит: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в течение семи рабочих дней представленных Отделами сводных материалов по субсидированию на предмет их соответствия установленным требованиям;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по итогам рассмотрения материалов на утверждение акиму области сводного списка товаропроизводителей и птицефабрик на получение бюджетных субсидий, годовых квот на реализацию субсидируемой продукции, а также объемов бюджетных субсидий на основе утвержденных нормативов по формам, утвержденным Министерством. При этом список получателей бюджетных субсидий в разрезе птицефабрик составляется с учетом предложений Министерства, формируемых на основе рекомендаций Союза птицеводов.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превышения заявленных объемов бюджетных субсидий товаропроизводителями над объемами бюджетных субсидий, доведенных до области, Комиссия в приоритетном порядке удовлетворяет заявки товаропроизводителей с более высоким удельным весом породного скота в стаде и (или) являющихся членами сельских потребительских кооперативов.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Аким области по представлению Комиссии утверждает список участников программы субсидирования с указанием квот субсидирования. Управление по одному экземпляру направляет в Министерство, соответствующим Отделам и в Союз птицеводов, утвержденный решением акима области список участников программы субсидирования с указанием квот на субсидируемый объем животноводческой продукции.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бюджетных субсидий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Товаропроизводители, включенные в список, для получения бюджетных субсидий по говядине, свинине, баранине, конине, молоку, кумысу, шубату по мере реализации продукции ежемесячно, но не позднее 20 декабря 2010 года, представляют в Отдел, следующие документы: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реализации продукции предприятиям переработки: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платежного документа (с указанием учетного номера перерабатывающего предприятия) на реализованную продукцию - платежное поручение банка или приходно-кассовый ордер, а также счет-фактуру (далее - платежные документы);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самостоятельной реализации продукции: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платежного документа на реализованную продукцию;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платежного документа (с указанием учетного номера перерабатывающего предприятия) за оказанные услуги по первичной переработке продукции (за исключением случаев передачи продукции в собственные перерабатывающие предприятия или цеха).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Товаропроизводители и птицефабрики, включенные в список для получения бюджетных субсидий по мясу птицы, пищевому яйцу, тонкой шерсти представляют в Отдел - копию платежного документа на реализованную продукцию.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Отдел ежемесячно, по мере поступления документов в течение пяти рабочих дней, но не позднее 25 декабря 2010 года, проверяет представленные документы, указанные в пункте 15 настоящих Правил. В случае их соответствия установленным настоящими Правилами требованиям, составляет сводный акт о реализации продукции по району и после утверждения акимом района представляет собранные документы на рассмотрение и оплату в Управление, которое формирует объединенную сводную ведомость по области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счета к оплате.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несоответствия представленных документов установленным настоящими Правилами требованиям, Отдел в течение трех рабочих дней возвращает их товаропроизводителям и птицефабрикам на доработку с описанием причин их несоответствия.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Перечисление причитающихся бюджетных субсидий на банковские счета соответствующих товаропроизводителей и птицефабрик осуществляется Управлением в соответствии с индивидуальным планом финансирования по платежам, путем представления в территориальное подразделение казначейства реестра счетов к оплате с приложением счетов к оплате в 2-х экземплярах.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неполного освоения какой-либо областью выделенных средств Министерство в установленном законодательством Республики Казахстан порядке вносит предложение в Правительство Республики Казахстан о перераспределении средств на выплату бюджетных субсидий по областям в пределах средств, предусмотренных в республиканском бюджете на реализацию бюджетной программы на 2010 год.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и порядок отчетности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представляет в Министерство ежемесячно в срок до 5 числа, следующего за отчетным, но не позднее 30 декабря 2010 года, отчет о ходе реализации бюджетной программы по формам, утвержденным Министерством.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Акимы областей представляют в Министерство промежуточный отчет о фактическом достижении прямых и конечных результатов по итогам полугодия не позднее 30 июля, а итоговый отчет не позднее 1 февраля следующего финансового года.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несет ответственность за неперечисление целевых текущих трансфертов нижестоящим бюджетам в соответствии с индивидуальным планом финансирования по платежам на основании заключенных соглашений о результатах.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Аким области, района и первые руководители соответствующих администраторов местных бюджетных программ несут ответственность за использование целевых трансфертов не в соответствии с заключенным соглашением о результатах по целевым трансфертам, недостижение прямых и конечных результатов, непредставление отчетов о прямых и конечных результатах, достигнутых за счет использования полученных целевых трансфертов.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Норматив бюджетных субсидий на 1 килограмм, 1 штуку</w:t>
      </w:r>
      <w:r>
        <w:br/>
      </w:r>
      <w:r>
        <w:rPr>
          <w:rFonts w:ascii="Times New Roman"/>
          <w:b/>
          <w:i w:val="false"/>
          <w:color w:val="000000"/>
        </w:rPr>
        <w:t>реализованной животноводческой продукции</w:t>
      </w:r>
      <w:r>
        <w:br/>
      </w:r>
      <w:r>
        <w:rPr>
          <w:rFonts w:ascii="Times New Roman"/>
          <w:b/>
          <w:i w:val="false"/>
          <w:color w:val="000000"/>
        </w:rPr>
        <w:t>собственного производства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бюджетных субсидий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килограмм, 1 штуку реализованной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собственного 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- 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-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-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концкорм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-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-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концкорм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- I 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- II 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- I 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- II 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Норматив бюджетных субсидий на 1 килограмм реализованной</w:t>
      </w:r>
      <w:r>
        <w:br/>
      </w:r>
      <w:r>
        <w:rPr>
          <w:rFonts w:ascii="Times New Roman"/>
          <w:b/>
          <w:i w:val="false"/>
          <w:color w:val="000000"/>
        </w:rPr>
        <w:t>продукции собственного производства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- I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- II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- III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(тонкая)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____________области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(Ф.И.О.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2010 год</w:t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Объединенная сводная ведомость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бюджетных субсидий на производство и реализацию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субсидируемой животноводческой продукции - (нужное оставить)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 2010 года по 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квота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тонн, тыс. шт.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удешевле-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1 кг,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тенге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реализовано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тонн,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(концкормов)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причитающейся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оплате,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животноводства (ответственное лицо) _____________ (Ф.И.О., подпись)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Бухгалтер (ответственное лицо) ___________ (Ф.И.О., подпись)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