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f836" w14:textId="6fff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Австрия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11 января 2010 года № 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Австрия о поощрении и взаимной защите инвестиций.</w:t>
      </w:r>
      <w:r>
        <w:br/>
      </w:r>
      <w:r>
        <w:rPr>
          <w:rFonts w:ascii="Times New Roman"/>
          <w:b w:val="false"/>
          <w:i w:val="false"/>
          <w:color w:val="000000"/>
          <w:sz w:val="28"/>
        </w:rPr>
        <w:t>
</w:t>
      </w:r>
      <w:r>
        <w:rPr>
          <w:rFonts w:ascii="Times New Roman"/>
          <w:b w:val="false"/>
          <w:i w:val="false"/>
          <w:color w:val="000000"/>
          <w:sz w:val="28"/>
        </w:rPr>
        <w:t>
      2. Государственному секретарю Республики Казахстан -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Правительством Республики Австрия о поощрении и взаимной защите инвестиций,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января 2010 года № 2 </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Австрия о поощрении и взаимной защите инвестиций</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Австрия (в дальнейшем именуемые "Стороны"),</w:t>
      </w:r>
      <w:r>
        <w:br/>
      </w:r>
      <w:r>
        <w:rPr>
          <w:rFonts w:ascii="Times New Roman"/>
          <w:b w:val="false"/>
          <w:i w:val="false"/>
          <w:color w:val="000000"/>
          <w:sz w:val="28"/>
        </w:rPr>
        <w:t>
</w:t>
      </w:r>
      <w:r>
        <w:rPr>
          <w:rFonts w:ascii="Times New Roman"/>
          <w:b w:val="false"/>
          <w:i w:val="false"/>
          <w:color w:val="000000"/>
          <w:sz w:val="28"/>
        </w:rPr>
        <w:t>
      признавая, что режим, который предоставляется инвесторам и их инвестициям согласно настоящему Соглашению способствует эффективному использованию экономических ресурсов, созданию возможностей для занятости населения и улучшению благосостояния граждан;</w:t>
      </w:r>
      <w:r>
        <w:br/>
      </w:r>
      <w:r>
        <w:rPr>
          <w:rFonts w:ascii="Times New Roman"/>
          <w:b w:val="false"/>
          <w:i w:val="false"/>
          <w:color w:val="000000"/>
          <w:sz w:val="28"/>
        </w:rPr>
        <w:t>
</w:t>
      </w:r>
      <w:r>
        <w:rPr>
          <w:rFonts w:ascii="Times New Roman"/>
          <w:b w:val="false"/>
          <w:i w:val="false"/>
          <w:color w:val="000000"/>
          <w:sz w:val="28"/>
        </w:rPr>
        <w:t>
      подчеркивая, что справедливые, открытые и предсказуемые инвестиционные режимы, основанные на правовых нормах как дополняют, так и приносят пользу всемирной торговой системе;</w:t>
      </w:r>
      <w:r>
        <w:br/>
      </w:r>
      <w:r>
        <w:rPr>
          <w:rFonts w:ascii="Times New Roman"/>
          <w:b w:val="false"/>
          <w:i w:val="false"/>
          <w:color w:val="000000"/>
          <w:sz w:val="28"/>
        </w:rPr>
        <w:t>
</w:t>
      </w:r>
      <w:r>
        <w:rPr>
          <w:rFonts w:ascii="Times New Roman"/>
          <w:b w:val="false"/>
          <w:i w:val="false"/>
          <w:color w:val="000000"/>
          <w:sz w:val="28"/>
        </w:rPr>
        <w:t>
      желая усилить их дружеские отношения и содействовать укреплению экономического сотрудничества между ними в части инвестиций граждан и предприятий одной Стороны на территории другой;</w:t>
      </w:r>
      <w:r>
        <w:br/>
      </w:r>
      <w:r>
        <w:rPr>
          <w:rFonts w:ascii="Times New Roman"/>
          <w:b w:val="false"/>
          <w:i w:val="false"/>
          <w:color w:val="000000"/>
          <w:sz w:val="28"/>
        </w:rPr>
        <w:t>
</w:t>
      </w:r>
      <w:r>
        <w:rPr>
          <w:rFonts w:ascii="Times New Roman"/>
          <w:b w:val="false"/>
          <w:i w:val="false"/>
          <w:color w:val="000000"/>
          <w:sz w:val="28"/>
        </w:rPr>
        <w:t>
      подчеркивая необходимость для всех государственных учреждений и гражданского общества присоединения к международным усилиям в борьбе с коррупцией, особенно </w:t>
      </w:r>
      <w:r>
        <w:rPr>
          <w:rFonts w:ascii="Times New Roman"/>
          <w:b w:val="false"/>
          <w:i w:val="false"/>
          <w:color w:val="000000"/>
          <w:sz w:val="28"/>
        </w:rPr>
        <w:t>Конвенции</w:t>
      </w:r>
      <w:r>
        <w:rPr>
          <w:rFonts w:ascii="Times New Roman"/>
          <w:b w:val="false"/>
          <w:i w:val="false"/>
          <w:color w:val="000000"/>
          <w:sz w:val="28"/>
        </w:rPr>
        <w:t xml:space="preserve"> ООН против коррупции (2003);</w:t>
      </w:r>
      <w:r>
        <w:br/>
      </w:r>
      <w:r>
        <w:rPr>
          <w:rFonts w:ascii="Times New Roman"/>
          <w:b w:val="false"/>
          <w:i w:val="false"/>
          <w:color w:val="000000"/>
          <w:sz w:val="28"/>
        </w:rPr>
        <w:t>
</w:t>
      </w:r>
      <w:r>
        <w:rPr>
          <w:rFonts w:ascii="Times New Roman"/>
          <w:b w:val="false"/>
          <w:i w:val="false"/>
          <w:color w:val="000000"/>
          <w:sz w:val="28"/>
        </w:rPr>
        <w:t>
      подтверждая, что инвестиционные соглашения и многосторонние соглашения по охране окружающей среды, прав человека или трудовых прав, предназначены для поощрения глобального устойчивого развития и что любые возможные разногласия не должны решаться путем послабления требований стандартов каждой из Сторон в этих областях;</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4" w:id="4"/>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4"/>
    <w:bookmarkStart w:name="z15" w:id="5"/>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w:t>
      </w:r>
      <w:r>
        <w:rPr>
          <w:rFonts w:ascii="Times New Roman"/>
          <w:b w:val="false"/>
          <w:i w:val="false"/>
          <w:color w:val="000000"/>
          <w:sz w:val="28"/>
        </w:rPr>
        <w:t>
      1. "Инвестор Стороны" означает:</w:t>
      </w:r>
      <w:r>
        <w:br/>
      </w:r>
      <w:r>
        <w:rPr>
          <w:rFonts w:ascii="Times New Roman"/>
          <w:b w:val="false"/>
          <w:i w:val="false"/>
          <w:color w:val="000000"/>
          <w:sz w:val="28"/>
        </w:rPr>
        <w:t>
</w:t>
      </w:r>
      <w:r>
        <w:rPr>
          <w:rFonts w:ascii="Times New Roman"/>
          <w:b w:val="false"/>
          <w:i w:val="false"/>
          <w:color w:val="000000"/>
          <w:sz w:val="28"/>
        </w:rPr>
        <w:t>
      (а) физическое лицо, которое является гражданином государства одной из Сторон и осуществляет инвестиции на территории другой Стороны в соответствии с ее законодательством;</w:t>
      </w:r>
      <w:r>
        <w:br/>
      </w:r>
      <w:r>
        <w:rPr>
          <w:rFonts w:ascii="Times New Roman"/>
          <w:b w:val="false"/>
          <w:i w:val="false"/>
          <w:color w:val="000000"/>
          <w:sz w:val="28"/>
        </w:rPr>
        <w:t>
</w:t>
      </w:r>
      <w:r>
        <w:rPr>
          <w:rFonts w:ascii="Times New Roman"/>
          <w:b w:val="false"/>
          <w:i w:val="false"/>
          <w:color w:val="000000"/>
          <w:sz w:val="28"/>
        </w:rPr>
        <w:t>
      (б) юридическое лицо, учрежденное или организованное согласно применимому законодательству Стороны, действующее в целях получения прибыли или нет, принадлежащее или управляемое правительством или частным сектором, например: корпорация, товарищество, совместное предприятие или любая другая ассоциация, так же как и трест, фирма в индивидуальной собственности или филиал расположенный на территории Стороны и ведущей на ней независимую коммерческую деятельность и осуществивший или осуществляющий инвестиции.</w:t>
      </w:r>
      <w:r>
        <w:br/>
      </w:r>
      <w:r>
        <w:rPr>
          <w:rFonts w:ascii="Times New Roman"/>
          <w:b w:val="false"/>
          <w:i w:val="false"/>
          <w:color w:val="000000"/>
          <w:sz w:val="28"/>
        </w:rPr>
        <w:t>
</w:t>
      </w:r>
      <w:r>
        <w:rPr>
          <w:rFonts w:ascii="Times New Roman"/>
          <w:b w:val="false"/>
          <w:i w:val="false"/>
          <w:color w:val="000000"/>
          <w:sz w:val="28"/>
        </w:rPr>
        <w:t>
      2. "Инвестиции инвестора Стороны" означают любой вид активов на территории одной Стороны, находящийся в собственности или управляемый, прямо или косвенно, инвестором другой Стороны. Инвестиции имеют определенные характеристики, такие как: обязательства по капиталу или другим источникам финансирования, ожидания выгоды или прибыли, принятие рисков, и включают в частности:</w:t>
      </w:r>
      <w:r>
        <w:br/>
      </w:r>
      <w:r>
        <w:rPr>
          <w:rFonts w:ascii="Times New Roman"/>
          <w:b w:val="false"/>
          <w:i w:val="false"/>
          <w:color w:val="000000"/>
          <w:sz w:val="28"/>
        </w:rPr>
        <w:t>
</w:t>
      </w:r>
      <w:r>
        <w:rPr>
          <w:rFonts w:ascii="Times New Roman"/>
          <w:b w:val="false"/>
          <w:i w:val="false"/>
          <w:color w:val="000000"/>
          <w:sz w:val="28"/>
        </w:rPr>
        <w:t>
      (а) юридическое лицо, как определено в подпункте (б) пункта 1 настоящей статьи;</w:t>
      </w:r>
      <w:r>
        <w:br/>
      </w:r>
      <w:r>
        <w:rPr>
          <w:rFonts w:ascii="Times New Roman"/>
          <w:b w:val="false"/>
          <w:i w:val="false"/>
          <w:color w:val="000000"/>
          <w:sz w:val="28"/>
        </w:rPr>
        <w:t>
</w:t>
      </w:r>
      <w:r>
        <w:rPr>
          <w:rFonts w:ascii="Times New Roman"/>
          <w:b w:val="false"/>
          <w:i w:val="false"/>
          <w:color w:val="000000"/>
          <w:sz w:val="28"/>
        </w:rPr>
        <w:t>
      (б) акции, ценные бумаги и другие формы долевого участия в предприятии, как определено в подпункте (а) пункта 2 настоящей статьи, и права, вытекающие из них;</w:t>
      </w:r>
      <w:r>
        <w:br/>
      </w:r>
      <w:r>
        <w:rPr>
          <w:rFonts w:ascii="Times New Roman"/>
          <w:b w:val="false"/>
          <w:i w:val="false"/>
          <w:color w:val="000000"/>
          <w:sz w:val="28"/>
        </w:rPr>
        <w:t>
</w:t>
      </w:r>
      <w:r>
        <w:rPr>
          <w:rFonts w:ascii="Times New Roman"/>
          <w:b w:val="false"/>
          <w:i w:val="false"/>
          <w:color w:val="000000"/>
          <w:sz w:val="28"/>
        </w:rPr>
        <w:t>
      (в) облигации, долговые обязательства, займы и другие формы долговых инструментов и прав, вытекающих из них;</w:t>
      </w:r>
      <w:r>
        <w:br/>
      </w:r>
      <w:r>
        <w:rPr>
          <w:rFonts w:ascii="Times New Roman"/>
          <w:b w:val="false"/>
          <w:i w:val="false"/>
          <w:color w:val="000000"/>
          <w:sz w:val="28"/>
        </w:rPr>
        <w:t>
</w:t>
      </w:r>
      <w:r>
        <w:rPr>
          <w:rFonts w:ascii="Times New Roman"/>
          <w:b w:val="false"/>
          <w:i w:val="false"/>
          <w:color w:val="000000"/>
          <w:sz w:val="28"/>
        </w:rPr>
        <w:t>
      (г) любое право или денежное требование или исполнение, предоставленное согласно закону или контракту, включая проекты "под ключ", строительство, управления или договоры распределения доходов, концессии, лицензии, разрешения или допуск на ведение экономической деятельности;</w:t>
      </w:r>
      <w:r>
        <w:br/>
      </w:r>
      <w:r>
        <w:rPr>
          <w:rFonts w:ascii="Times New Roman"/>
          <w:b w:val="false"/>
          <w:i w:val="false"/>
          <w:color w:val="000000"/>
          <w:sz w:val="28"/>
        </w:rPr>
        <w:t>
</w:t>
      </w:r>
      <w:r>
        <w:rPr>
          <w:rFonts w:ascii="Times New Roman"/>
          <w:b w:val="false"/>
          <w:i w:val="false"/>
          <w:color w:val="000000"/>
          <w:sz w:val="28"/>
        </w:rPr>
        <w:t>
      (д) права на интеллектуальную собственность и нематериальные активы, имеющие экономическую ценность, включая права промышленной собственности, авторское право, торговые марки, патенты, географические  указания, промышленные образцы, товарные знаки, ноу-хау и гудвилл;</w:t>
      </w:r>
      <w:r>
        <w:br/>
      </w:r>
      <w:r>
        <w:rPr>
          <w:rFonts w:ascii="Times New Roman"/>
          <w:b w:val="false"/>
          <w:i w:val="false"/>
          <w:color w:val="000000"/>
          <w:sz w:val="28"/>
        </w:rPr>
        <w:t>
</w:t>
      </w:r>
      <w:r>
        <w:rPr>
          <w:rFonts w:ascii="Times New Roman"/>
          <w:b w:val="false"/>
          <w:i w:val="false"/>
          <w:color w:val="000000"/>
          <w:sz w:val="28"/>
        </w:rPr>
        <w:t>
      (е) любое другое материальное или нематериальное, движимое или недвижимое имущество, или любые связанные права собственности, такие как аренда, ипотека, право удержания имущества, залоги или узуфрукты.</w:t>
      </w:r>
      <w:r>
        <w:br/>
      </w:r>
      <w:r>
        <w:rPr>
          <w:rFonts w:ascii="Times New Roman"/>
          <w:b w:val="false"/>
          <w:i w:val="false"/>
          <w:color w:val="000000"/>
          <w:sz w:val="28"/>
        </w:rPr>
        <w:t>
</w:t>
      </w:r>
      <w:r>
        <w:rPr>
          <w:rFonts w:ascii="Times New Roman"/>
          <w:b w:val="false"/>
          <w:i w:val="false"/>
          <w:color w:val="000000"/>
          <w:sz w:val="28"/>
        </w:rPr>
        <w:t>
      3. "Доходы" означают средства, получаемые в результате осуществления инвестиций, включая прибыль, проценты, прирост капитальной стоимости, дивиденды, роялти, лицензионные выплаты, гонорары за управленческие услуги, оплата технической помощи и другие выплаты.</w:t>
      </w:r>
      <w:r>
        <w:br/>
      </w:r>
      <w:r>
        <w:rPr>
          <w:rFonts w:ascii="Times New Roman"/>
          <w:b w:val="false"/>
          <w:i w:val="false"/>
          <w:color w:val="000000"/>
          <w:sz w:val="28"/>
        </w:rPr>
        <w:t>
</w:t>
      </w:r>
      <w:r>
        <w:rPr>
          <w:rFonts w:ascii="Times New Roman"/>
          <w:b w:val="false"/>
          <w:i w:val="false"/>
          <w:color w:val="000000"/>
          <w:sz w:val="28"/>
        </w:rPr>
        <w:t>
      4. "Без задержки" означает такой период, который обычно требуется для завершения необходимых процедур для оплаты компенсации или перечисления платежей. Этот период должен начинаться в случае оплаты компенсации со дня экспроприации и в случае перевода платежей со дня подачи запроса о переводе. Такой период ни в коем случае не должен превышать один месяц.</w:t>
      </w:r>
      <w:r>
        <w:br/>
      </w:r>
      <w:r>
        <w:rPr>
          <w:rFonts w:ascii="Times New Roman"/>
          <w:b w:val="false"/>
          <w:i w:val="false"/>
          <w:color w:val="000000"/>
          <w:sz w:val="28"/>
        </w:rPr>
        <w:t>
</w:t>
      </w:r>
      <w:r>
        <w:rPr>
          <w:rFonts w:ascii="Times New Roman"/>
          <w:b w:val="false"/>
          <w:i w:val="false"/>
          <w:color w:val="000000"/>
          <w:sz w:val="28"/>
        </w:rPr>
        <w:t>
      5. "Территория" означает, относительно обеих Сторон, сухопутные территории земли, морское пространство, включая внутренние и территориальные воды, недра, воздушное пространство под суверенитетом ее государства, включая специальную экономическую зону и континентальный шельф, где Республика Казахстан и Республика Австрия осуществляют юрисдикцию в соответствии с международным правом.</w:t>
      </w:r>
      <w:r>
        <w:br/>
      </w:r>
      <w:r>
        <w:rPr>
          <w:rFonts w:ascii="Times New Roman"/>
          <w:b w:val="false"/>
          <w:i w:val="false"/>
          <w:color w:val="000000"/>
          <w:sz w:val="28"/>
        </w:rPr>
        <w:t>
</w:t>
      </w:r>
      <w:r>
        <w:rPr>
          <w:rFonts w:ascii="Times New Roman"/>
          <w:b w:val="false"/>
          <w:i w:val="false"/>
          <w:color w:val="000000"/>
          <w:sz w:val="28"/>
        </w:rPr>
        <w:t>
      6. "Нью-Йоркская конвенция" означает Конвенцию о признании и приведении в исполнение иностранных арбитражных решений, принятую в Нью-Йорке 10 июня 1958 года.</w:t>
      </w:r>
    </w:p>
    <w:bookmarkEnd w:id="5"/>
    <w:bookmarkStart w:name="z30" w:id="6"/>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инвестиций</w:t>
      </w:r>
    </w:p>
    <w:bookmarkEnd w:id="6"/>
    <w:bookmarkStart w:name="z31" w:id="7"/>
    <w:p>
      <w:pPr>
        <w:spacing w:after="0"/>
        <w:ind w:left="0"/>
        <w:jc w:val="both"/>
      </w:pPr>
      <w:r>
        <w:rPr>
          <w:rFonts w:ascii="Times New Roman"/>
          <w:b w:val="false"/>
          <w:i w:val="false"/>
          <w:color w:val="000000"/>
          <w:sz w:val="28"/>
        </w:rPr>
        <w:t>
      1. Каждая Сторона, согласно ее применимому законодательству, поощряет и признает инвестиции инвесторов другой Стороны.</w:t>
      </w:r>
      <w:r>
        <w:br/>
      </w:r>
      <w:r>
        <w:rPr>
          <w:rFonts w:ascii="Times New Roman"/>
          <w:b w:val="false"/>
          <w:i w:val="false"/>
          <w:color w:val="000000"/>
          <w:sz w:val="28"/>
        </w:rPr>
        <w:t>
</w:t>
      </w:r>
      <w:r>
        <w:rPr>
          <w:rFonts w:ascii="Times New Roman"/>
          <w:b w:val="false"/>
          <w:i w:val="false"/>
          <w:color w:val="000000"/>
          <w:sz w:val="28"/>
        </w:rPr>
        <w:t>
      2. Любое изменение формы, в которой активы инвестированы или повторно инвестированы, не должны затрагивать их статус как инвестиции при условии, что такое изменение осуществлено в соответствии с законодательством Стороны, на территории которой были осуществлены инвестиции.</w:t>
      </w:r>
    </w:p>
    <w:bookmarkEnd w:id="7"/>
    <w:bookmarkStart w:name="z33" w:id="8"/>
    <w:p>
      <w:pPr>
        <w:spacing w:after="0"/>
        <w:ind w:left="0"/>
        <w:jc w:val="left"/>
      </w:pPr>
      <w:r>
        <w:rPr>
          <w:rFonts w:ascii="Times New Roman"/>
          <w:b/>
          <w:i w:val="false"/>
          <w:color w:val="000000"/>
        </w:rPr>
        <w:t xml:space="preserve"> 
Статья 3</w:t>
      </w:r>
      <w:r>
        <w:br/>
      </w:r>
      <w:r>
        <w:rPr>
          <w:rFonts w:ascii="Times New Roman"/>
          <w:b/>
          <w:i w:val="false"/>
          <w:color w:val="000000"/>
        </w:rPr>
        <w:t>
Режим инвестиций</w:t>
      </w:r>
    </w:p>
    <w:bookmarkEnd w:id="8"/>
    <w:bookmarkStart w:name="z34" w:id="9"/>
    <w:p>
      <w:pPr>
        <w:spacing w:after="0"/>
        <w:ind w:left="0"/>
        <w:jc w:val="both"/>
      </w:pPr>
      <w:r>
        <w:rPr>
          <w:rFonts w:ascii="Times New Roman"/>
          <w:b w:val="false"/>
          <w:i w:val="false"/>
          <w:color w:val="000000"/>
          <w:sz w:val="28"/>
        </w:rPr>
        <w:t>
      1. Каждая Сторона предоставляет инвестициям инвесторов другой Стороны справедливый и равноправный режим, полную защиту и безопасность.</w:t>
      </w:r>
      <w:r>
        <w:br/>
      </w:r>
      <w:r>
        <w:rPr>
          <w:rFonts w:ascii="Times New Roman"/>
          <w:b w:val="false"/>
          <w:i w:val="false"/>
          <w:color w:val="000000"/>
          <w:sz w:val="28"/>
        </w:rPr>
        <w:t>
</w:t>
      </w:r>
      <w:r>
        <w:rPr>
          <w:rFonts w:ascii="Times New Roman"/>
          <w:b w:val="false"/>
          <w:i w:val="false"/>
          <w:color w:val="000000"/>
          <w:sz w:val="28"/>
        </w:rPr>
        <w:t>
      2. Сторона не будет незаконно или дискриминационно противодействовать управлению, эксплуатации, обслуживанию, использованию, распоряжению, продаже и ликвидации инвестиций принадлежащих инвесторам другой Стороны.</w:t>
      </w:r>
      <w:r>
        <w:br/>
      </w:r>
      <w:r>
        <w:rPr>
          <w:rFonts w:ascii="Times New Roman"/>
          <w:b w:val="false"/>
          <w:i w:val="false"/>
          <w:color w:val="000000"/>
          <w:sz w:val="28"/>
        </w:rPr>
        <w:t>
</w:t>
      </w:r>
      <w:r>
        <w:rPr>
          <w:rFonts w:ascii="Times New Roman"/>
          <w:b w:val="false"/>
          <w:i w:val="false"/>
          <w:color w:val="000000"/>
          <w:sz w:val="28"/>
        </w:rPr>
        <w:t>
      3. Каждая Сторона предоставляет инвесторам другой Стороны и их инвестициям или доходам режим не менее благоприятный, чем режим, который она предоставляет собственным инвесторам и их инвестициям либо инвесторам любого третьего государства и их инвестициям или доходам в отношении управления, применения, обслуживания, использования, продажи и ликвидации также как и урегулирования спора в отношении инвестиций или доходов, в зависимости от того какой режим является более благоприятным для инвестора.</w:t>
      </w:r>
      <w:r>
        <w:br/>
      </w:r>
      <w:r>
        <w:rPr>
          <w:rFonts w:ascii="Times New Roman"/>
          <w:b w:val="false"/>
          <w:i w:val="false"/>
          <w:color w:val="000000"/>
          <w:sz w:val="28"/>
        </w:rPr>
        <w:t>
</w:t>
      </w:r>
      <w:r>
        <w:rPr>
          <w:rFonts w:ascii="Times New Roman"/>
          <w:b w:val="false"/>
          <w:i w:val="false"/>
          <w:color w:val="000000"/>
          <w:sz w:val="28"/>
        </w:rPr>
        <w:t>
      4. Ни одно из положений настоящего Соглашения не должно быть рассмотрено как:</w:t>
      </w:r>
      <w:r>
        <w:br/>
      </w:r>
      <w:r>
        <w:rPr>
          <w:rFonts w:ascii="Times New Roman"/>
          <w:b w:val="false"/>
          <w:i w:val="false"/>
          <w:color w:val="000000"/>
          <w:sz w:val="28"/>
        </w:rPr>
        <w:t>
</w:t>
      </w:r>
      <w:r>
        <w:rPr>
          <w:rFonts w:ascii="Times New Roman"/>
          <w:b w:val="false"/>
          <w:i w:val="false"/>
          <w:color w:val="000000"/>
          <w:sz w:val="28"/>
        </w:rPr>
        <w:t>
      (а) препятствующее принятию Стороной мер относительно выполнения ее обязательств согласно Уставу ООН по обеспечению мира во всем мире и безопасности;</w:t>
      </w:r>
      <w:r>
        <w:br/>
      </w:r>
      <w:r>
        <w:rPr>
          <w:rFonts w:ascii="Times New Roman"/>
          <w:b w:val="false"/>
          <w:i w:val="false"/>
          <w:color w:val="000000"/>
          <w:sz w:val="28"/>
        </w:rPr>
        <w:t>
</w:t>
      </w:r>
      <w:r>
        <w:rPr>
          <w:rFonts w:ascii="Times New Roman"/>
          <w:b w:val="false"/>
          <w:i w:val="false"/>
          <w:color w:val="000000"/>
          <w:sz w:val="28"/>
        </w:rPr>
        <w:t>
      (б) препятствующее выполнению Стороной своих обязательств в качестве члена договора об экономической интеграции, такого как соглашение о зоне свободной торговли, таможенном союзе, общем рынке, экономическом объединении, валютном союзе, например Европейский союз; либо как обязывающее Сторону распространять на инвесторов другой Стороны и их инвестиции или доходы настоящие или будущие выгоды любого режима, преференции или привилегии на основании ее членства в таком соглашении или любом многостороннем соглашении об инвестициях;</w:t>
      </w:r>
      <w:r>
        <w:br/>
      </w:r>
      <w:r>
        <w:rPr>
          <w:rFonts w:ascii="Times New Roman"/>
          <w:b w:val="false"/>
          <w:i w:val="false"/>
          <w:color w:val="000000"/>
          <w:sz w:val="28"/>
        </w:rPr>
        <w:t>
</w:t>
      </w:r>
      <w:r>
        <w:rPr>
          <w:rFonts w:ascii="Times New Roman"/>
          <w:b w:val="false"/>
          <w:i w:val="false"/>
          <w:color w:val="000000"/>
          <w:sz w:val="28"/>
        </w:rPr>
        <w:t>
      (в) как обязывающее Сторону распространять на инвесторов другой Стороны и их инвестиции или доходы настоящую или будущую выгоду любого режима, преференции или привилегии, следующие из обязательств Стороны по международным соглашениям, международным нормам или национальному законодательству относительно налогообложения.</w:t>
      </w:r>
    </w:p>
    <w:bookmarkEnd w:id="9"/>
    <w:bookmarkStart w:name="z41" w:id="10"/>
    <w:p>
      <w:pPr>
        <w:spacing w:after="0"/>
        <w:ind w:left="0"/>
        <w:jc w:val="left"/>
      </w:pPr>
      <w:r>
        <w:rPr>
          <w:rFonts w:ascii="Times New Roman"/>
          <w:b/>
          <w:i w:val="false"/>
          <w:color w:val="000000"/>
        </w:rPr>
        <w:t xml:space="preserve"> 
Статья 4</w:t>
      </w:r>
      <w:r>
        <w:br/>
      </w:r>
      <w:r>
        <w:rPr>
          <w:rFonts w:ascii="Times New Roman"/>
          <w:b/>
          <w:i w:val="false"/>
          <w:color w:val="000000"/>
        </w:rPr>
        <w:t>
Инвестиции и окружающая среда</w:t>
      </w:r>
    </w:p>
    <w:bookmarkEnd w:id="10"/>
    <w:bookmarkStart w:name="z42" w:id="11"/>
    <w:p>
      <w:pPr>
        <w:spacing w:after="0"/>
        <w:ind w:left="0"/>
        <w:jc w:val="both"/>
      </w:pPr>
      <w:r>
        <w:rPr>
          <w:rFonts w:ascii="Times New Roman"/>
          <w:b w:val="false"/>
          <w:i w:val="false"/>
          <w:color w:val="000000"/>
          <w:sz w:val="28"/>
        </w:rPr>
        <w:t>
      Стороны не поощряют инвестиции путем снижения требований своих национальных законодательств в области охраны окружающей среды.</w:t>
      </w:r>
    </w:p>
    <w:bookmarkEnd w:id="11"/>
    <w:bookmarkStart w:name="z43" w:id="12"/>
    <w:p>
      <w:pPr>
        <w:spacing w:after="0"/>
        <w:ind w:left="0"/>
        <w:jc w:val="left"/>
      </w:pPr>
      <w:r>
        <w:rPr>
          <w:rFonts w:ascii="Times New Roman"/>
          <w:b/>
          <w:i w:val="false"/>
          <w:color w:val="000000"/>
        </w:rPr>
        <w:t xml:space="preserve"> 
Статья 5</w:t>
      </w:r>
      <w:r>
        <w:br/>
      </w:r>
      <w:r>
        <w:rPr>
          <w:rFonts w:ascii="Times New Roman"/>
          <w:b/>
          <w:i w:val="false"/>
          <w:color w:val="000000"/>
        </w:rPr>
        <w:t>
Трудовое законодательство</w:t>
      </w:r>
    </w:p>
    <w:bookmarkEnd w:id="12"/>
    <w:bookmarkStart w:name="z44" w:id="13"/>
    <w:p>
      <w:pPr>
        <w:spacing w:after="0"/>
        <w:ind w:left="0"/>
        <w:jc w:val="both"/>
      </w:pPr>
      <w:r>
        <w:rPr>
          <w:rFonts w:ascii="Times New Roman"/>
          <w:b w:val="false"/>
          <w:i w:val="false"/>
          <w:color w:val="000000"/>
          <w:sz w:val="28"/>
        </w:rPr>
        <w:t>
      1. Стороны не поощряют инвестиции путем снижения требований своих национальных законодательств в области труда.</w:t>
      </w:r>
      <w:r>
        <w:br/>
      </w:r>
      <w:r>
        <w:rPr>
          <w:rFonts w:ascii="Times New Roman"/>
          <w:b w:val="false"/>
          <w:i w:val="false"/>
          <w:color w:val="000000"/>
          <w:sz w:val="28"/>
        </w:rPr>
        <w:t>
</w:t>
      </w:r>
      <w:r>
        <w:rPr>
          <w:rFonts w:ascii="Times New Roman"/>
          <w:b w:val="false"/>
          <w:i w:val="false"/>
          <w:color w:val="000000"/>
          <w:sz w:val="28"/>
        </w:rPr>
        <w:t>
      2. В целях настоящей статьи "национальное законодательство в области труда" непосредственно связано со следующими международно-признанными трудовыми правами:</w:t>
      </w:r>
      <w:r>
        <w:br/>
      </w:r>
      <w:r>
        <w:rPr>
          <w:rFonts w:ascii="Times New Roman"/>
          <w:b w:val="false"/>
          <w:i w:val="false"/>
          <w:color w:val="000000"/>
          <w:sz w:val="28"/>
        </w:rPr>
        <w:t>
</w:t>
      </w:r>
      <w:r>
        <w:rPr>
          <w:rFonts w:ascii="Times New Roman"/>
          <w:b w:val="false"/>
          <w:i w:val="false"/>
          <w:color w:val="000000"/>
          <w:sz w:val="28"/>
        </w:rPr>
        <w:t>
      (а) право ассоциации;</w:t>
      </w:r>
      <w:r>
        <w:br/>
      </w:r>
      <w:r>
        <w:rPr>
          <w:rFonts w:ascii="Times New Roman"/>
          <w:b w:val="false"/>
          <w:i w:val="false"/>
          <w:color w:val="000000"/>
          <w:sz w:val="28"/>
        </w:rPr>
        <w:t>
</w:t>
      </w:r>
      <w:r>
        <w:rPr>
          <w:rFonts w:ascii="Times New Roman"/>
          <w:b w:val="false"/>
          <w:i w:val="false"/>
          <w:color w:val="000000"/>
          <w:sz w:val="28"/>
        </w:rPr>
        <w:t>
      (б) право организации и заключения коллективных договоров;</w:t>
      </w:r>
      <w:r>
        <w:br/>
      </w:r>
      <w:r>
        <w:rPr>
          <w:rFonts w:ascii="Times New Roman"/>
          <w:b w:val="false"/>
          <w:i w:val="false"/>
          <w:color w:val="000000"/>
          <w:sz w:val="28"/>
        </w:rPr>
        <w:t>
</w:t>
      </w:r>
      <w:r>
        <w:rPr>
          <w:rFonts w:ascii="Times New Roman"/>
          <w:b w:val="false"/>
          <w:i w:val="false"/>
          <w:color w:val="000000"/>
          <w:sz w:val="28"/>
        </w:rPr>
        <w:t>
      (в) запрещение использования любой формы принудительного или обязательного труда;</w:t>
      </w:r>
      <w:r>
        <w:br/>
      </w:r>
      <w:r>
        <w:rPr>
          <w:rFonts w:ascii="Times New Roman"/>
          <w:b w:val="false"/>
          <w:i w:val="false"/>
          <w:color w:val="000000"/>
          <w:sz w:val="28"/>
        </w:rPr>
        <w:t>
</w:t>
      </w:r>
      <w:r>
        <w:rPr>
          <w:rFonts w:ascii="Times New Roman"/>
          <w:b w:val="false"/>
          <w:i w:val="false"/>
          <w:color w:val="000000"/>
          <w:sz w:val="28"/>
        </w:rPr>
        <w:t>
      (г) защита труда детей и подростков, включая минимальный возраст для занятости детей и запрещения и устранения наихудших форм детского труда;</w:t>
      </w:r>
      <w:r>
        <w:br/>
      </w:r>
      <w:r>
        <w:rPr>
          <w:rFonts w:ascii="Times New Roman"/>
          <w:b w:val="false"/>
          <w:i w:val="false"/>
          <w:color w:val="000000"/>
          <w:sz w:val="28"/>
        </w:rPr>
        <w:t>
</w:t>
      </w:r>
      <w:r>
        <w:rPr>
          <w:rFonts w:ascii="Times New Roman"/>
          <w:b w:val="false"/>
          <w:i w:val="false"/>
          <w:color w:val="000000"/>
          <w:sz w:val="28"/>
        </w:rPr>
        <w:t>
      (д) приемлемые условия труда в части минимальных зарплат, часов рабочего времени, безопасности труда и здоровья;</w:t>
      </w:r>
      <w:r>
        <w:br/>
      </w:r>
      <w:r>
        <w:rPr>
          <w:rFonts w:ascii="Times New Roman"/>
          <w:b w:val="false"/>
          <w:i w:val="false"/>
          <w:color w:val="000000"/>
          <w:sz w:val="28"/>
        </w:rPr>
        <w:t>
</w:t>
      </w:r>
      <w:r>
        <w:rPr>
          <w:rFonts w:ascii="Times New Roman"/>
          <w:b w:val="false"/>
          <w:i w:val="false"/>
          <w:color w:val="000000"/>
          <w:sz w:val="28"/>
        </w:rPr>
        <w:t>
      (е) устранение дискриминации при найме на работу и при выборе профессии.</w:t>
      </w:r>
    </w:p>
    <w:bookmarkEnd w:id="13"/>
    <w:bookmarkStart w:name="z52" w:id="14"/>
    <w:p>
      <w:pPr>
        <w:spacing w:after="0"/>
        <w:ind w:left="0"/>
        <w:jc w:val="left"/>
      </w:pPr>
      <w:r>
        <w:rPr>
          <w:rFonts w:ascii="Times New Roman"/>
          <w:b/>
          <w:i w:val="false"/>
          <w:color w:val="000000"/>
        </w:rPr>
        <w:t xml:space="preserve"> 
Статья 6</w:t>
      </w:r>
      <w:r>
        <w:br/>
      </w:r>
      <w:r>
        <w:rPr>
          <w:rFonts w:ascii="Times New Roman"/>
          <w:b/>
          <w:i w:val="false"/>
          <w:color w:val="000000"/>
        </w:rPr>
        <w:t>
Прозрачность</w:t>
      </w:r>
    </w:p>
    <w:bookmarkEnd w:id="14"/>
    <w:bookmarkStart w:name="z53" w:id="15"/>
    <w:p>
      <w:pPr>
        <w:spacing w:after="0"/>
        <w:ind w:left="0"/>
        <w:jc w:val="both"/>
      </w:pPr>
      <w:r>
        <w:rPr>
          <w:rFonts w:ascii="Times New Roman"/>
          <w:b w:val="false"/>
          <w:i w:val="false"/>
          <w:color w:val="000000"/>
          <w:sz w:val="28"/>
        </w:rPr>
        <w:t>
      1. Каждая Сторона незамедлительно опубликовывает или иным образом делает публично доступными свои законы, правила, процедуры, также как и международные соглашения, которые могут затрагивать действие настоящего Соглашения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2. Каждая Сторона незамедлительно отвечает на специальные вопросы и обеспечивает по запросу другую Сторону информацией о любых мерах и вопросах, упомянутых в пункте 1 настоящей статьи.</w:t>
      </w:r>
      <w:r>
        <w:br/>
      </w:r>
      <w:r>
        <w:rPr>
          <w:rFonts w:ascii="Times New Roman"/>
          <w:b w:val="false"/>
          <w:i w:val="false"/>
          <w:color w:val="000000"/>
          <w:sz w:val="28"/>
        </w:rPr>
        <w:t>
</w:t>
      </w:r>
      <w:r>
        <w:rPr>
          <w:rFonts w:ascii="Times New Roman"/>
          <w:b w:val="false"/>
          <w:i w:val="false"/>
          <w:color w:val="000000"/>
          <w:sz w:val="28"/>
        </w:rPr>
        <w:t>
      3. Ни одна из Сторон не должна требовать предоставления или разрешения на доступ к информации, касающейся отдельных инвесторов или инвестиций, раскрытие которой препятствовало бы соблюдению законов или противоречило бы ее национальному законодательству, касающегося защиты конфиденциальности.</w:t>
      </w:r>
    </w:p>
    <w:bookmarkEnd w:id="15"/>
    <w:bookmarkStart w:name="z56" w:id="16"/>
    <w:p>
      <w:pPr>
        <w:spacing w:after="0"/>
        <w:ind w:left="0"/>
        <w:jc w:val="left"/>
      </w:pPr>
      <w:r>
        <w:rPr>
          <w:rFonts w:ascii="Times New Roman"/>
          <w:b/>
          <w:i w:val="false"/>
          <w:color w:val="000000"/>
        </w:rPr>
        <w:t xml:space="preserve"> 
Статья 7</w:t>
      </w:r>
      <w:r>
        <w:br/>
      </w:r>
      <w:r>
        <w:rPr>
          <w:rFonts w:ascii="Times New Roman"/>
          <w:b/>
          <w:i w:val="false"/>
          <w:color w:val="000000"/>
        </w:rPr>
        <w:t>
Экспроприация и компенсация</w:t>
      </w:r>
    </w:p>
    <w:bookmarkEnd w:id="16"/>
    <w:bookmarkStart w:name="z57" w:id="17"/>
    <w:p>
      <w:pPr>
        <w:spacing w:after="0"/>
        <w:ind w:left="0"/>
        <w:jc w:val="both"/>
      </w:pPr>
      <w:r>
        <w:rPr>
          <w:rFonts w:ascii="Times New Roman"/>
          <w:b w:val="false"/>
          <w:i w:val="false"/>
          <w:color w:val="000000"/>
          <w:sz w:val="28"/>
        </w:rPr>
        <w:t>
      1. Сторона не должна экспроприировать или национализировать прямо или косвенно инвестиции инвестора другой Стороны или принимать любые меры, имеющие подобный эффект (далее именуемые как экспроприация) за исключением мер:</w:t>
      </w:r>
      <w:r>
        <w:br/>
      </w:r>
      <w:r>
        <w:rPr>
          <w:rFonts w:ascii="Times New Roman"/>
          <w:b w:val="false"/>
          <w:i w:val="false"/>
          <w:color w:val="000000"/>
          <w:sz w:val="28"/>
        </w:rPr>
        <w:t>
</w:t>
      </w:r>
      <w:r>
        <w:rPr>
          <w:rFonts w:ascii="Times New Roman"/>
          <w:b w:val="false"/>
          <w:i w:val="false"/>
          <w:color w:val="000000"/>
          <w:sz w:val="28"/>
        </w:rPr>
        <w:t>
      (а) принимаемых в общественных целях;</w:t>
      </w:r>
      <w:r>
        <w:br/>
      </w:r>
      <w:r>
        <w:rPr>
          <w:rFonts w:ascii="Times New Roman"/>
          <w:b w:val="false"/>
          <w:i w:val="false"/>
          <w:color w:val="000000"/>
          <w:sz w:val="28"/>
        </w:rPr>
        <w:t>
</w:t>
      </w:r>
      <w:r>
        <w:rPr>
          <w:rFonts w:ascii="Times New Roman"/>
          <w:b w:val="false"/>
          <w:i w:val="false"/>
          <w:color w:val="000000"/>
          <w:sz w:val="28"/>
        </w:rPr>
        <w:t>
      (б) на недискриминационной основе;</w:t>
      </w:r>
      <w:r>
        <w:br/>
      </w:r>
      <w:r>
        <w:rPr>
          <w:rFonts w:ascii="Times New Roman"/>
          <w:b w:val="false"/>
          <w:i w:val="false"/>
          <w:color w:val="000000"/>
          <w:sz w:val="28"/>
        </w:rPr>
        <w:t>
</w:t>
      </w:r>
      <w:r>
        <w:rPr>
          <w:rFonts w:ascii="Times New Roman"/>
          <w:b w:val="false"/>
          <w:i w:val="false"/>
          <w:color w:val="000000"/>
          <w:sz w:val="28"/>
        </w:rPr>
        <w:t>
      (в) в соответствии с надлежащей законной процедурой;</w:t>
      </w:r>
      <w:r>
        <w:br/>
      </w:r>
      <w:r>
        <w:rPr>
          <w:rFonts w:ascii="Times New Roman"/>
          <w:b w:val="false"/>
          <w:i w:val="false"/>
          <w:color w:val="000000"/>
          <w:sz w:val="28"/>
        </w:rPr>
        <w:t>
</w:t>
      </w:r>
      <w:r>
        <w:rPr>
          <w:rFonts w:ascii="Times New Roman"/>
          <w:b w:val="false"/>
          <w:i w:val="false"/>
          <w:color w:val="000000"/>
          <w:sz w:val="28"/>
        </w:rPr>
        <w:t>
      (г) сопровождаемых незамедлительной, соразмерной и эффективной компенсацией в соответствии с пунктами 2 и 3 настоящей статьи.</w:t>
      </w:r>
      <w:r>
        <w:br/>
      </w:r>
      <w:r>
        <w:rPr>
          <w:rFonts w:ascii="Times New Roman"/>
          <w:b w:val="false"/>
          <w:i w:val="false"/>
          <w:color w:val="000000"/>
          <w:sz w:val="28"/>
        </w:rPr>
        <w:t>
</w:t>
      </w:r>
      <w:r>
        <w:rPr>
          <w:rFonts w:ascii="Times New Roman"/>
          <w:b w:val="false"/>
          <w:i w:val="false"/>
          <w:color w:val="000000"/>
          <w:sz w:val="28"/>
        </w:rPr>
        <w:t>
      2. Компенсация должна быть:</w:t>
      </w:r>
      <w:r>
        <w:br/>
      </w:r>
      <w:r>
        <w:rPr>
          <w:rFonts w:ascii="Times New Roman"/>
          <w:b w:val="false"/>
          <w:i w:val="false"/>
          <w:color w:val="000000"/>
          <w:sz w:val="28"/>
        </w:rPr>
        <w:t>
</w:t>
      </w:r>
      <w:r>
        <w:rPr>
          <w:rFonts w:ascii="Times New Roman"/>
          <w:b w:val="false"/>
          <w:i w:val="false"/>
          <w:color w:val="000000"/>
          <w:sz w:val="28"/>
        </w:rPr>
        <w:t>
      (а) выплачена без задержки. В случае задержки любой убыток, связанный с валютным курсом, являющийся результатом этой задержки несет принимающее государство;</w:t>
      </w:r>
      <w:r>
        <w:br/>
      </w:r>
      <w:r>
        <w:rPr>
          <w:rFonts w:ascii="Times New Roman"/>
          <w:b w:val="false"/>
          <w:i w:val="false"/>
          <w:color w:val="000000"/>
          <w:sz w:val="28"/>
        </w:rPr>
        <w:t>
</w:t>
      </w:r>
      <w:r>
        <w:rPr>
          <w:rFonts w:ascii="Times New Roman"/>
          <w:b w:val="false"/>
          <w:i w:val="false"/>
          <w:color w:val="000000"/>
          <w:sz w:val="28"/>
        </w:rPr>
        <w:t>
      (б) эквивалентна справедливой рыночной стоимости экспроприированных инвестиций до осуществления экспроприации. Справедливая рыночная стоимость не должна отражать какое-либо изменение в цене, возникшее вследствие того, что об экспроприации стало публично известно ранее;</w:t>
      </w:r>
      <w:r>
        <w:br/>
      </w:r>
      <w:r>
        <w:rPr>
          <w:rFonts w:ascii="Times New Roman"/>
          <w:b w:val="false"/>
          <w:i w:val="false"/>
          <w:color w:val="000000"/>
          <w:sz w:val="28"/>
        </w:rPr>
        <w:t>
</w:t>
      </w:r>
      <w:r>
        <w:rPr>
          <w:rFonts w:ascii="Times New Roman"/>
          <w:b w:val="false"/>
          <w:i w:val="false"/>
          <w:color w:val="000000"/>
          <w:sz w:val="28"/>
        </w:rPr>
        <w:t>
      (в) выплачена и свободно переводима в государство, указанное заинтересованными заявителями и в валюте того государства, гражданами которого являются заявители, или в любой свободно конвертируемой валюте, принятой заявителями;</w:t>
      </w:r>
      <w:r>
        <w:br/>
      </w:r>
      <w:r>
        <w:rPr>
          <w:rFonts w:ascii="Times New Roman"/>
          <w:b w:val="false"/>
          <w:i w:val="false"/>
          <w:color w:val="000000"/>
          <w:sz w:val="28"/>
        </w:rPr>
        <w:t>
</w:t>
      </w:r>
      <w:r>
        <w:rPr>
          <w:rFonts w:ascii="Times New Roman"/>
          <w:b w:val="false"/>
          <w:i w:val="false"/>
          <w:color w:val="000000"/>
          <w:sz w:val="28"/>
        </w:rPr>
        <w:t>
      (г) включать процент по коммерческой ставке, установленный на рыночной основе для валюты платежа, с даты экспроприации до даты фактического платежа.</w:t>
      </w:r>
      <w:r>
        <w:br/>
      </w:r>
      <w:r>
        <w:rPr>
          <w:rFonts w:ascii="Times New Roman"/>
          <w:b w:val="false"/>
          <w:i w:val="false"/>
          <w:color w:val="000000"/>
          <w:sz w:val="28"/>
        </w:rPr>
        <w:t>
</w:t>
      </w:r>
      <w:r>
        <w:rPr>
          <w:rFonts w:ascii="Times New Roman"/>
          <w:b w:val="false"/>
          <w:i w:val="false"/>
          <w:color w:val="000000"/>
          <w:sz w:val="28"/>
        </w:rPr>
        <w:t>
      3. Инвестор Стороны, заявляющий, что был подвергнут экспроприации другой Стороной, имеет право на незамедлительное рассмотрение его дела, включая оценку его инвестиций и выплаты компенсации в соответствии с положениями настоящей статьи, судебным органом или другим компетентным и независимым органом последней Стороны.</w:t>
      </w:r>
    </w:p>
    <w:bookmarkEnd w:id="17"/>
    <w:bookmarkStart w:name="z68" w:id="18"/>
    <w:p>
      <w:pPr>
        <w:spacing w:after="0"/>
        <w:ind w:left="0"/>
        <w:jc w:val="left"/>
      </w:pPr>
      <w:r>
        <w:rPr>
          <w:rFonts w:ascii="Times New Roman"/>
          <w:b/>
          <w:i w:val="false"/>
          <w:color w:val="000000"/>
        </w:rPr>
        <w:t xml:space="preserve"> 
Статья 8</w:t>
      </w:r>
      <w:r>
        <w:br/>
      </w:r>
      <w:r>
        <w:rPr>
          <w:rFonts w:ascii="Times New Roman"/>
          <w:b/>
          <w:i w:val="false"/>
          <w:color w:val="000000"/>
        </w:rPr>
        <w:t>
Компенсация за убытки</w:t>
      </w:r>
    </w:p>
    <w:bookmarkEnd w:id="18"/>
    <w:bookmarkStart w:name="z69" w:id="19"/>
    <w:p>
      <w:pPr>
        <w:spacing w:after="0"/>
        <w:ind w:left="0"/>
        <w:jc w:val="both"/>
      </w:pPr>
      <w:r>
        <w:rPr>
          <w:rFonts w:ascii="Times New Roman"/>
          <w:b w:val="false"/>
          <w:i w:val="false"/>
          <w:color w:val="000000"/>
          <w:sz w:val="28"/>
        </w:rPr>
        <w:t>
      1. Инвестору Стороны, понесшему убытки в связи с осуществлением инвестиций на территории другой Стороны вследствие войны или другого вооруженного конфликта, национального чрезвычайного положения, революции, восстания, гражданских беспорядков, или любого другого подобного события, непредвиденных и форс-мажорных обстоятельств на территории последней Стороны, должен быть предоставлен последней Стороной, в отношении реституции, возмещения, компенсации или любого другого урегулирования, режим не менее благоприятный чем тот, который она предоставляет ее собственным инвесторам или инвесторам любого третьего государства, в зависимости от того, какой режим является наиболее благоприятным для инвестора.</w:t>
      </w:r>
      <w:r>
        <w:br/>
      </w:r>
      <w:r>
        <w:rPr>
          <w:rFonts w:ascii="Times New Roman"/>
          <w:b w:val="false"/>
          <w:i w:val="false"/>
          <w:color w:val="000000"/>
          <w:sz w:val="28"/>
        </w:rPr>
        <w:t>
</w:t>
      </w:r>
      <w:r>
        <w:rPr>
          <w:rFonts w:ascii="Times New Roman"/>
          <w:b w:val="false"/>
          <w:i w:val="false"/>
          <w:color w:val="000000"/>
          <w:sz w:val="28"/>
        </w:rPr>
        <w:t>
      2. Инвестору Стороны, понесшему убытки в любом из случаев, упомянутых в пункте 1 настоящей статьи вследствие:</w:t>
      </w:r>
      <w:r>
        <w:br/>
      </w:r>
      <w:r>
        <w:rPr>
          <w:rFonts w:ascii="Times New Roman"/>
          <w:b w:val="false"/>
          <w:i w:val="false"/>
          <w:color w:val="000000"/>
          <w:sz w:val="28"/>
        </w:rPr>
        <w:t>
</w:t>
      </w:r>
      <w:r>
        <w:rPr>
          <w:rFonts w:ascii="Times New Roman"/>
          <w:b w:val="false"/>
          <w:i w:val="false"/>
          <w:color w:val="000000"/>
          <w:sz w:val="28"/>
        </w:rPr>
        <w:t>
      (а) реквизиции инвестиций или их части властями или силами, действующими на территории другой Стороны, или</w:t>
      </w:r>
      <w:r>
        <w:br/>
      </w:r>
      <w:r>
        <w:rPr>
          <w:rFonts w:ascii="Times New Roman"/>
          <w:b w:val="false"/>
          <w:i w:val="false"/>
          <w:color w:val="000000"/>
          <w:sz w:val="28"/>
        </w:rPr>
        <w:t>
</w:t>
      </w:r>
      <w:r>
        <w:rPr>
          <w:rFonts w:ascii="Times New Roman"/>
          <w:b w:val="false"/>
          <w:i w:val="false"/>
          <w:color w:val="000000"/>
          <w:sz w:val="28"/>
        </w:rPr>
        <w:t>
      (б) разрушения его инвестиции или его части силами или властями другой Стороны, которое не требовалось необходимостью ситуации,</w:t>
      </w:r>
      <w:r>
        <w:br/>
      </w:r>
      <w:r>
        <w:rPr>
          <w:rFonts w:ascii="Times New Roman"/>
          <w:b w:val="false"/>
          <w:i w:val="false"/>
          <w:color w:val="000000"/>
          <w:sz w:val="28"/>
        </w:rPr>
        <w:t>
</w:t>
      </w:r>
      <w:r>
        <w:rPr>
          <w:rFonts w:ascii="Times New Roman"/>
          <w:b w:val="false"/>
          <w:i w:val="false"/>
          <w:color w:val="000000"/>
          <w:sz w:val="28"/>
        </w:rPr>
        <w:t>
      последняя Сторона, в любом случае, предоставляет реституцию или компенсацию, которая в каждом из случаев должна быть незамедлительной, соразмерной и эффективной и, в отношении компенсации, должна быть осуществлена в соответствии с пунктами 2 и 3 статьи 7 настоящего Соглашения.</w:t>
      </w:r>
    </w:p>
    <w:bookmarkEnd w:id="19"/>
    <w:bookmarkStart w:name="z74" w:id="20"/>
    <w:p>
      <w:pPr>
        <w:spacing w:after="0"/>
        <w:ind w:left="0"/>
        <w:jc w:val="left"/>
      </w:pPr>
      <w:r>
        <w:rPr>
          <w:rFonts w:ascii="Times New Roman"/>
          <w:b/>
          <w:i w:val="false"/>
          <w:color w:val="000000"/>
        </w:rPr>
        <w:t xml:space="preserve"> 
Статья 9</w:t>
      </w:r>
      <w:r>
        <w:br/>
      </w:r>
      <w:r>
        <w:rPr>
          <w:rFonts w:ascii="Times New Roman"/>
          <w:b/>
          <w:i w:val="false"/>
          <w:color w:val="000000"/>
        </w:rPr>
        <w:t>
Переводы</w:t>
      </w:r>
    </w:p>
    <w:bookmarkEnd w:id="20"/>
    <w:bookmarkStart w:name="z75" w:id="21"/>
    <w:p>
      <w:pPr>
        <w:spacing w:after="0"/>
        <w:ind w:left="0"/>
        <w:jc w:val="both"/>
      </w:pPr>
      <w:r>
        <w:rPr>
          <w:rFonts w:ascii="Times New Roman"/>
          <w:b w:val="false"/>
          <w:i w:val="false"/>
          <w:color w:val="000000"/>
          <w:sz w:val="28"/>
        </w:rPr>
        <w:t>
      1. Каждая Сторона, на территории которой были осуществлены инвестиции, после выполнения всех налоговых обязательств инвестором в соответствии с ее национальным законодательством гарантирует свободный перевод платежей, относящихся к инвестициям, которые в частности включают, помимо прочего, следующее:</w:t>
      </w:r>
      <w:r>
        <w:br/>
      </w:r>
      <w:r>
        <w:rPr>
          <w:rFonts w:ascii="Times New Roman"/>
          <w:b w:val="false"/>
          <w:i w:val="false"/>
          <w:color w:val="000000"/>
          <w:sz w:val="28"/>
        </w:rPr>
        <w:t>
</w:t>
      </w:r>
      <w:r>
        <w:rPr>
          <w:rFonts w:ascii="Times New Roman"/>
          <w:b w:val="false"/>
          <w:i w:val="false"/>
          <w:color w:val="000000"/>
          <w:sz w:val="28"/>
        </w:rPr>
        <w:t>
      (а) первоначальный капитал и дополнительные средства для сохранения или увеличения инвестиций;</w:t>
      </w:r>
      <w:r>
        <w:br/>
      </w:r>
      <w:r>
        <w:rPr>
          <w:rFonts w:ascii="Times New Roman"/>
          <w:b w:val="false"/>
          <w:i w:val="false"/>
          <w:color w:val="000000"/>
          <w:sz w:val="28"/>
        </w:rPr>
        <w:t>
</w:t>
      </w:r>
      <w:r>
        <w:rPr>
          <w:rFonts w:ascii="Times New Roman"/>
          <w:b w:val="false"/>
          <w:i w:val="false"/>
          <w:color w:val="000000"/>
          <w:sz w:val="28"/>
        </w:rPr>
        <w:t>
      (б) доходы от инвестиций;</w:t>
      </w:r>
      <w:r>
        <w:br/>
      </w:r>
      <w:r>
        <w:rPr>
          <w:rFonts w:ascii="Times New Roman"/>
          <w:b w:val="false"/>
          <w:i w:val="false"/>
          <w:color w:val="000000"/>
          <w:sz w:val="28"/>
        </w:rPr>
        <w:t>
</w:t>
      </w:r>
      <w:r>
        <w:rPr>
          <w:rFonts w:ascii="Times New Roman"/>
          <w:b w:val="false"/>
          <w:i w:val="false"/>
          <w:color w:val="000000"/>
          <w:sz w:val="28"/>
        </w:rPr>
        <w:t>
      (в) платежи, осуществляемые согласно контрактам, включая договор займа, связанный с инвестициями;</w:t>
      </w:r>
      <w:r>
        <w:br/>
      </w:r>
      <w:r>
        <w:rPr>
          <w:rFonts w:ascii="Times New Roman"/>
          <w:b w:val="false"/>
          <w:i w:val="false"/>
          <w:color w:val="000000"/>
          <w:sz w:val="28"/>
        </w:rPr>
        <w:t>
</w:t>
      </w:r>
      <w:r>
        <w:rPr>
          <w:rFonts w:ascii="Times New Roman"/>
          <w:b w:val="false"/>
          <w:i w:val="false"/>
          <w:color w:val="000000"/>
          <w:sz w:val="28"/>
        </w:rPr>
        <w:t>
      (г) выручку от продажи или ликвидации всех или любой части инвестиций;</w:t>
      </w:r>
      <w:r>
        <w:br/>
      </w:r>
      <w:r>
        <w:rPr>
          <w:rFonts w:ascii="Times New Roman"/>
          <w:b w:val="false"/>
          <w:i w:val="false"/>
          <w:color w:val="000000"/>
          <w:sz w:val="28"/>
        </w:rPr>
        <w:t>
</w:t>
      </w:r>
      <w:r>
        <w:rPr>
          <w:rFonts w:ascii="Times New Roman"/>
          <w:b w:val="false"/>
          <w:i w:val="false"/>
          <w:color w:val="000000"/>
          <w:sz w:val="28"/>
        </w:rPr>
        <w:t>
      (д) компенсации, выплачиваемые в соответствии со статьями 7 и 8 настоящего Соглашения;</w:t>
      </w:r>
      <w:r>
        <w:br/>
      </w:r>
      <w:r>
        <w:rPr>
          <w:rFonts w:ascii="Times New Roman"/>
          <w:b w:val="false"/>
          <w:i w:val="false"/>
          <w:color w:val="000000"/>
          <w:sz w:val="28"/>
        </w:rPr>
        <w:t>
</w:t>
      </w:r>
      <w:r>
        <w:rPr>
          <w:rFonts w:ascii="Times New Roman"/>
          <w:b w:val="false"/>
          <w:i w:val="false"/>
          <w:color w:val="000000"/>
          <w:sz w:val="28"/>
        </w:rPr>
        <w:t>
      (e) платежи, вытекающие из урегулирования спора;</w:t>
      </w:r>
      <w:r>
        <w:br/>
      </w:r>
      <w:r>
        <w:rPr>
          <w:rFonts w:ascii="Times New Roman"/>
          <w:b w:val="false"/>
          <w:i w:val="false"/>
          <w:color w:val="000000"/>
          <w:sz w:val="28"/>
        </w:rPr>
        <w:t>
</w:t>
      </w:r>
      <w:r>
        <w:rPr>
          <w:rFonts w:ascii="Times New Roman"/>
          <w:b w:val="false"/>
          <w:i w:val="false"/>
          <w:color w:val="000000"/>
          <w:sz w:val="28"/>
        </w:rPr>
        <w:t>
      (е) заработную плату и другое вознаграждение персоналу, нанятому за границей в связи с осуществлением инвестиций.</w:t>
      </w:r>
      <w:r>
        <w:br/>
      </w:r>
      <w:r>
        <w:rPr>
          <w:rFonts w:ascii="Times New Roman"/>
          <w:b w:val="false"/>
          <w:i w:val="false"/>
          <w:color w:val="000000"/>
          <w:sz w:val="28"/>
        </w:rPr>
        <w:t>
</w:t>
      </w:r>
      <w:r>
        <w:rPr>
          <w:rFonts w:ascii="Times New Roman"/>
          <w:b w:val="false"/>
          <w:i w:val="false"/>
          <w:color w:val="000000"/>
          <w:sz w:val="28"/>
        </w:rPr>
        <w:t>
      2. Каждая Сторона гарантирует, что такие переводы могут быть осуществлены в свободно конвертируемой валюте по действующему на день перевода рыночному валютному курсу Стороны, на территории которой осуществлен перевод.</w:t>
      </w:r>
      <w:r>
        <w:br/>
      </w:r>
      <w:r>
        <w:rPr>
          <w:rFonts w:ascii="Times New Roman"/>
          <w:b w:val="false"/>
          <w:i w:val="false"/>
          <w:color w:val="000000"/>
          <w:sz w:val="28"/>
        </w:rPr>
        <w:t>
</w:t>
      </w:r>
      <w:r>
        <w:rPr>
          <w:rFonts w:ascii="Times New Roman"/>
          <w:b w:val="false"/>
          <w:i w:val="false"/>
          <w:color w:val="000000"/>
          <w:sz w:val="28"/>
        </w:rPr>
        <w:t>
      3. При отсутствии рынка иностранной валюты применяется валютный курс перевода валют в Специальных Правах Заимствования Международного Валютного Фонда (МВФ), действительный на текущую дату.</w:t>
      </w:r>
      <w:r>
        <w:br/>
      </w:r>
      <w:r>
        <w:rPr>
          <w:rFonts w:ascii="Times New Roman"/>
          <w:b w:val="false"/>
          <w:i w:val="false"/>
          <w:color w:val="000000"/>
          <w:sz w:val="28"/>
        </w:rPr>
        <w:t>
</w:t>
      </w:r>
      <w:r>
        <w:rPr>
          <w:rFonts w:ascii="Times New Roman"/>
          <w:b w:val="false"/>
          <w:i w:val="false"/>
          <w:color w:val="000000"/>
          <w:sz w:val="28"/>
        </w:rPr>
        <w:t>
      4. Несмотря на пункты 1 - 3 настоящей статьи, без ущерба мерам, принятым Стороной для исполнения ее международных обязательств, упомянутых в пункте 4 статьи 3 настоящего Соглашения, Сторона может также ограничить перевод путем равноправного, недискриминационного и справедливого применения национального законодательства, касающегося банкротства, неплатежеспособности или защиты прав кредиторов, эмиссии, торговли и сделок с ценными бумагами, фьючерсов, опционов и производных ценных бумаг, правил отчетности и ведения записей переводов, предотвращения "отмывания денег" или финансирования терроризма, или связанные с уголовными преступлениями, предписаниями или решениями административных и судебных делопроизводств, при условии, что такие меры и их применение не должно быть использовано как средство уклонения Стороной от исполнения своих обязательств согласно настоящего Соглашения.</w:t>
      </w:r>
    </w:p>
    <w:bookmarkEnd w:id="21"/>
    <w:bookmarkStart w:name="z86" w:id="22"/>
    <w:p>
      <w:pPr>
        <w:spacing w:after="0"/>
        <w:ind w:left="0"/>
        <w:jc w:val="left"/>
      </w:pPr>
      <w:r>
        <w:rPr>
          <w:rFonts w:ascii="Times New Roman"/>
          <w:b/>
          <w:i w:val="false"/>
          <w:color w:val="000000"/>
        </w:rPr>
        <w:t xml:space="preserve"> 
Статья 10</w:t>
      </w:r>
      <w:r>
        <w:br/>
      </w:r>
      <w:r>
        <w:rPr>
          <w:rFonts w:ascii="Times New Roman"/>
          <w:b/>
          <w:i w:val="false"/>
          <w:color w:val="000000"/>
        </w:rPr>
        <w:t>
Суброгация</w:t>
      </w:r>
    </w:p>
    <w:bookmarkEnd w:id="22"/>
    <w:bookmarkStart w:name="z87" w:id="23"/>
    <w:p>
      <w:pPr>
        <w:spacing w:after="0"/>
        <w:ind w:left="0"/>
        <w:jc w:val="both"/>
      </w:pPr>
      <w:r>
        <w:rPr>
          <w:rFonts w:ascii="Times New Roman"/>
          <w:b w:val="false"/>
          <w:i w:val="false"/>
          <w:color w:val="000000"/>
          <w:sz w:val="28"/>
        </w:rPr>
        <w:t>
      Если Сторона или ее уполномоченный орган производит платеж согласно компенсации, гарантии или договора о страховании, предоставленных в отношении инвестиций инвестора на территории другой Стороны, то последняя Сторона должна признать без ущерба правам инвестора, согласно статьям 13-18 настоящего Соглашения, переход любого права или требования этого инвестора к предыдущей Стороне или ее уполномоченному органу, и право предыдущей Стороны или ее уполномоченного органа, осуществлять в силу суброгации любое такое право и требование в той же степени, как и ее предшественник.</w:t>
      </w:r>
    </w:p>
    <w:bookmarkEnd w:id="23"/>
    <w:bookmarkStart w:name="z88" w:id="24"/>
    <w:p>
      <w:pPr>
        <w:spacing w:after="0"/>
        <w:ind w:left="0"/>
        <w:jc w:val="left"/>
      </w:pPr>
      <w:r>
        <w:rPr>
          <w:rFonts w:ascii="Times New Roman"/>
          <w:b/>
          <w:i w:val="false"/>
          <w:color w:val="000000"/>
        </w:rPr>
        <w:t xml:space="preserve"> 
Статья 11</w:t>
      </w:r>
      <w:r>
        <w:br/>
      </w:r>
      <w:r>
        <w:rPr>
          <w:rFonts w:ascii="Times New Roman"/>
          <w:b/>
          <w:i w:val="false"/>
          <w:color w:val="000000"/>
        </w:rPr>
        <w:t>
Другие обязательства</w:t>
      </w:r>
    </w:p>
    <w:bookmarkEnd w:id="24"/>
    <w:bookmarkStart w:name="z89" w:id="25"/>
    <w:p>
      <w:pPr>
        <w:spacing w:after="0"/>
        <w:ind w:left="0"/>
        <w:jc w:val="both"/>
      </w:pPr>
      <w:r>
        <w:rPr>
          <w:rFonts w:ascii="Times New Roman"/>
          <w:b w:val="false"/>
          <w:i w:val="false"/>
          <w:color w:val="000000"/>
          <w:sz w:val="28"/>
        </w:rPr>
        <w:t>
      1. Каждая Сторона соблюдает любое обязательство, которое она может принять в отношении отдельных инвестиций инвесторов другой Стороны.</w:t>
      </w:r>
      <w:r>
        <w:br/>
      </w:r>
      <w:r>
        <w:rPr>
          <w:rFonts w:ascii="Times New Roman"/>
          <w:b w:val="false"/>
          <w:i w:val="false"/>
          <w:color w:val="000000"/>
          <w:sz w:val="28"/>
        </w:rPr>
        <w:t>
</w:t>
      </w:r>
      <w:r>
        <w:rPr>
          <w:rFonts w:ascii="Times New Roman"/>
          <w:b w:val="false"/>
          <w:i w:val="false"/>
          <w:color w:val="000000"/>
          <w:sz w:val="28"/>
        </w:rPr>
        <w:t>
      Это означает, среди прочего, что нарушение контракта между инвестором и принимающим государством будет представлять собой нарушение настоящего Соглашения.</w:t>
      </w:r>
      <w:r>
        <w:br/>
      </w:r>
      <w:r>
        <w:rPr>
          <w:rFonts w:ascii="Times New Roman"/>
          <w:b w:val="false"/>
          <w:i w:val="false"/>
          <w:color w:val="000000"/>
          <w:sz w:val="28"/>
        </w:rPr>
        <w:t>
</w:t>
      </w:r>
      <w:r>
        <w:rPr>
          <w:rFonts w:ascii="Times New Roman"/>
          <w:b w:val="false"/>
          <w:i w:val="false"/>
          <w:color w:val="000000"/>
          <w:sz w:val="28"/>
        </w:rPr>
        <w:t>
      2. Если законодательство любой из Сторон или ее обязательства по международным договорам, существующие в настоящее время или установленные в будущем между Сторонами в дополнение к настоящему Соглашению, содержат положения, общие или специальные, предоставляющие инвестициям инвесторов другой Стороны режим более благоприятный чем предусмотрено настоящим Соглашением, то такие нормы, в пределах, в которых они более благоприятны для инвесторов, превалируют над настоящим Соглашением.</w:t>
      </w:r>
    </w:p>
    <w:bookmarkEnd w:id="25"/>
    <w:bookmarkStart w:name="z92" w:id="26"/>
    <w:p>
      <w:pPr>
        <w:spacing w:after="0"/>
        <w:ind w:left="0"/>
        <w:jc w:val="left"/>
      </w:pPr>
      <w:r>
        <w:rPr>
          <w:rFonts w:ascii="Times New Roman"/>
          <w:b/>
          <w:i w:val="false"/>
          <w:color w:val="000000"/>
        </w:rPr>
        <w:t xml:space="preserve"> 
Статья 12</w:t>
      </w:r>
      <w:r>
        <w:br/>
      </w:r>
      <w:r>
        <w:rPr>
          <w:rFonts w:ascii="Times New Roman"/>
          <w:b/>
          <w:i w:val="false"/>
          <w:color w:val="000000"/>
        </w:rPr>
        <w:t>
Отказ в предоставлении прав</w:t>
      </w:r>
    </w:p>
    <w:bookmarkEnd w:id="26"/>
    <w:bookmarkStart w:name="z93" w:id="27"/>
    <w:p>
      <w:pPr>
        <w:spacing w:after="0"/>
        <w:ind w:left="0"/>
        <w:jc w:val="both"/>
      </w:pPr>
      <w:r>
        <w:rPr>
          <w:rFonts w:ascii="Times New Roman"/>
          <w:b w:val="false"/>
          <w:i w:val="false"/>
          <w:color w:val="000000"/>
          <w:sz w:val="28"/>
        </w:rPr>
        <w:t>
      Сторона может отказать в предоставлении преимуществ настоящего Соглашения инвестору другой Стороны и его инвестициям, если инвесторы третьего государства контролируют или владеют первым упомянутым инвестором, и этот инвестор не осуществляет существенной коммерческой деятельности на территории Стороны, по законодательству которой он учрежден или организован.</w:t>
      </w:r>
    </w:p>
    <w:bookmarkEnd w:id="27"/>
    <w:bookmarkStart w:name="z94" w:id="28"/>
    <w:p>
      <w:pPr>
        <w:spacing w:after="0"/>
        <w:ind w:left="0"/>
        <w:jc w:val="left"/>
      </w:pPr>
      <w:r>
        <w:rPr>
          <w:rFonts w:ascii="Times New Roman"/>
          <w:b/>
          <w:i w:val="false"/>
          <w:color w:val="000000"/>
        </w:rPr>
        <w:t xml:space="preserve"> 
Статья 13</w:t>
      </w:r>
      <w:r>
        <w:br/>
      </w:r>
      <w:r>
        <w:rPr>
          <w:rFonts w:ascii="Times New Roman"/>
          <w:b/>
          <w:i w:val="false"/>
          <w:color w:val="000000"/>
        </w:rPr>
        <w:t>
Способы разрешения споров между инвестором и Стороной</w:t>
      </w:r>
    </w:p>
    <w:bookmarkEnd w:id="28"/>
    <w:bookmarkStart w:name="z95" w:id="29"/>
    <w:p>
      <w:pPr>
        <w:spacing w:after="0"/>
        <w:ind w:left="0"/>
        <w:jc w:val="both"/>
      </w:pPr>
      <w:r>
        <w:rPr>
          <w:rFonts w:ascii="Times New Roman"/>
          <w:b w:val="false"/>
          <w:i w:val="false"/>
          <w:color w:val="000000"/>
          <w:sz w:val="28"/>
        </w:rPr>
        <w:t>
      1. Статьи 13 - 18 применяется к спорам между Стороной и инвестором другой Стороны, касающиеся возможных нарушений обязательств первой по настоящему Соглашению, которые влекут потерю или ущерб инвестору или его инвестициям.</w:t>
      </w:r>
      <w:r>
        <w:br/>
      </w:r>
      <w:r>
        <w:rPr>
          <w:rFonts w:ascii="Times New Roman"/>
          <w:b w:val="false"/>
          <w:i w:val="false"/>
          <w:color w:val="000000"/>
          <w:sz w:val="28"/>
        </w:rPr>
        <w:t>
</w:t>
      </w:r>
      <w:r>
        <w:rPr>
          <w:rFonts w:ascii="Times New Roman"/>
          <w:b w:val="false"/>
          <w:i w:val="false"/>
          <w:color w:val="000000"/>
          <w:sz w:val="28"/>
        </w:rPr>
        <w:t>
      2. Спор между Стороной и инвестором другой Стороны должен, по возможности, быть урегулирован путем переговоров или консультаций. Если спор таким образом не урегулирован, истец может предоставить его на рассмотрение:</w:t>
      </w:r>
      <w:r>
        <w:br/>
      </w:r>
      <w:r>
        <w:rPr>
          <w:rFonts w:ascii="Times New Roman"/>
          <w:b w:val="false"/>
          <w:i w:val="false"/>
          <w:color w:val="000000"/>
          <w:sz w:val="28"/>
        </w:rPr>
        <w:t>
</w:t>
      </w:r>
      <w:r>
        <w:rPr>
          <w:rFonts w:ascii="Times New Roman"/>
          <w:b w:val="false"/>
          <w:i w:val="false"/>
          <w:color w:val="000000"/>
          <w:sz w:val="28"/>
        </w:rPr>
        <w:t>
      (а) в компетентные суды государства Стороны, участвующей в споре;</w:t>
      </w:r>
      <w:r>
        <w:br/>
      </w:r>
      <w:r>
        <w:rPr>
          <w:rFonts w:ascii="Times New Roman"/>
          <w:b w:val="false"/>
          <w:i w:val="false"/>
          <w:color w:val="000000"/>
          <w:sz w:val="28"/>
        </w:rPr>
        <w:t>
</w:t>
      </w:r>
      <w:r>
        <w:rPr>
          <w:rFonts w:ascii="Times New Roman"/>
          <w:b w:val="false"/>
          <w:i w:val="false"/>
          <w:color w:val="000000"/>
          <w:sz w:val="28"/>
        </w:rPr>
        <w:t>
      (б) в соответствии с любой применимой предварительно согласованной процедурой урегулирования споров; или</w:t>
      </w:r>
      <w:r>
        <w:br/>
      </w:r>
      <w:r>
        <w:rPr>
          <w:rFonts w:ascii="Times New Roman"/>
          <w:b w:val="false"/>
          <w:i w:val="false"/>
          <w:color w:val="000000"/>
          <w:sz w:val="28"/>
        </w:rPr>
        <w:t>
</w:t>
      </w:r>
      <w:r>
        <w:rPr>
          <w:rFonts w:ascii="Times New Roman"/>
          <w:b w:val="false"/>
          <w:i w:val="false"/>
          <w:color w:val="000000"/>
          <w:sz w:val="28"/>
        </w:rPr>
        <w:t>
      (в) в соответствии с настоящей статьей:</w:t>
      </w:r>
      <w:r>
        <w:br/>
      </w:r>
      <w:r>
        <w:rPr>
          <w:rFonts w:ascii="Times New Roman"/>
          <w:b w:val="false"/>
          <w:i w:val="false"/>
          <w:color w:val="000000"/>
          <w:sz w:val="28"/>
        </w:rPr>
        <w:t>
</w:t>
      </w:r>
      <w:r>
        <w:rPr>
          <w:rFonts w:ascii="Times New Roman"/>
          <w:b w:val="false"/>
          <w:i w:val="false"/>
          <w:color w:val="000000"/>
          <w:sz w:val="28"/>
        </w:rPr>
        <w:t>
      (i) в Международный центр по урегулированию инвестиционных споров (далее - МЦУИС), учрежденный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подписанной в г. Вашингтоне 18 марта 1965 года (далее - Конвенция МКУИС), если Сторона инвестора и Сторона, являющейся стороной спора, обе являются участниками Конвенции МКУИС;</w:t>
      </w:r>
      <w:r>
        <w:br/>
      </w:r>
      <w:r>
        <w:rPr>
          <w:rFonts w:ascii="Times New Roman"/>
          <w:b w:val="false"/>
          <w:i w:val="false"/>
          <w:color w:val="000000"/>
          <w:sz w:val="28"/>
        </w:rPr>
        <w:t>
</w:t>
      </w:r>
      <w:r>
        <w:rPr>
          <w:rFonts w:ascii="Times New Roman"/>
          <w:b w:val="false"/>
          <w:i w:val="false"/>
          <w:color w:val="000000"/>
          <w:sz w:val="28"/>
        </w:rPr>
        <w:t>
      (ii) в МЦУИС согласно правилам Дополнительной Площадки для Административного Производства Секретариата Центра, если Сторона инвестора или Сторона, являющаяся стороной спора, но не оба являются участниками Конвенции МКУИС;</w:t>
      </w:r>
      <w:r>
        <w:br/>
      </w:r>
      <w:r>
        <w:rPr>
          <w:rFonts w:ascii="Times New Roman"/>
          <w:b w:val="false"/>
          <w:i w:val="false"/>
          <w:color w:val="000000"/>
          <w:sz w:val="28"/>
        </w:rPr>
        <w:t>
</w:t>
      </w:r>
      <w:r>
        <w:rPr>
          <w:rFonts w:ascii="Times New Roman"/>
          <w:b w:val="false"/>
          <w:i w:val="false"/>
          <w:color w:val="000000"/>
          <w:sz w:val="28"/>
        </w:rPr>
        <w:t>
      (iii) к единственному арбитру или арбитражный суд ad hoc, учрежденный согласно Арбитражным Правилам Комиссии Организации Объединенных Наций по праву международной торговли ("ЮНСИТРАЛ");</w:t>
      </w:r>
      <w:r>
        <w:br/>
      </w:r>
      <w:r>
        <w:rPr>
          <w:rFonts w:ascii="Times New Roman"/>
          <w:b w:val="false"/>
          <w:i w:val="false"/>
          <w:color w:val="000000"/>
          <w:sz w:val="28"/>
        </w:rPr>
        <w:t>
</w:t>
      </w:r>
      <w:r>
        <w:rPr>
          <w:rFonts w:ascii="Times New Roman"/>
          <w:b w:val="false"/>
          <w:i w:val="false"/>
          <w:color w:val="000000"/>
          <w:sz w:val="28"/>
        </w:rPr>
        <w:t>
      (iv) в Международную Торговую Палату, к единственному арбитру или арбитражному суду ad hoc, согласно правилам арбитража Палаты.</w:t>
      </w:r>
      <w:r>
        <w:br/>
      </w:r>
      <w:r>
        <w:rPr>
          <w:rFonts w:ascii="Times New Roman"/>
          <w:b w:val="false"/>
          <w:i w:val="false"/>
          <w:color w:val="000000"/>
          <w:sz w:val="28"/>
        </w:rPr>
        <w:t>
</w:t>
      </w:r>
      <w:r>
        <w:rPr>
          <w:rFonts w:ascii="Times New Roman"/>
          <w:b w:val="false"/>
          <w:i w:val="false"/>
          <w:color w:val="000000"/>
          <w:sz w:val="28"/>
        </w:rPr>
        <w:t>
      (v) в любой ранее оговоренный арбитражный суд ad hoc.</w:t>
      </w:r>
      <w:r>
        <w:br/>
      </w:r>
      <w:r>
        <w:rPr>
          <w:rFonts w:ascii="Times New Roman"/>
          <w:b w:val="false"/>
          <w:i w:val="false"/>
          <w:color w:val="000000"/>
          <w:sz w:val="28"/>
        </w:rPr>
        <w:t>
</w:t>
      </w:r>
      <w:r>
        <w:rPr>
          <w:rFonts w:ascii="Times New Roman"/>
          <w:b w:val="false"/>
          <w:i w:val="false"/>
          <w:color w:val="000000"/>
          <w:sz w:val="28"/>
        </w:rPr>
        <w:t>
      3. Спор может быть представлен на рассмотрение в соответствии с подпунктом (в) пункта 2 настоящей статьи после 60 (шестидесяти) дней с даты уведомления о таком намерении стороной спора, но не позже чем через 5 (пять) лет с даты, когда другая сторона спора была уведомлена, либо должна была быть уведомлена о событиях, вызвавших спор.</w:t>
      </w:r>
    </w:p>
    <w:bookmarkEnd w:id="29"/>
    <w:bookmarkStart w:name="z106" w:id="30"/>
    <w:p>
      <w:pPr>
        <w:spacing w:after="0"/>
        <w:ind w:left="0"/>
        <w:jc w:val="left"/>
      </w:pPr>
      <w:r>
        <w:rPr>
          <w:rFonts w:ascii="Times New Roman"/>
          <w:b/>
          <w:i w:val="false"/>
          <w:color w:val="000000"/>
        </w:rPr>
        <w:t xml:space="preserve"> 
Статья 14</w:t>
      </w:r>
      <w:r>
        <w:br/>
      </w:r>
      <w:r>
        <w:rPr>
          <w:rFonts w:ascii="Times New Roman"/>
          <w:b/>
          <w:i w:val="false"/>
          <w:color w:val="000000"/>
        </w:rPr>
        <w:t>
Согласие Сторон</w:t>
      </w:r>
    </w:p>
    <w:bookmarkEnd w:id="30"/>
    <w:bookmarkStart w:name="z107" w:id="31"/>
    <w:p>
      <w:pPr>
        <w:spacing w:after="0"/>
        <w:ind w:left="0"/>
        <w:jc w:val="both"/>
      </w:pPr>
      <w:r>
        <w:rPr>
          <w:rFonts w:ascii="Times New Roman"/>
          <w:b w:val="false"/>
          <w:i w:val="false"/>
          <w:color w:val="000000"/>
          <w:sz w:val="28"/>
        </w:rPr>
        <w:t>
      1. Каждая Сторона настоящим дает свое безусловное согласие на представление спора в международный арбитражный суд в соответствии со статьей 13 настоящего Соглашения.</w:t>
      </w:r>
      <w:r>
        <w:br/>
      </w:r>
      <w:r>
        <w:rPr>
          <w:rFonts w:ascii="Times New Roman"/>
          <w:b w:val="false"/>
          <w:i w:val="false"/>
          <w:color w:val="000000"/>
          <w:sz w:val="28"/>
        </w:rPr>
        <w:t>
</w:t>
      </w:r>
      <w:r>
        <w:rPr>
          <w:rFonts w:ascii="Times New Roman"/>
          <w:b w:val="false"/>
          <w:i w:val="false"/>
          <w:color w:val="000000"/>
          <w:sz w:val="28"/>
        </w:rPr>
        <w:t>
      2. Согласие, упомянутое в пункте 1 настоящей статьи, подразумевает отказ от требований, в соответствии с которыми внутренние административные или судебные меры должны быть исчерпаны.</w:t>
      </w:r>
    </w:p>
    <w:bookmarkEnd w:id="31"/>
    <w:bookmarkStart w:name="z109" w:id="32"/>
    <w:p>
      <w:pPr>
        <w:spacing w:after="0"/>
        <w:ind w:left="0"/>
        <w:jc w:val="left"/>
      </w:pPr>
      <w:r>
        <w:rPr>
          <w:rFonts w:ascii="Times New Roman"/>
          <w:b/>
          <w:i w:val="false"/>
          <w:color w:val="000000"/>
        </w:rPr>
        <w:t xml:space="preserve"> 
Статья 15</w:t>
      </w:r>
      <w:r>
        <w:br/>
      </w:r>
      <w:r>
        <w:rPr>
          <w:rFonts w:ascii="Times New Roman"/>
          <w:b/>
          <w:i w:val="false"/>
          <w:color w:val="000000"/>
        </w:rPr>
        <w:t>
Место разбирательств</w:t>
      </w:r>
    </w:p>
    <w:bookmarkEnd w:id="32"/>
    <w:bookmarkStart w:name="z110" w:id="33"/>
    <w:p>
      <w:pPr>
        <w:spacing w:after="0"/>
        <w:ind w:left="0"/>
        <w:jc w:val="both"/>
      </w:pPr>
      <w:r>
        <w:rPr>
          <w:rFonts w:ascii="Times New Roman"/>
          <w:b w:val="false"/>
          <w:i w:val="false"/>
          <w:color w:val="000000"/>
          <w:sz w:val="28"/>
        </w:rPr>
        <w:t>
      Любое разбирательство в рамках статей 13 - 18 настоящего Соглашения, по запросу любой из сторон спора, проводится в государстве, являющимся участником Нью-Йоркской Конвенции. Заявления, направленные в арбитраж согласно статьям 13 - 18 настоящего Соглашения, должны быть рассмотрены как вытекающие из коммерческих отношений или сделок с целью соблюдения статьи 1 Нью-Йоркской Конвенции.</w:t>
      </w:r>
    </w:p>
    <w:bookmarkEnd w:id="33"/>
    <w:bookmarkStart w:name="z111" w:id="34"/>
    <w:p>
      <w:pPr>
        <w:spacing w:after="0"/>
        <w:ind w:left="0"/>
        <w:jc w:val="left"/>
      </w:pPr>
      <w:r>
        <w:rPr>
          <w:rFonts w:ascii="Times New Roman"/>
          <w:b/>
          <w:i w:val="false"/>
          <w:color w:val="000000"/>
        </w:rPr>
        <w:t xml:space="preserve"> 
Статья 16</w:t>
      </w:r>
      <w:r>
        <w:br/>
      </w:r>
      <w:r>
        <w:rPr>
          <w:rFonts w:ascii="Times New Roman"/>
          <w:b/>
          <w:i w:val="false"/>
          <w:color w:val="000000"/>
        </w:rPr>
        <w:t>
Возмещение</w:t>
      </w:r>
    </w:p>
    <w:bookmarkEnd w:id="34"/>
    <w:bookmarkStart w:name="z112" w:id="35"/>
    <w:p>
      <w:pPr>
        <w:spacing w:after="0"/>
        <w:ind w:left="0"/>
        <w:jc w:val="both"/>
      </w:pPr>
      <w:r>
        <w:rPr>
          <w:rFonts w:ascii="Times New Roman"/>
          <w:b w:val="false"/>
          <w:i w:val="false"/>
          <w:color w:val="000000"/>
          <w:sz w:val="28"/>
        </w:rPr>
        <w:t>
      Факт того, что возмещение или компенсация за убытки или их части были или будут получены в соответствии с договором возмещения, гарантии или страхования, не должен быть использован стороной спора как мера защиты, встречный иск, право на компенсацию или любое другое основание.</w:t>
      </w:r>
    </w:p>
    <w:bookmarkEnd w:id="35"/>
    <w:bookmarkStart w:name="z113" w:id="36"/>
    <w:p>
      <w:pPr>
        <w:spacing w:after="0"/>
        <w:ind w:left="0"/>
        <w:jc w:val="left"/>
      </w:pPr>
      <w:r>
        <w:rPr>
          <w:rFonts w:ascii="Times New Roman"/>
          <w:b/>
          <w:i w:val="false"/>
          <w:color w:val="000000"/>
        </w:rPr>
        <w:t xml:space="preserve"> 
Статья 17</w:t>
      </w:r>
      <w:r>
        <w:br/>
      </w:r>
      <w:r>
        <w:rPr>
          <w:rFonts w:ascii="Times New Roman"/>
          <w:b/>
          <w:i w:val="false"/>
          <w:color w:val="000000"/>
        </w:rPr>
        <w:t>
Применимое законодательство</w:t>
      </w:r>
    </w:p>
    <w:bookmarkEnd w:id="36"/>
    <w:bookmarkStart w:name="z114" w:id="37"/>
    <w:p>
      <w:pPr>
        <w:spacing w:after="0"/>
        <w:ind w:left="0"/>
        <w:jc w:val="both"/>
      </w:pPr>
      <w:r>
        <w:rPr>
          <w:rFonts w:ascii="Times New Roman"/>
          <w:b w:val="false"/>
          <w:i w:val="false"/>
          <w:color w:val="000000"/>
          <w:sz w:val="28"/>
        </w:rPr>
        <w:t>
      1. Арбитражный суд, организованный в соответствии со статьями 13 - 18 настоящего Соглашения, разрешает споры в соответствии с настоящим Соглашением, а также применимыми нормами и принципами международного права.</w:t>
      </w:r>
      <w:r>
        <w:br/>
      </w:r>
      <w:r>
        <w:rPr>
          <w:rFonts w:ascii="Times New Roman"/>
          <w:b w:val="false"/>
          <w:i w:val="false"/>
          <w:color w:val="000000"/>
          <w:sz w:val="28"/>
        </w:rPr>
        <w:t>
</w:t>
      </w:r>
      <w:r>
        <w:rPr>
          <w:rFonts w:ascii="Times New Roman"/>
          <w:b w:val="false"/>
          <w:i w:val="false"/>
          <w:color w:val="000000"/>
          <w:sz w:val="28"/>
        </w:rPr>
        <w:t>
      2. Вопросы в споре, согласно статьи 11 настоящего Соглашения, должны быть разрешены, в отсутствии другой договоренности, в соответствии с законодательством Стороны, являющейся стороной в споре, законодательством, регулирующим контракт, а также по возможности нормами международного права.</w:t>
      </w:r>
    </w:p>
    <w:bookmarkEnd w:id="37"/>
    <w:bookmarkStart w:name="z116" w:id="38"/>
    <w:p>
      <w:pPr>
        <w:spacing w:after="0"/>
        <w:ind w:left="0"/>
        <w:jc w:val="left"/>
      </w:pPr>
      <w:r>
        <w:rPr>
          <w:rFonts w:ascii="Times New Roman"/>
          <w:b/>
          <w:i w:val="false"/>
          <w:color w:val="000000"/>
        </w:rPr>
        <w:t xml:space="preserve"> 
Статья 18</w:t>
      </w:r>
      <w:r>
        <w:br/>
      </w:r>
      <w:r>
        <w:rPr>
          <w:rFonts w:ascii="Times New Roman"/>
          <w:b/>
          <w:i w:val="false"/>
          <w:color w:val="000000"/>
        </w:rPr>
        <w:t>
Арбитражное решение и исполнение</w:t>
      </w:r>
    </w:p>
    <w:bookmarkEnd w:id="38"/>
    <w:bookmarkStart w:name="z117" w:id="39"/>
    <w:p>
      <w:pPr>
        <w:spacing w:after="0"/>
        <w:ind w:left="0"/>
        <w:jc w:val="both"/>
      </w:pPr>
      <w:r>
        <w:rPr>
          <w:rFonts w:ascii="Times New Roman"/>
          <w:b w:val="false"/>
          <w:i w:val="false"/>
          <w:color w:val="000000"/>
          <w:sz w:val="28"/>
        </w:rPr>
        <w:t>
      1. Арбитражное решение, которое может включать вознаграждение интереса, является окончательным и обязательным для сторон спора и может содержать следующие формы удовлетворения требования:</w:t>
      </w:r>
      <w:r>
        <w:br/>
      </w:r>
      <w:r>
        <w:rPr>
          <w:rFonts w:ascii="Times New Roman"/>
          <w:b w:val="false"/>
          <w:i w:val="false"/>
          <w:color w:val="000000"/>
          <w:sz w:val="28"/>
        </w:rPr>
        <w:t>
</w:t>
      </w:r>
      <w:r>
        <w:rPr>
          <w:rFonts w:ascii="Times New Roman"/>
          <w:b w:val="false"/>
          <w:i w:val="false"/>
          <w:color w:val="000000"/>
          <w:sz w:val="28"/>
        </w:rPr>
        <w:t>
      (а) заявление о том, что Сторона не смогла исполнить свои обязательства по настоящему Соглашению;</w:t>
      </w:r>
      <w:r>
        <w:br/>
      </w:r>
      <w:r>
        <w:rPr>
          <w:rFonts w:ascii="Times New Roman"/>
          <w:b w:val="false"/>
          <w:i w:val="false"/>
          <w:color w:val="000000"/>
          <w:sz w:val="28"/>
        </w:rPr>
        <w:t>
</w:t>
      </w:r>
      <w:r>
        <w:rPr>
          <w:rFonts w:ascii="Times New Roman"/>
          <w:b w:val="false"/>
          <w:i w:val="false"/>
          <w:color w:val="000000"/>
          <w:sz w:val="28"/>
        </w:rPr>
        <w:t>
      (б) денежная компенсация, которая должна включать процентное вознаграждение с момента осуществления ущерба до момента оплаты компенсации;</w:t>
      </w:r>
      <w:r>
        <w:br/>
      </w:r>
      <w:r>
        <w:rPr>
          <w:rFonts w:ascii="Times New Roman"/>
          <w:b w:val="false"/>
          <w:i w:val="false"/>
          <w:color w:val="000000"/>
          <w:sz w:val="28"/>
        </w:rPr>
        <w:t>
</w:t>
      </w:r>
      <w:r>
        <w:rPr>
          <w:rFonts w:ascii="Times New Roman"/>
          <w:b w:val="false"/>
          <w:i w:val="false"/>
          <w:color w:val="000000"/>
          <w:sz w:val="28"/>
        </w:rPr>
        <w:t>
      (в) реституция в натуральном выражении в соответствующих случаях, при условии, что Сторона вправе получить денежную компенсацию если реституция в натуральном выражении неприменима;</w:t>
      </w:r>
      <w:r>
        <w:br/>
      </w:r>
      <w:r>
        <w:rPr>
          <w:rFonts w:ascii="Times New Roman"/>
          <w:b w:val="false"/>
          <w:i w:val="false"/>
          <w:color w:val="000000"/>
          <w:sz w:val="28"/>
        </w:rPr>
        <w:t>
</w:t>
      </w:r>
      <w:r>
        <w:rPr>
          <w:rFonts w:ascii="Times New Roman"/>
          <w:b w:val="false"/>
          <w:i w:val="false"/>
          <w:color w:val="000000"/>
          <w:sz w:val="28"/>
        </w:rPr>
        <w:t>
      (г) по договоренности сторон спора, любая другая форма удовлетворения требования.</w:t>
      </w:r>
      <w:r>
        <w:br/>
      </w:r>
      <w:r>
        <w:rPr>
          <w:rFonts w:ascii="Times New Roman"/>
          <w:b w:val="false"/>
          <w:i w:val="false"/>
          <w:color w:val="000000"/>
          <w:sz w:val="28"/>
        </w:rPr>
        <w:t>
</w:t>
      </w:r>
      <w:r>
        <w:rPr>
          <w:rFonts w:ascii="Times New Roman"/>
          <w:b w:val="false"/>
          <w:i w:val="false"/>
          <w:color w:val="000000"/>
          <w:sz w:val="28"/>
        </w:rPr>
        <w:t>
      2. Каждая Сторона обеспечивает должное и незамедлительное исполнение арбитражных решений согласно настоящей статье.</w:t>
      </w:r>
    </w:p>
    <w:bookmarkEnd w:id="39"/>
    <w:bookmarkStart w:name="z123" w:id="40"/>
    <w:p>
      <w:pPr>
        <w:spacing w:after="0"/>
        <w:ind w:left="0"/>
        <w:jc w:val="left"/>
      </w:pPr>
      <w:r>
        <w:rPr>
          <w:rFonts w:ascii="Times New Roman"/>
          <w:b/>
          <w:i w:val="false"/>
          <w:color w:val="000000"/>
        </w:rPr>
        <w:t xml:space="preserve"> 
Статья 19</w:t>
      </w:r>
      <w:r>
        <w:br/>
      </w:r>
      <w:r>
        <w:rPr>
          <w:rFonts w:ascii="Times New Roman"/>
          <w:b/>
          <w:i w:val="false"/>
          <w:color w:val="000000"/>
        </w:rPr>
        <w:t>
Разрешение споров между Сторонами</w:t>
      </w:r>
    </w:p>
    <w:bookmarkEnd w:id="40"/>
    <w:bookmarkStart w:name="z124" w:id="41"/>
    <w:p>
      <w:pPr>
        <w:spacing w:after="0"/>
        <w:ind w:left="0"/>
        <w:jc w:val="both"/>
      </w:pPr>
      <w:r>
        <w:rPr>
          <w:rFonts w:ascii="Times New Roman"/>
          <w:b w:val="false"/>
          <w:i w:val="false"/>
          <w:color w:val="000000"/>
          <w:sz w:val="28"/>
        </w:rPr>
        <w:t>
      Споры между Сторонами касающиеся толкования и/или применения положений настоящего Соглашения решаются, по возможности, путем консультаций.</w:t>
      </w:r>
    </w:p>
    <w:bookmarkEnd w:id="41"/>
    <w:bookmarkStart w:name="z125" w:id="42"/>
    <w:p>
      <w:pPr>
        <w:spacing w:after="0"/>
        <w:ind w:left="0"/>
        <w:jc w:val="left"/>
      </w:pPr>
      <w:r>
        <w:rPr>
          <w:rFonts w:ascii="Times New Roman"/>
          <w:b/>
          <w:i w:val="false"/>
          <w:color w:val="000000"/>
        </w:rPr>
        <w:t xml:space="preserve"> 
Статья 20</w:t>
      </w:r>
      <w:r>
        <w:br/>
      </w:r>
      <w:r>
        <w:rPr>
          <w:rFonts w:ascii="Times New Roman"/>
          <w:b/>
          <w:i w:val="false"/>
          <w:color w:val="000000"/>
        </w:rPr>
        <w:t>
Пределы, консультации, посредничество, примирение</w:t>
      </w:r>
    </w:p>
    <w:bookmarkEnd w:id="42"/>
    <w:bookmarkStart w:name="z126" w:id="43"/>
    <w:p>
      <w:pPr>
        <w:spacing w:after="0"/>
        <w:ind w:left="0"/>
        <w:jc w:val="both"/>
      </w:pPr>
      <w:r>
        <w:rPr>
          <w:rFonts w:ascii="Times New Roman"/>
          <w:b w:val="false"/>
          <w:i w:val="false"/>
          <w:color w:val="000000"/>
          <w:sz w:val="28"/>
        </w:rPr>
        <w:t>
      1. По требованию любой из Сторон, спор, касающийся интерпретации или применения настоящего Соглашения, может быть передан для урегулирования в арбитражный суд не ранее чем через 60 (шестьдесят) дней, после того как об этом требовании было сообщено другой Стороне.</w:t>
      </w:r>
      <w:r>
        <w:br/>
      </w:r>
      <w:r>
        <w:rPr>
          <w:rFonts w:ascii="Times New Roman"/>
          <w:b w:val="false"/>
          <w:i w:val="false"/>
          <w:color w:val="000000"/>
          <w:sz w:val="28"/>
        </w:rPr>
        <w:t>
</w:t>
      </w:r>
      <w:r>
        <w:rPr>
          <w:rFonts w:ascii="Times New Roman"/>
          <w:b w:val="false"/>
          <w:i w:val="false"/>
          <w:color w:val="000000"/>
          <w:sz w:val="28"/>
        </w:rPr>
        <w:t>
      2. Сторона не может инициировать судебный процесс, в соответствии со статьями 19 - 25, по спору, касающемуся нарушения прав инвестора, о котором инвестор заявил в арбитраж в соответствии со статьями 13 - 18 настоящего Соглашения, за исключением случаев, когда Сторона не смогла соблюсти и выполнить решение, вынесенное в таком споре, или эти судебные разбирательства прервались без вынесения решения арбитражного суда.</w:t>
      </w:r>
    </w:p>
    <w:bookmarkEnd w:id="43"/>
    <w:bookmarkStart w:name="z128" w:id="44"/>
    <w:p>
      <w:pPr>
        <w:spacing w:after="0"/>
        <w:ind w:left="0"/>
        <w:jc w:val="left"/>
      </w:pPr>
      <w:r>
        <w:rPr>
          <w:rFonts w:ascii="Times New Roman"/>
          <w:b/>
          <w:i w:val="false"/>
          <w:color w:val="000000"/>
        </w:rPr>
        <w:t xml:space="preserve"> 
Статья 21</w:t>
      </w:r>
      <w:r>
        <w:br/>
      </w:r>
      <w:r>
        <w:rPr>
          <w:rFonts w:ascii="Times New Roman"/>
          <w:b/>
          <w:i w:val="false"/>
          <w:color w:val="000000"/>
        </w:rPr>
        <w:t>
Формирование состава арбитражного суда</w:t>
      </w:r>
    </w:p>
    <w:bookmarkEnd w:id="44"/>
    <w:bookmarkStart w:name="z129" w:id="45"/>
    <w:p>
      <w:pPr>
        <w:spacing w:after="0"/>
        <w:ind w:left="0"/>
        <w:jc w:val="both"/>
      </w:pPr>
      <w:r>
        <w:rPr>
          <w:rFonts w:ascii="Times New Roman"/>
          <w:b w:val="false"/>
          <w:i w:val="false"/>
          <w:color w:val="000000"/>
          <w:sz w:val="28"/>
        </w:rPr>
        <w:t>
      Арбитражный суд ad hoc должен быть организован следующим образом: 1. Каждая Сторона должна назначить одного члена суда, и эти два члена должны согласовать кандидатуру гражданина третьего государства, в качестве Председателя. Такие члены суда должны быть назначены в течение 2 (двух) месяцев с даты, когда одна из Сторон проинформировала другую Сторону о своем намерении представить спор в арбитражный суд, при этом, Председатель этого суда должен быть назначен в течение следующих 2 (двух) месяцев.</w:t>
      </w:r>
      <w:r>
        <w:br/>
      </w:r>
      <w:r>
        <w:rPr>
          <w:rFonts w:ascii="Times New Roman"/>
          <w:b w:val="false"/>
          <w:i w:val="false"/>
          <w:color w:val="000000"/>
          <w:sz w:val="28"/>
        </w:rPr>
        <w:t>
</w:t>
      </w:r>
      <w:r>
        <w:rPr>
          <w:rFonts w:ascii="Times New Roman"/>
          <w:b w:val="false"/>
          <w:i w:val="false"/>
          <w:color w:val="000000"/>
          <w:sz w:val="28"/>
        </w:rPr>
        <w:t>
      2. Если сроки, указанные в пункте 1 настоящей статьи, не соблюдены, то любая из Сторон, в отсутствие соответствующего соглашения, может пригласить Президента Международного Суда ООН для осуществления необходимых назначений. Если президент Международного Суда ООН является гражданином государства любой из Сторон или же если он или она не может выполнить упомянутую функцию, то Вице-президент, или в случае его или ее неспособности, следующий по старшинству член Международного Суда ООН должен быть приглашен при тех же самых условиях произвести необходимые назначения.</w:t>
      </w:r>
      <w:r>
        <w:br/>
      </w:r>
      <w:r>
        <w:rPr>
          <w:rFonts w:ascii="Times New Roman"/>
          <w:b w:val="false"/>
          <w:i w:val="false"/>
          <w:color w:val="000000"/>
          <w:sz w:val="28"/>
        </w:rPr>
        <w:t>
      3. Члены арбитражного суда должны быть независимыми и беспристрастными.</w:t>
      </w:r>
    </w:p>
    <w:bookmarkEnd w:id="45"/>
    <w:bookmarkStart w:name="z131" w:id="46"/>
    <w:p>
      <w:pPr>
        <w:spacing w:after="0"/>
        <w:ind w:left="0"/>
        <w:jc w:val="left"/>
      </w:pPr>
      <w:r>
        <w:rPr>
          <w:rFonts w:ascii="Times New Roman"/>
          <w:b/>
          <w:i w:val="false"/>
          <w:color w:val="000000"/>
        </w:rPr>
        <w:t xml:space="preserve"> 
Статья 22</w:t>
      </w:r>
      <w:r>
        <w:br/>
      </w:r>
      <w:r>
        <w:rPr>
          <w:rFonts w:ascii="Times New Roman"/>
          <w:b/>
          <w:i w:val="false"/>
          <w:color w:val="000000"/>
        </w:rPr>
        <w:t>
Применимое законодательство, общие правила</w:t>
      </w:r>
    </w:p>
    <w:bookmarkEnd w:id="46"/>
    <w:bookmarkStart w:name="z132" w:id="47"/>
    <w:p>
      <w:pPr>
        <w:spacing w:after="0"/>
        <w:ind w:left="0"/>
        <w:jc w:val="both"/>
      </w:pPr>
      <w:r>
        <w:rPr>
          <w:rFonts w:ascii="Times New Roman"/>
          <w:b w:val="false"/>
          <w:i w:val="false"/>
          <w:color w:val="000000"/>
          <w:sz w:val="28"/>
        </w:rPr>
        <w:t>
      1. Арбитражный суд решает споры в соответствии с применимыми нормами и принципами международного права.</w:t>
      </w:r>
      <w:r>
        <w:br/>
      </w:r>
      <w:r>
        <w:rPr>
          <w:rFonts w:ascii="Times New Roman"/>
          <w:b w:val="false"/>
          <w:i w:val="false"/>
          <w:color w:val="000000"/>
          <w:sz w:val="28"/>
        </w:rPr>
        <w:t>
</w:t>
      </w:r>
      <w:r>
        <w:rPr>
          <w:rFonts w:ascii="Times New Roman"/>
          <w:b w:val="false"/>
          <w:i w:val="false"/>
          <w:color w:val="000000"/>
          <w:sz w:val="28"/>
        </w:rPr>
        <w:t>
      2. Если Стороны, участвующие в споре, не приняли другого решения, Факультативные правила арбитражного разбирательства Постоянной палаты Третейского суда применяются, когда это возможно, к вопросам, которые не регулируются положениями статей 19 - 25 настоящего Соглашения.</w:t>
      </w:r>
    </w:p>
    <w:bookmarkEnd w:id="47"/>
    <w:bookmarkStart w:name="z134" w:id="48"/>
    <w:p>
      <w:pPr>
        <w:spacing w:after="0"/>
        <w:ind w:left="0"/>
        <w:jc w:val="left"/>
      </w:pPr>
      <w:r>
        <w:rPr>
          <w:rFonts w:ascii="Times New Roman"/>
          <w:b/>
          <w:i w:val="false"/>
          <w:color w:val="000000"/>
        </w:rPr>
        <w:t xml:space="preserve"> 
Статья 23</w:t>
      </w:r>
      <w:r>
        <w:br/>
      </w:r>
      <w:r>
        <w:rPr>
          <w:rFonts w:ascii="Times New Roman"/>
          <w:b/>
          <w:i w:val="false"/>
          <w:color w:val="000000"/>
        </w:rPr>
        <w:t>
Арбитражное решение</w:t>
      </w:r>
    </w:p>
    <w:bookmarkEnd w:id="48"/>
    <w:bookmarkStart w:name="z135" w:id="49"/>
    <w:p>
      <w:pPr>
        <w:spacing w:after="0"/>
        <w:ind w:left="0"/>
        <w:jc w:val="both"/>
      </w:pPr>
      <w:r>
        <w:rPr>
          <w:rFonts w:ascii="Times New Roman"/>
          <w:b w:val="false"/>
          <w:i w:val="false"/>
          <w:color w:val="000000"/>
          <w:sz w:val="28"/>
        </w:rPr>
        <w:t>
      1. Арбитражный суд в своем решении излагает свои выводы по правам и фактам вместе с их обоснованиями и может по запросу одной из Сторон включать следующие формы удовлетворения требования:</w:t>
      </w:r>
      <w:r>
        <w:br/>
      </w:r>
      <w:r>
        <w:rPr>
          <w:rFonts w:ascii="Times New Roman"/>
          <w:b w:val="false"/>
          <w:i w:val="false"/>
          <w:color w:val="000000"/>
          <w:sz w:val="28"/>
        </w:rPr>
        <w:t>
</w:t>
      </w:r>
      <w:r>
        <w:rPr>
          <w:rFonts w:ascii="Times New Roman"/>
          <w:b w:val="false"/>
          <w:i w:val="false"/>
          <w:color w:val="000000"/>
          <w:sz w:val="28"/>
        </w:rPr>
        <w:t>
      (а) заявление о том, что действия Стороны противоречат ее обязательствам по настоящему Соглашению;</w:t>
      </w:r>
      <w:r>
        <w:br/>
      </w:r>
      <w:r>
        <w:rPr>
          <w:rFonts w:ascii="Times New Roman"/>
          <w:b w:val="false"/>
          <w:i w:val="false"/>
          <w:color w:val="000000"/>
          <w:sz w:val="28"/>
        </w:rPr>
        <w:t>
</w:t>
      </w:r>
      <w:r>
        <w:rPr>
          <w:rFonts w:ascii="Times New Roman"/>
          <w:b w:val="false"/>
          <w:i w:val="false"/>
          <w:color w:val="000000"/>
          <w:sz w:val="28"/>
        </w:rPr>
        <w:t>
      (б) рекомендация о том, что Сторона приведет свои действия в соответствии со своими обязательствами по настоящему Соглашению;</w:t>
      </w:r>
      <w:r>
        <w:br/>
      </w:r>
      <w:r>
        <w:rPr>
          <w:rFonts w:ascii="Times New Roman"/>
          <w:b w:val="false"/>
          <w:i w:val="false"/>
          <w:color w:val="000000"/>
          <w:sz w:val="28"/>
        </w:rPr>
        <w:t>
</w:t>
      </w:r>
      <w:r>
        <w:rPr>
          <w:rFonts w:ascii="Times New Roman"/>
          <w:b w:val="false"/>
          <w:i w:val="false"/>
          <w:color w:val="000000"/>
          <w:sz w:val="28"/>
        </w:rPr>
        <w:t>
      (в) денежная компенсация за потерю или ущерб, причиненные инвестору Стороны или его инвестициям;</w:t>
      </w:r>
      <w:r>
        <w:br/>
      </w:r>
      <w:r>
        <w:rPr>
          <w:rFonts w:ascii="Times New Roman"/>
          <w:b w:val="false"/>
          <w:i w:val="false"/>
          <w:color w:val="000000"/>
          <w:sz w:val="28"/>
        </w:rPr>
        <w:t>
</w:t>
      </w:r>
      <w:r>
        <w:rPr>
          <w:rFonts w:ascii="Times New Roman"/>
          <w:b w:val="false"/>
          <w:i w:val="false"/>
          <w:color w:val="000000"/>
          <w:sz w:val="28"/>
        </w:rPr>
        <w:t>
      (г) любая другая форма удовлетворения требования, с которой согласна Сторона, против которой вынесено решение, в том числе реституция инвестору в натуральном выражении.</w:t>
      </w:r>
      <w:r>
        <w:br/>
      </w:r>
      <w:r>
        <w:rPr>
          <w:rFonts w:ascii="Times New Roman"/>
          <w:b w:val="false"/>
          <w:i w:val="false"/>
          <w:color w:val="000000"/>
          <w:sz w:val="28"/>
        </w:rPr>
        <w:t>
</w:t>
      </w:r>
      <w:r>
        <w:rPr>
          <w:rFonts w:ascii="Times New Roman"/>
          <w:b w:val="false"/>
          <w:i w:val="false"/>
          <w:color w:val="000000"/>
          <w:sz w:val="28"/>
        </w:rPr>
        <w:t>
      2. Арбитражное решение должно быть окончательным и обязательным для Сторон.</w:t>
      </w:r>
    </w:p>
    <w:bookmarkEnd w:id="49"/>
    <w:bookmarkStart w:name="z141" w:id="50"/>
    <w:p>
      <w:pPr>
        <w:spacing w:after="0"/>
        <w:ind w:left="0"/>
        <w:jc w:val="left"/>
      </w:pPr>
      <w:r>
        <w:rPr>
          <w:rFonts w:ascii="Times New Roman"/>
          <w:b/>
          <w:i w:val="false"/>
          <w:color w:val="000000"/>
        </w:rPr>
        <w:t xml:space="preserve"> 
Статья 24</w:t>
      </w:r>
      <w:r>
        <w:br/>
      </w:r>
      <w:r>
        <w:rPr>
          <w:rFonts w:ascii="Times New Roman"/>
          <w:b/>
          <w:i w:val="false"/>
          <w:color w:val="000000"/>
        </w:rPr>
        <w:t>
Расходы</w:t>
      </w:r>
    </w:p>
    <w:bookmarkEnd w:id="50"/>
    <w:bookmarkStart w:name="z142" w:id="51"/>
    <w:p>
      <w:pPr>
        <w:spacing w:after="0"/>
        <w:ind w:left="0"/>
        <w:jc w:val="both"/>
      </w:pPr>
      <w:r>
        <w:rPr>
          <w:rFonts w:ascii="Times New Roman"/>
          <w:b w:val="false"/>
          <w:i w:val="false"/>
          <w:color w:val="000000"/>
          <w:sz w:val="28"/>
        </w:rPr>
        <w:t>
      Каждая Сторона оплачивает расходы своего представительства в арбитражном суде. Расходы арбитражного суда будут оплачиваться обеими Сторонами в равной пропорции, если только арбитражный суд не укажет, что они будут разделены иным образом.</w:t>
      </w:r>
    </w:p>
    <w:bookmarkEnd w:id="51"/>
    <w:bookmarkStart w:name="z143" w:id="52"/>
    <w:p>
      <w:pPr>
        <w:spacing w:after="0"/>
        <w:ind w:left="0"/>
        <w:jc w:val="left"/>
      </w:pPr>
      <w:r>
        <w:rPr>
          <w:rFonts w:ascii="Times New Roman"/>
          <w:b/>
          <w:i w:val="false"/>
          <w:color w:val="000000"/>
        </w:rPr>
        <w:t xml:space="preserve"> 
Статья 25</w:t>
      </w:r>
      <w:r>
        <w:br/>
      </w:r>
      <w:r>
        <w:rPr>
          <w:rFonts w:ascii="Times New Roman"/>
          <w:b/>
          <w:i w:val="false"/>
          <w:color w:val="000000"/>
        </w:rPr>
        <w:t>
Приведение в исполнение</w:t>
      </w:r>
    </w:p>
    <w:bookmarkEnd w:id="52"/>
    <w:bookmarkStart w:name="z144" w:id="53"/>
    <w:p>
      <w:pPr>
        <w:spacing w:after="0"/>
        <w:ind w:left="0"/>
        <w:jc w:val="both"/>
      </w:pPr>
      <w:r>
        <w:rPr>
          <w:rFonts w:ascii="Times New Roman"/>
          <w:b w:val="false"/>
          <w:i w:val="false"/>
          <w:color w:val="000000"/>
          <w:sz w:val="28"/>
        </w:rPr>
        <w:t>
      Денежные вознаграждения, которые не были выполнены в течение одного года с даты вынесения решения по ним, могут быть взысканы в суде любой из сторон, в соответствии с юрисдикцией в отношении активов Стороны, не выполняющей обязательства.</w:t>
      </w:r>
    </w:p>
    <w:bookmarkEnd w:id="53"/>
    <w:bookmarkStart w:name="z145" w:id="54"/>
    <w:p>
      <w:pPr>
        <w:spacing w:after="0"/>
        <w:ind w:left="0"/>
        <w:jc w:val="left"/>
      </w:pPr>
      <w:r>
        <w:rPr>
          <w:rFonts w:ascii="Times New Roman"/>
          <w:b/>
          <w:i w:val="false"/>
          <w:color w:val="000000"/>
        </w:rPr>
        <w:t xml:space="preserve"> 
Статья 26</w:t>
      </w:r>
      <w:r>
        <w:br/>
      </w:r>
      <w:r>
        <w:rPr>
          <w:rFonts w:ascii="Times New Roman"/>
          <w:b/>
          <w:i w:val="false"/>
          <w:color w:val="000000"/>
        </w:rPr>
        <w:t>
Область применения</w:t>
      </w:r>
    </w:p>
    <w:bookmarkEnd w:id="54"/>
    <w:bookmarkStart w:name="z146" w:id="55"/>
    <w:p>
      <w:pPr>
        <w:spacing w:after="0"/>
        <w:ind w:left="0"/>
        <w:jc w:val="both"/>
      </w:pPr>
      <w:r>
        <w:rPr>
          <w:rFonts w:ascii="Times New Roman"/>
          <w:b w:val="false"/>
          <w:i w:val="false"/>
          <w:color w:val="000000"/>
          <w:sz w:val="28"/>
        </w:rPr>
        <w:t>
      1. Настоящее Соглашение применяется к инвестициям, осуществленным инвесторами любой из Сторон на территории другой Стороны как до, так и после вступления в силу настоящего Соглашения, в соответствии с ее законодательством.</w:t>
      </w:r>
      <w:r>
        <w:br/>
      </w:r>
      <w:r>
        <w:rPr>
          <w:rFonts w:ascii="Times New Roman"/>
          <w:b w:val="false"/>
          <w:i w:val="false"/>
          <w:color w:val="000000"/>
          <w:sz w:val="28"/>
        </w:rPr>
        <w:t>
</w:t>
      </w:r>
      <w:r>
        <w:rPr>
          <w:rFonts w:ascii="Times New Roman"/>
          <w:b w:val="false"/>
          <w:i w:val="false"/>
          <w:color w:val="000000"/>
          <w:sz w:val="28"/>
        </w:rPr>
        <w:t>
      2. Настоящее Соглашение не применяется к уже урегулированным требованиям или процессам, предусмотренным в статье 13 настоящего Соглашения до вступления в силу настоящего Соглашения.</w:t>
      </w:r>
    </w:p>
    <w:bookmarkEnd w:id="55"/>
    <w:bookmarkStart w:name="z148" w:id="56"/>
    <w:p>
      <w:pPr>
        <w:spacing w:after="0"/>
        <w:ind w:left="0"/>
        <w:jc w:val="left"/>
      </w:pPr>
      <w:r>
        <w:rPr>
          <w:rFonts w:ascii="Times New Roman"/>
          <w:b/>
          <w:i w:val="false"/>
          <w:color w:val="000000"/>
        </w:rPr>
        <w:t xml:space="preserve"> 
Статья 27</w:t>
      </w:r>
      <w:r>
        <w:br/>
      </w:r>
      <w:r>
        <w:rPr>
          <w:rFonts w:ascii="Times New Roman"/>
          <w:b/>
          <w:i w:val="false"/>
          <w:color w:val="000000"/>
        </w:rPr>
        <w:t>
Консультации</w:t>
      </w:r>
    </w:p>
    <w:bookmarkEnd w:id="56"/>
    <w:bookmarkStart w:name="z149" w:id="57"/>
    <w:p>
      <w:pPr>
        <w:spacing w:after="0"/>
        <w:ind w:left="0"/>
        <w:jc w:val="both"/>
      </w:pPr>
      <w:r>
        <w:rPr>
          <w:rFonts w:ascii="Times New Roman"/>
          <w:b w:val="false"/>
          <w:i w:val="false"/>
          <w:color w:val="000000"/>
          <w:sz w:val="28"/>
        </w:rPr>
        <w:t>
      Каждая из Сторон может предложить другой Стороне провести консультации по любым вопросам, относящимся к настоящему Соглашению. Эти консультации могут быть проведены в согласованное по дипломатическим каналам время и месте.</w:t>
      </w:r>
    </w:p>
    <w:bookmarkEnd w:id="57"/>
    <w:bookmarkStart w:name="z150" w:id="58"/>
    <w:p>
      <w:pPr>
        <w:spacing w:after="0"/>
        <w:ind w:left="0"/>
        <w:jc w:val="left"/>
      </w:pPr>
      <w:r>
        <w:rPr>
          <w:rFonts w:ascii="Times New Roman"/>
          <w:b/>
          <w:i w:val="false"/>
          <w:color w:val="000000"/>
        </w:rPr>
        <w:t xml:space="preserve"> 
Статья 28</w:t>
      </w:r>
      <w:r>
        <w:br/>
      </w:r>
      <w:r>
        <w:rPr>
          <w:rFonts w:ascii="Times New Roman"/>
          <w:b/>
          <w:i w:val="false"/>
          <w:color w:val="000000"/>
        </w:rPr>
        <w:t>
Изменения и дополнения</w:t>
      </w:r>
    </w:p>
    <w:bookmarkEnd w:id="58"/>
    <w:bookmarkStart w:name="z151" w:id="59"/>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его неотъемлемыми частями, оформляются отдельными протоколами, и вступают в силу в порядке, предусмотренном для вступления в силу настоящего Соглашения.</w:t>
      </w:r>
    </w:p>
    <w:bookmarkEnd w:id="59"/>
    <w:bookmarkStart w:name="z152" w:id="60"/>
    <w:p>
      <w:pPr>
        <w:spacing w:after="0"/>
        <w:ind w:left="0"/>
        <w:jc w:val="left"/>
      </w:pPr>
      <w:r>
        <w:rPr>
          <w:rFonts w:ascii="Times New Roman"/>
          <w:b/>
          <w:i w:val="false"/>
          <w:color w:val="000000"/>
        </w:rPr>
        <w:t xml:space="preserve"> 
Статья 29</w:t>
      </w:r>
      <w:r>
        <w:br/>
      </w:r>
      <w:r>
        <w:rPr>
          <w:rFonts w:ascii="Times New Roman"/>
          <w:b/>
          <w:i w:val="false"/>
          <w:color w:val="000000"/>
        </w:rPr>
        <w:t>
Вступление в силу и срок действия</w:t>
      </w:r>
    </w:p>
    <w:bookmarkEnd w:id="60"/>
    <w:bookmarkStart w:name="z153" w:id="61"/>
    <w:p>
      <w:pPr>
        <w:spacing w:after="0"/>
        <w:ind w:left="0"/>
        <w:jc w:val="both"/>
      </w:pPr>
      <w:r>
        <w:rPr>
          <w:rFonts w:ascii="Times New Roman"/>
          <w:b w:val="false"/>
          <w:i w:val="false"/>
          <w:color w:val="000000"/>
          <w:sz w:val="28"/>
        </w:rPr>
        <w:t>
      1. Настоящее Соглашение вступает в силу по истечении 60 (шестидесяти)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сроком на 10 (десять) лет, после чего автоматически продлевается на неопределенный срок и прекращает действие по истечении двенадцати месяцев с даты получения по дипломатическим каналам одной Стороной письменного уведомления другой Стороны о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3. В отношении инвестиций, осуществленных до даты прекращения настоящего Соглашения, положения статей 1 - 26 настоящего Соглашения будут продолжать действовать в течение последующих 10 лет с даты прекращения настоящего Соглашения.</w:t>
      </w:r>
    </w:p>
    <w:bookmarkEnd w:id="61"/>
    <w:bookmarkStart w:name="z156" w:id="62"/>
    <w:p>
      <w:pPr>
        <w:spacing w:after="0"/>
        <w:ind w:left="0"/>
        <w:jc w:val="both"/>
      </w:pPr>
      <w:r>
        <w:rPr>
          <w:rFonts w:ascii="Times New Roman"/>
          <w:b w:val="false"/>
          <w:i w:val="false"/>
          <w:color w:val="000000"/>
          <w:sz w:val="28"/>
        </w:rPr>
        <w:t>
      Совершено в городе __________ "__" _________ 2010 года в двух экземплярах на английском языке.</w:t>
      </w:r>
    </w:p>
    <w:bookmarkEnd w:id="62"/>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Австрия</w:t>
      </w:r>
    </w:p>
    <w:p>
      <w:pPr>
        <w:spacing w:after="0"/>
        <w:ind w:left="0"/>
        <w:jc w:val="both"/>
      </w:pPr>
      <w:r>
        <w:rPr>
          <w:rFonts w:ascii="Times New Roman"/>
          <w:b w:val="false"/>
          <w:i w:val="false"/>
          <w:color w:val="ff0000"/>
          <w:sz w:val="28"/>
        </w:rPr>
        <w:t>      Примечание РЦПИ: Далее прилагается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