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1200" w14:textId="7291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Агентства Республики Казахстан по регулированию естественных монополий на 2010-2014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2009 года № 2345</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Стратегический план Агентства Республики Казахстан по регулированию естественных монополий на 2010-2014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2010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2009 года № 2345</w:t>
      </w:r>
    </w:p>
    <w:bookmarkStart w:name="z4" w:id="1"/>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Агентства Республики Казахстан по регулированию</w:t>
      </w:r>
      <w:r>
        <w:br/>
      </w:r>
      <w:r>
        <w:rPr>
          <w:rFonts w:ascii="Times New Roman"/>
          <w:b/>
          <w:i w:val="false"/>
          <w:color w:val="000000"/>
        </w:rPr>
        <w:t>
естественных монополий на 2010-2014 годы</w:t>
      </w:r>
    </w:p>
    <w:bookmarkEnd w:id="1"/>
    <w:bookmarkStart w:name="z5" w:id="2"/>
    <w:p>
      <w:pPr>
        <w:spacing w:after="0"/>
        <w:ind w:left="0"/>
        <w:jc w:val="left"/>
      </w:pPr>
      <w:r>
        <w:rPr>
          <w:rFonts w:ascii="Times New Roman"/>
          <w:b/>
          <w:i w:val="false"/>
          <w:color w:val="000000"/>
        </w:rPr>
        <w:t xml:space="preserve"> 
1. Миссия и видение</w:t>
      </w:r>
      <w:r>
        <w:br/>
      </w:r>
      <w:r>
        <w:rPr>
          <w:rFonts w:ascii="Times New Roman"/>
          <w:b/>
          <w:i w:val="false"/>
          <w:color w:val="000000"/>
        </w:rPr>
        <w:t>
Агентства Республики Казахстан по регулированию</w:t>
      </w:r>
      <w:r>
        <w:br/>
      </w:r>
      <w:r>
        <w:rPr>
          <w:rFonts w:ascii="Times New Roman"/>
          <w:b/>
          <w:i w:val="false"/>
          <w:color w:val="000000"/>
        </w:rPr>
        <w:t>
естественных монополий</w:t>
      </w:r>
    </w:p>
    <w:bookmarkEnd w:id="2"/>
    <w:bookmarkStart w:name="z6" w:id="3"/>
    <w:p>
      <w:pPr>
        <w:spacing w:after="0"/>
        <w:ind w:left="0"/>
        <w:jc w:val="left"/>
      </w:pPr>
      <w:r>
        <w:rPr>
          <w:rFonts w:ascii="Times New Roman"/>
          <w:b/>
          <w:i w:val="false"/>
          <w:color w:val="000000"/>
        </w:rPr>
        <w:t xml:space="preserve"> 
Миссия</w:t>
      </w:r>
    </w:p>
    <w:bookmarkEnd w:id="3"/>
    <w:bookmarkStart w:name="z7" w:id="4"/>
    <w:p>
      <w:pPr>
        <w:spacing w:after="0"/>
        <w:ind w:left="0"/>
        <w:jc w:val="both"/>
      </w:pPr>
      <w:r>
        <w:rPr>
          <w:rFonts w:ascii="Times New Roman"/>
          <w:b w:val="false"/>
          <w:i w:val="false"/>
          <w:color w:val="000000"/>
          <w:sz w:val="28"/>
        </w:rPr>
        <w:t>
      Агентство Республики Казахстан по регулированию естественных монополий (далее - Агентство) как отраслевой регулятор на основе баланса интересов потребителей и субъектов естественных монополий и регулируемых рынков обеспечивает эффективное функционирование и развитие инфраструктурных отраслей экономики.</w:t>
      </w:r>
    </w:p>
    <w:bookmarkEnd w:id="4"/>
    <w:bookmarkStart w:name="z8" w:id="5"/>
    <w:p>
      <w:pPr>
        <w:spacing w:after="0"/>
        <w:ind w:left="0"/>
        <w:jc w:val="left"/>
      </w:pPr>
      <w:r>
        <w:rPr>
          <w:rFonts w:ascii="Times New Roman"/>
          <w:b/>
          <w:i w:val="false"/>
          <w:color w:val="000000"/>
        </w:rPr>
        <w:t xml:space="preserve"> 
Видение</w:t>
      </w:r>
    </w:p>
    <w:bookmarkEnd w:id="5"/>
    <w:bookmarkStart w:name="z9" w:id="6"/>
    <w:p>
      <w:pPr>
        <w:spacing w:after="0"/>
        <w:ind w:left="0"/>
        <w:jc w:val="both"/>
      </w:pPr>
      <w:r>
        <w:rPr>
          <w:rFonts w:ascii="Times New Roman"/>
          <w:b w:val="false"/>
          <w:i w:val="false"/>
          <w:color w:val="000000"/>
          <w:sz w:val="28"/>
        </w:rPr>
        <w:t>
      Предсказуемый уровень тарифов на регулируемые услуги, эффективно функционирующие субъекты, беспрепятственный и недискриминационный доступ к инфраструктуре и услугам субъектов естественных монополий.</w:t>
      </w:r>
    </w:p>
    <w:bookmarkEnd w:id="6"/>
    <w:bookmarkStart w:name="z10" w:id="7"/>
    <w:p>
      <w:pPr>
        <w:spacing w:after="0"/>
        <w:ind w:left="0"/>
        <w:jc w:val="left"/>
      </w:pPr>
      <w:r>
        <w:rPr>
          <w:rFonts w:ascii="Times New Roman"/>
          <w:b/>
          <w:i w:val="false"/>
          <w:color w:val="000000"/>
        </w:rPr>
        <w:t xml:space="preserve"> 
2. Анализ текущей ситуации</w:t>
      </w:r>
    </w:p>
    <w:bookmarkEnd w:id="7"/>
    <w:p>
      <w:pPr>
        <w:spacing w:after="0"/>
        <w:ind w:left="0"/>
        <w:jc w:val="both"/>
      </w:pPr>
      <w:r>
        <w:rPr>
          <w:rFonts w:ascii="Times New Roman"/>
          <w:b w:val="false"/>
          <w:i w:val="false"/>
          <w:color w:val="ff0000"/>
          <w:sz w:val="28"/>
        </w:rPr>
        <w:t xml:space="preserve">      Сноска. Раздел 2 с изменениями, внесенными постановлением Правительства РК от 11.09.2010 </w:t>
      </w:r>
      <w:r>
        <w:rPr>
          <w:rFonts w:ascii="Times New Roman"/>
          <w:b w:val="false"/>
          <w:i w:val="false"/>
          <w:color w:val="ff0000"/>
          <w:sz w:val="28"/>
        </w:rPr>
        <w:t>№ 929</w:t>
      </w:r>
      <w:r>
        <w:rPr>
          <w:rFonts w:ascii="Times New Roman"/>
          <w:b w:val="false"/>
          <w:i w:val="false"/>
          <w:color w:val="ff0000"/>
          <w:sz w:val="28"/>
        </w:rPr>
        <w:t>.</w:t>
      </w:r>
    </w:p>
    <w:bookmarkStart w:name="z11" w:id="8"/>
    <w:p>
      <w:pPr>
        <w:spacing w:after="0"/>
        <w:ind w:left="0"/>
        <w:jc w:val="both"/>
      </w:pPr>
      <w:r>
        <w:rPr>
          <w:rFonts w:ascii="Times New Roman"/>
          <w:b w:val="false"/>
          <w:i w:val="false"/>
          <w:color w:val="000000"/>
          <w:sz w:val="28"/>
        </w:rPr>
        <w:t>
      Агентство является регулятором в области железнодорожного транспорта, электро- и теплоэнергетики, нефтепродуктов и газа, транспортировки нефти, водохозяйственных и канализационных систем, гражданской авиации, портовой деятельности и наделено функциями тарифного и технического регулирования в данных сферах.</w:t>
      </w:r>
      <w:r>
        <w:br/>
      </w:r>
      <w:r>
        <w:rPr>
          <w:rFonts w:ascii="Times New Roman"/>
          <w:b w:val="false"/>
          <w:i w:val="false"/>
          <w:color w:val="000000"/>
          <w:sz w:val="28"/>
        </w:rPr>
        <w:t>
</w:t>
      </w:r>
      <w:r>
        <w:rPr>
          <w:rFonts w:ascii="Times New Roman"/>
          <w:b w:val="false"/>
          <w:i w:val="false"/>
          <w:color w:val="000000"/>
          <w:sz w:val="28"/>
        </w:rPr>
        <w:t>
      Тарифное регулирование охватывает субъектов естественных монополий, субъектов, занимающих доминирующее или монопольное положение на указанных рынках, субъектов государственной монополии и субъектов, товары (работы, услуги), которых включены в Номенклатуру, определяемую Правительством.</w:t>
      </w:r>
      <w:r>
        <w:br/>
      </w:r>
      <w:r>
        <w:rPr>
          <w:rFonts w:ascii="Times New Roman"/>
          <w:b w:val="false"/>
          <w:i w:val="false"/>
          <w:color w:val="000000"/>
          <w:sz w:val="28"/>
        </w:rPr>
        <w:t>
</w:t>
      </w:r>
      <w:r>
        <w:rPr>
          <w:rFonts w:ascii="Times New Roman"/>
          <w:b w:val="false"/>
          <w:i w:val="false"/>
          <w:color w:val="000000"/>
          <w:sz w:val="28"/>
        </w:rPr>
        <w:t>
      Техническое регулирование охватывает вопросы нормирования и различного рода разрешений, определение условий недискриминационного доступа и вопросы лицензирования.</w:t>
      </w:r>
      <w:r>
        <w:br/>
      </w:r>
      <w:r>
        <w:rPr>
          <w:rFonts w:ascii="Times New Roman"/>
          <w:b w:val="false"/>
          <w:i w:val="false"/>
          <w:color w:val="000000"/>
          <w:sz w:val="28"/>
        </w:rPr>
        <w:t>
</w:t>
      </w:r>
      <w:r>
        <w:rPr>
          <w:rFonts w:ascii="Times New Roman"/>
          <w:b w:val="false"/>
          <w:i w:val="false"/>
          <w:color w:val="000000"/>
          <w:sz w:val="28"/>
        </w:rPr>
        <w:t>
      В соответствии с законодательством о естественных монополиях и регулируемых рынках в настоящее время в сферах естественных монополий осуществляют свою деятельность около 1000 субъектов, в том числе:</w:t>
      </w:r>
      <w:r>
        <w:br/>
      </w:r>
      <w:r>
        <w:rPr>
          <w:rFonts w:ascii="Times New Roman"/>
          <w:b w:val="false"/>
          <w:i w:val="false"/>
          <w:color w:val="000000"/>
          <w:sz w:val="28"/>
        </w:rPr>
        <w:t>
</w:t>
      </w:r>
      <w:r>
        <w:rPr>
          <w:rFonts w:ascii="Times New Roman"/>
          <w:b w:val="false"/>
          <w:i w:val="false"/>
          <w:color w:val="000000"/>
          <w:sz w:val="28"/>
        </w:rPr>
        <w:t>
      552 - в сфере водоканализационных систем;</w:t>
      </w:r>
      <w:r>
        <w:br/>
      </w:r>
      <w:r>
        <w:rPr>
          <w:rFonts w:ascii="Times New Roman"/>
          <w:b w:val="false"/>
          <w:i w:val="false"/>
          <w:color w:val="000000"/>
          <w:sz w:val="28"/>
        </w:rPr>
        <w:t>
</w:t>
      </w:r>
      <w:r>
        <w:rPr>
          <w:rFonts w:ascii="Times New Roman"/>
          <w:b w:val="false"/>
          <w:i w:val="false"/>
          <w:color w:val="000000"/>
          <w:sz w:val="28"/>
        </w:rPr>
        <w:t>
      407 - в сфере электро- и теплоэнергетики;</w:t>
      </w:r>
      <w:r>
        <w:br/>
      </w:r>
      <w:r>
        <w:rPr>
          <w:rFonts w:ascii="Times New Roman"/>
          <w:b w:val="false"/>
          <w:i w:val="false"/>
          <w:color w:val="000000"/>
          <w:sz w:val="28"/>
        </w:rPr>
        <w:t>
</w:t>
      </w:r>
      <w:r>
        <w:rPr>
          <w:rFonts w:ascii="Times New Roman"/>
          <w:b w:val="false"/>
          <w:i w:val="false"/>
          <w:color w:val="000000"/>
          <w:sz w:val="28"/>
        </w:rPr>
        <w:t>
      177 - в сфере транспорта;</w:t>
      </w:r>
      <w:r>
        <w:br/>
      </w:r>
      <w:r>
        <w:rPr>
          <w:rFonts w:ascii="Times New Roman"/>
          <w:b w:val="false"/>
          <w:i w:val="false"/>
          <w:color w:val="000000"/>
          <w:sz w:val="28"/>
        </w:rPr>
        <w:t>
</w:t>
      </w:r>
      <w:r>
        <w:rPr>
          <w:rFonts w:ascii="Times New Roman"/>
          <w:b w:val="false"/>
          <w:i w:val="false"/>
          <w:color w:val="000000"/>
          <w:sz w:val="28"/>
        </w:rPr>
        <w:t>
      38 - в сфере транспортировки нефти и газа.</w:t>
      </w:r>
      <w:r>
        <w:br/>
      </w: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от 6 февраля 2008 года о переходе с 2009 года на новую систему государственного планирования, 3-летний бюджет и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декабря 2008 года № 1221 утвержден Стратегический план Агентства Республики Казахстан по регулированию естественных монополий на 2009-2011 годы.</w:t>
      </w:r>
      <w:r>
        <w:br/>
      </w:r>
      <w:r>
        <w:rPr>
          <w:rFonts w:ascii="Times New Roman"/>
          <w:b w:val="false"/>
          <w:i w:val="false"/>
          <w:color w:val="000000"/>
          <w:sz w:val="28"/>
        </w:rPr>
        <w:t>
</w:t>
      </w:r>
      <w:r>
        <w:rPr>
          <w:rFonts w:ascii="Times New Roman"/>
          <w:b w:val="false"/>
          <w:i w:val="false"/>
          <w:color w:val="000000"/>
          <w:sz w:val="28"/>
        </w:rPr>
        <w:t>
      В целях повышения эффективности деятельности субъектов естественных монополий и обеспечения стабильного уровня регулируемых тарифов Стратегический план Агентства на 2009-2011 годы был направлен на:</w:t>
      </w:r>
      <w:r>
        <w:br/>
      </w:r>
      <w:r>
        <w:rPr>
          <w:rFonts w:ascii="Times New Roman"/>
          <w:b w:val="false"/>
          <w:i w:val="false"/>
          <w:color w:val="000000"/>
          <w:sz w:val="28"/>
        </w:rPr>
        <w:t>
</w:t>
      </w:r>
      <w:r>
        <w:rPr>
          <w:rFonts w:ascii="Times New Roman"/>
          <w:b w:val="false"/>
          <w:i w:val="false"/>
          <w:color w:val="000000"/>
          <w:sz w:val="28"/>
        </w:rPr>
        <w:t>
      поэтапную ликвидацию сверхнормативных (при их наличии) и снижению нормативных технических потерь базовых субъектов естественных монополий (далее - СЕМ) в электрических, тепловых и водохозяйственных сетях;</w:t>
      </w:r>
      <w:r>
        <w:br/>
      </w:r>
      <w:r>
        <w:rPr>
          <w:rFonts w:ascii="Times New Roman"/>
          <w:b w:val="false"/>
          <w:i w:val="false"/>
          <w:color w:val="000000"/>
          <w:sz w:val="28"/>
        </w:rPr>
        <w:t>
</w:t>
      </w:r>
      <w:r>
        <w:rPr>
          <w:rFonts w:ascii="Times New Roman"/>
          <w:b w:val="false"/>
          <w:i w:val="false"/>
          <w:color w:val="000000"/>
          <w:sz w:val="28"/>
        </w:rPr>
        <w:t>
      оптимизацию норм расходов сырья и материалов базовых СЕМ;</w:t>
      </w:r>
      <w:r>
        <w:br/>
      </w:r>
      <w:r>
        <w:rPr>
          <w:rFonts w:ascii="Times New Roman"/>
          <w:b w:val="false"/>
          <w:i w:val="false"/>
          <w:color w:val="000000"/>
          <w:sz w:val="28"/>
        </w:rPr>
        <w:t>
</w:t>
      </w:r>
      <w:r>
        <w:rPr>
          <w:rFonts w:ascii="Times New Roman"/>
          <w:b w:val="false"/>
          <w:i w:val="false"/>
          <w:color w:val="000000"/>
          <w:sz w:val="28"/>
        </w:rPr>
        <w:t>
      увеличение количества базовых СЕМ, работающих по среднесрочным или долгосрочным тарифам.</w:t>
      </w:r>
      <w:r>
        <w:br/>
      </w:r>
      <w:r>
        <w:rPr>
          <w:rFonts w:ascii="Times New Roman"/>
          <w:b w:val="false"/>
          <w:i w:val="false"/>
          <w:color w:val="000000"/>
          <w:sz w:val="28"/>
        </w:rPr>
        <w:t>
</w:t>
      </w:r>
      <w:r>
        <w:rPr>
          <w:rFonts w:ascii="Times New Roman"/>
          <w:b w:val="false"/>
          <w:i w:val="false"/>
          <w:color w:val="000000"/>
          <w:sz w:val="28"/>
        </w:rPr>
        <w:t>
      При этом, по итогам 2008 года в электрических, тепловых и водохозяйственных сетях снижены сверхнормативные потери, соответственно, на 1,0 %, 1,0 % и 2,2 % от действующего уровня, нормативные технические - на 1,0 %, 1,0 % и 2,0 % от утвержденного уровня, а также процент базовых СЕМ, оптимизировавших нормы расходов сырья и материалов, составил 10 %.</w:t>
      </w:r>
      <w:r>
        <w:br/>
      </w:r>
      <w:r>
        <w:rPr>
          <w:rFonts w:ascii="Times New Roman"/>
          <w:b w:val="false"/>
          <w:i w:val="false"/>
          <w:color w:val="000000"/>
          <w:sz w:val="28"/>
        </w:rPr>
        <w:t>
</w:t>
      </w:r>
      <w:r>
        <w:rPr>
          <w:rFonts w:ascii="Times New Roman"/>
          <w:b w:val="false"/>
          <w:i w:val="false"/>
          <w:color w:val="000000"/>
          <w:sz w:val="28"/>
        </w:rPr>
        <w:t>
      Также, в 2008 году 5 базовых СЕМ работали по среднесрочным или долгосрочным тарифам.</w:t>
      </w:r>
      <w:r>
        <w:br/>
      </w:r>
      <w:r>
        <w:rPr>
          <w:rFonts w:ascii="Times New Roman"/>
          <w:b w:val="false"/>
          <w:i w:val="false"/>
          <w:color w:val="000000"/>
          <w:sz w:val="28"/>
        </w:rPr>
        <w:t>
</w:t>
      </w:r>
      <w:r>
        <w:rPr>
          <w:rFonts w:ascii="Times New Roman"/>
          <w:b w:val="false"/>
          <w:i w:val="false"/>
          <w:color w:val="000000"/>
          <w:sz w:val="28"/>
        </w:rPr>
        <w:t>
      Как отражено в Стратегическом плане Агентства на 2009-2011 годы, помимо высокого уровня нормативных потерь на предприятиях имеют место сверхнормативные потери, которые приводят к неэффективной деятельности и снижению инвестиционной привлекательности.</w:t>
      </w:r>
      <w:r>
        <w:br/>
      </w:r>
      <w:r>
        <w:rPr>
          <w:rFonts w:ascii="Times New Roman"/>
          <w:b w:val="false"/>
          <w:i w:val="false"/>
          <w:color w:val="000000"/>
          <w:sz w:val="28"/>
        </w:rPr>
        <w:t>
</w:t>
      </w:r>
      <w:r>
        <w:rPr>
          <w:rFonts w:ascii="Times New Roman"/>
          <w:b w:val="false"/>
          <w:i w:val="false"/>
          <w:color w:val="000000"/>
          <w:sz w:val="28"/>
        </w:rPr>
        <w:t>
      Для решения указанных проблем стратегическим направлением Агентства, как отраслевого регулятора, было определено обеспечение условий эффективного функционирования и развития субъектов естественных монополий, по которому будет продолжаться работа по проведению соответствующих мероприятий на период 2010-2014 годы.</w:t>
      </w:r>
      <w:r>
        <w:br/>
      </w:r>
      <w:r>
        <w:rPr>
          <w:rFonts w:ascii="Times New Roman"/>
          <w:b w:val="false"/>
          <w:i w:val="false"/>
          <w:color w:val="000000"/>
          <w:sz w:val="28"/>
        </w:rPr>
        <w:t>
</w:t>
      </w:r>
      <w:r>
        <w:rPr>
          <w:rFonts w:ascii="Times New Roman"/>
          <w:b w:val="false"/>
          <w:i w:val="false"/>
          <w:color w:val="000000"/>
          <w:sz w:val="28"/>
        </w:rPr>
        <w:t>
      Вместе с тем, без действенных стимулов существенного продвижения не будет.</w:t>
      </w:r>
      <w:r>
        <w:br/>
      </w:r>
      <w:r>
        <w:rPr>
          <w:rFonts w:ascii="Times New Roman"/>
          <w:b w:val="false"/>
          <w:i w:val="false"/>
          <w:color w:val="000000"/>
          <w:sz w:val="28"/>
        </w:rPr>
        <w:t>
</w:t>
      </w:r>
      <w:r>
        <w:rPr>
          <w:rFonts w:ascii="Times New Roman"/>
          <w:b w:val="false"/>
          <w:i w:val="false"/>
          <w:color w:val="000000"/>
          <w:sz w:val="28"/>
        </w:rPr>
        <w:t>
      В этой связи, с 1 января 2009 года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естественных монополиях и регулируемых рынках" (далее - Закон) действует норма, обязывающая субъектов естественных монополий разрабатывать и реализовывать план мероприятий по ликвидации сверхнормативных потерь в случае их наличия, при этом срок ликвидации сверхнормативных потерь в результате реализации плана мероприятий не должен превышать пять лет, а также снизить уровень нормативных технических потерь на величину и в сроки, определенные уполномоченным органом.</w:t>
      </w:r>
      <w:r>
        <w:br/>
      </w:r>
      <w:r>
        <w:rPr>
          <w:rFonts w:ascii="Times New Roman"/>
          <w:b w:val="false"/>
          <w:i w:val="false"/>
          <w:color w:val="000000"/>
          <w:sz w:val="28"/>
        </w:rPr>
        <w:t>
</w:t>
      </w:r>
      <w:r>
        <w:rPr>
          <w:rFonts w:ascii="Times New Roman"/>
          <w:b w:val="false"/>
          <w:i w:val="false"/>
          <w:color w:val="000000"/>
          <w:sz w:val="28"/>
        </w:rPr>
        <w:t>
      Кроме того, Законом предусмотрено, что субъект естественной монополии обязан вместе с заявкой предоставить инвестиционную программу (проект), утвержденную в установленном порядке, и при наличии сверхнормативных потерь план мероприятий по их ликвидации не позднее, чем за девяносто дней до введения их в действие.</w:t>
      </w:r>
      <w:r>
        <w:br/>
      </w:r>
      <w:r>
        <w:rPr>
          <w:rFonts w:ascii="Times New Roman"/>
          <w:b w:val="false"/>
          <w:i w:val="false"/>
          <w:color w:val="000000"/>
          <w:sz w:val="28"/>
        </w:rPr>
        <w:t>
</w:t>
      </w:r>
      <w:r>
        <w:rPr>
          <w:rFonts w:ascii="Times New Roman"/>
          <w:b w:val="false"/>
          <w:i w:val="false"/>
          <w:color w:val="000000"/>
          <w:sz w:val="28"/>
        </w:rPr>
        <w:t>
      Также, в 2009 году внесены изменения и дополнения в действующие нормативные правовые акты, предусматривающие требование обязательной разработки и реализации субъектами Планов по ликвидации сверхнормативных потерь и обязательного снижения нормативных технических потерь.</w:t>
      </w:r>
      <w:r>
        <w:br/>
      </w:r>
      <w:r>
        <w:rPr>
          <w:rFonts w:ascii="Times New Roman"/>
          <w:b w:val="false"/>
          <w:i w:val="false"/>
          <w:color w:val="000000"/>
          <w:sz w:val="28"/>
        </w:rPr>
        <w:t>
</w:t>
      </w:r>
      <w:r>
        <w:rPr>
          <w:rFonts w:ascii="Times New Roman"/>
          <w:b w:val="false"/>
          <w:i w:val="false"/>
          <w:color w:val="000000"/>
          <w:sz w:val="28"/>
        </w:rPr>
        <w:t>
      Таким образом, данные меры будут применяться Агентством до полной ликвидации сверхнормативных потерь и до тех пор, пока уровень потерь не будет доведен до мировых параметров.</w:t>
      </w:r>
      <w:r>
        <w:br/>
      </w:r>
      <w:r>
        <w:rPr>
          <w:rFonts w:ascii="Times New Roman"/>
          <w:b w:val="false"/>
          <w:i w:val="false"/>
          <w:color w:val="000000"/>
          <w:sz w:val="28"/>
        </w:rPr>
        <w:t>
</w:t>
      </w:r>
      <w:r>
        <w:rPr>
          <w:rFonts w:ascii="Times New Roman"/>
          <w:b w:val="false"/>
          <w:i w:val="false"/>
          <w:color w:val="000000"/>
          <w:sz w:val="28"/>
        </w:rPr>
        <w:t>
      Уровни нормативных технических потерь в среднем по базовым субъектам за 2006 год составили по электроэнергии - 15,7 %, по теплу - 20,7 %, по воде - 31,7 %.</w:t>
      </w:r>
      <w:r>
        <w:br/>
      </w:r>
      <w:r>
        <w:rPr>
          <w:rFonts w:ascii="Times New Roman"/>
          <w:b w:val="false"/>
          <w:i w:val="false"/>
          <w:color w:val="000000"/>
          <w:sz w:val="28"/>
        </w:rPr>
        <w:t>
</w:t>
      </w:r>
      <w:r>
        <w:rPr>
          <w:rFonts w:ascii="Times New Roman"/>
          <w:b w:val="false"/>
          <w:i w:val="false"/>
          <w:color w:val="000000"/>
          <w:sz w:val="28"/>
        </w:rPr>
        <w:t>
      В результате осуществления Агентством полномочий по техническому регулированию, проведенных мероприятий, направленных на снижение уровней нормативных технических потерь, переломлена тенденция постоянного роста этих параметров.</w:t>
      </w:r>
      <w:r>
        <w:br/>
      </w:r>
      <w:r>
        <w:rPr>
          <w:rFonts w:ascii="Times New Roman"/>
          <w:b w:val="false"/>
          <w:i w:val="false"/>
          <w:color w:val="000000"/>
          <w:sz w:val="28"/>
        </w:rPr>
        <w:t>
</w:t>
      </w:r>
      <w:r>
        <w:rPr>
          <w:rFonts w:ascii="Times New Roman"/>
          <w:b w:val="false"/>
          <w:i w:val="false"/>
          <w:color w:val="000000"/>
          <w:sz w:val="28"/>
        </w:rPr>
        <w:t>
      В 2007 году Агентством снижены уровни данных потерь по 151 заявке 120 субъектов. В 2008 году из 197 рассмотренных заявок по 99 заявкам (50 %) размеры потерь снижены от ранее действовавших уровней. Максимальное снижение составило 67,2 %. Названная мера позволила ослабить действие данного фактора на уровни тарифов.</w:t>
      </w:r>
      <w:r>
        <w:br/>
      </w:r>
      <w:r>
        <w:rPr>
          <w:rFonts w:ascii="Times New Roman"/>
          <w:b w:val="false"/>
          <w:i w:val="false"/>
          <w:color w:val="000000"/>
          <w:sz w:val="28"/>
        </w:rPr>
        <w:t>
</w:t>
      </w:r>
      <w:r>
        <w:rPr>
          <w:rFonts w:ascii="Times New Roman"/>
          <w:b w:val="false"/>
          <w:i w:val="false"/>
          <w:color w:val="000000"/>
          <w:sz w:val="28"/>
        </w:rPr>
        <w:t>
      В сферах естественных монополий также существует проблема изношенности и технологической отсталости производств, и связанные с этим низкая эффективность и потери.</w:t>
      </w:r>
      <w:r>
        <w:br/>
      </w:r>
      <w:r>
        <w:rPr>
          <w:rFonts w:ascii="Times New Roman"/>
          <w:b w:val="false"/>
          <w:i w:val="false"/>
          <w:color w:val="000000"/>
          <w:sz w:val="28"/>
        </w:rPr>
        <w:t>
</w:t>
      </w:r>
      <w:r>
        <w:rPr>
          <w:rFonts w:ascii="Times New Roman"/>
          <w:b w:val="false"/>
          <w:i w:val="false"/>
          <w:color w:val="000000"/>
          <w:sz w:val="28"/>
        </w:rPr>
        <w:t>
      В настоящее время износ основных средств по всем сферам естественных монополий коммунального сектора в среднем составляет 60 - 65 %.</w:t>
      </w:r>
      <w:r>
        <w:br/>
      </w:r>
      <w:r>
        <w:rPr>
          <w:rFonts w:ascii="Times New Roman"/>
          <w:b w:val="false"/>
          <w:i w:val="false"/>
          <w:color w:val="000000"/>
          <w:sz w:val="28"/>
        </w:rPr>
        <w:t>
</w:t>
      </w:r>
      <w:r>
        <w:rPr>
          <w:rFonts w:ascii="Times New Roman"/>
          <w:b w:val="false"/>
          <w:i w:val="false"/>
          <w:color w:val="000000"/>
          <w:sz w:val="28"/>
        </w:rPr>
        <w:t>
      При этом, у большинства субъектов отсутствовали инвестиционные программы, направленные на модернизацию и реконструкцию сетей, снижение потерь в сетях. В 2008 году только 11 субъектов из 1007 работали с реализацией инвестиционных программ (проектов), утвержденных в установленном порядке. В 2009 году уже 44 субъекта из 997 работают с реализацией утвержденных инвестиционных программ (проектов).</w:t>
      </w:r>
      <w:r>
        <w:br/>
      </w:r>
      <w:r>
        <w:rPr>
          <w:rFonts w:ascii="Times New Roman"/>
          <w:b w:val="false"/>
          <w:i w:val="false"/>
          <w:color w:val="000000"/>
          <w:sz w:val="28"/>
        </w:rPr>
        <w:t>
</w:t>
      </w:r>
      <w:r>
        <w:rPr>
          <w:rFonts w:ascii="Times New Roman"/>
          <w:b w:val="false"/>
          <w:i w:val="false"/>
          <w:color w:val="000000"/>
          <w:sz w:val="28"/>
        </w:rPr>
        <w:t>
      Одной из мер повышения инвестиционной привлекательности водоснабжающего сектора является введение дифференциации тарифов на услуги водоснабжения по группам потребителей и (или) в зависимости от объемов потребления при установлении величины потребления воды.</w:t>
      </w:r>
      <w:r>
        <w:br/>
      </w:r>
      <w:r>
        <w:rPr>
          <w:rFonts w:ascii="Times New Roman"/>
          <w:b w:val="false"/>
          <w:i w:val="false"/>
          <w:color w:val="000000"/>
          <w:sz w:val="28"/>
        </w:rPr>
        <w:t>
</w:t>
      </w:r>
      <w:r>
        <w:rPr>
          <w:rFonts w:ascii="Times New Roman"/>
          <w:b w:val="false"/>
          <w:i w:val="false"/>
          <w:color w:val="000000"/>
          <w:sz w:val="28"/>
        </w:rPr>
        <w:t>
      В связи с этим, в 2009 году разработана Методика расчета дифференцированных тарифов на регулируемые услуги водохозяйственных и канализационных систем.</w:t>
      </w:r>
      <w:r>
        <w:br/>
      </w:r>
      <w:r>
        <w:rPr>
          <w:rFonts w:ascii="Times New Roman"/>
          <w:b w:val="false"/>
          <w:i w:val="false"/>
          <w:color w:val="000000"/>
          <w:sz w:val="28"/>
        </w:rPr>
        <w:t>
</w:t>
      </w:r>
      <w:r>
        <w:rPr>
          <w:rFonts w:ascii="Times New Roman"/>
          <w:b w:val="false"/>
          <w:i w:val="false"/>
          <w:color w:val="000000"/>
          <w:sz w:val="28"/>
        </w:rPr>
        <w:t>
      Также, введены дифференцированные тарифы на электрическую энергию по зонам суток по регионам республики. С 2009 года началось введение дифференцированных тарифов на электроэнергию в зависимости от объемов потребления.</w:t>
      </w:r>
      <w:r>
        <w:br/>
      </w:r>
      <w:r>
        <w:rPr>
          <w:rFonts w:ascii="Times New Roman"/>
          <w:b w:val="false"/>
          <w:i w:val="false"/>
          <w:color w:val="000000"/>
          <w:sz w:val="28"/>
        </w:rPr>
        <w:t>
</w:t>
      </w:r>
      <w:r>
        <w:rPr>
          <w:rFonts w:ascii="Times New Roman"/>
          <w:b w:val="false"/>
          <w:i w:val="false"/>
          <w:color w:val="000000"/>
          <w:sz w:val="28"/>
        </w:rPr>
        <w:t>
      Кроме того, в целях установления обоснованных и прозрачных тарифов на услуги МЖС в 2009 году разработана Методика расчета себестоимости услуг магистральной железнодорожной сети, с учетом рода грузов, рода перевозок, типа подвижного состава, категории поезда, маршрутизации.</w:t>
      </w:r>
      <w:r>
        <w:br/>
      </w:r>
      <w:r>
        <w:rPr>
          <w:rFonts w:ascii="Times New Roman"/>
          <w:b w:val="false"/>
          <w:i w:val="false"/>
          <w:color w:val="000000"/>
          <w:sz w:val="28"/>
        </w:rPr>
        <w:t>
</w:t>
      </w:r>
      <w:r>
        <w:rPr>
          <w:rFonts w:ascii="Times New Roman"/>
          <w:b w:val="false"/>
          <w:i w:val="false"/>
          <w:color w:val="000000"/>
          <w:sz w:val="28"/>
        </w:rPr>
        <w:t>
      С декабря 2008 года введен во временную эксплуатацию железнодорожный путь Шар-Усть-Каменогорск, построенный на концессионной основе. Также в настоящее время проводятся работы по строительству двух железнодорожных участков Ералиево-Курык, Коргас-Жетиген.</w:t>
      </w:r>
      <w:r>
        <w:br/>
      </w:r>
      <w:r>
        <w:rPr>
          <w:rFonts w:ascii="Times New Roman"/>
          <w:b w:val="false"/>
          <w:i w:val="false"/>
          <w:color w:val="000000"/>
          <w:sz w:val="28"/>
        </w:rPr>
        <w:t>
</w:t>
      </w:r>
      <w:r>
        <w:rPr>
          <w:rFonts w:ascii="Times New Roman"/>
          <w:b w:val="false"/>
          <w:i w:val="false"/>
          <w:color w:val="000000"/>
          <w:sz w:val="28"/>
        </w:rPr>
        <w:t>
      При этом, Заместителем Премьер-Министра Республики Казахстан Ахметовым С.Н. от 31 марта 2009 года № 17-36/005-1432 дано поручение Агентству в 2009 году разработать Методику расчета тарифов на регулируемые услуги железнодорожных путей с объектами железнодорожного транспорта, оказываемые по договору концессии.</w:t>
      </w:r>
      <w:r>
        <w:br/>
      </w:r>
      <w:r>
        <w:rPr>
          <w:rFonts w:ascii="Times New Roman"/>
          <w:b w:val="false"/>
          <w:i w:val="false"/>
          <w:color w:val="000000"/>
          <w:sz w:val="28"/>
        </w:rPr>
        <w:t>
</w:t>
      </w:r>
      <w:r>
        <w:rPr>
          <w:rFonts w:ascii="Times New Roman"/>
          <w:b w:val="false"/>
          <w:i w:val="false"/>
          <w:color w:val="000000"/>
          <w:sz w:val="28"/>
        </w:rPr>
        <w:t>
      Также, в 2009 году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ноября 2006 года № 1127 "Об утверждении перечня объектов, предлагаемых к передаче в концессию на среднесрочный период (на 2007-2009 годы)" введется строительство пассажирского терминала международного аэропорта Актау на концессионной основе.</w:t>
      </w:r>
      <w:r>
        <w:br/>
      </w:r>
      <w:r>
        <w:rPr>
          <w:rFonts w:ascii="Times New Roman"/>
          <w:b w:val="false"/>
          <w:i w:val="false"/>
          <w:color w:val="000000"/>
          <w:sz w:val="28"/>
        </w:rPr>
        <w:t>
</w:t>
      </w:r>
      <w:r>
        <w:rPr>
          <w:rFonts w:ascii="Times New Roman"/>
          <w:b w:val="false"/>
          <w:i w:val="false"/>
          <w:color w:val="000000"/>
          <w:sz w:val="28"/>
        </w:rPr>
        <w:t>
      Кроме того,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февраля 2007 года № 152 "О некоторых вопросах дальнейшего расширения порта Актау в северном направлении" республиканскому государственному предприятию "Актауский международный морской торговый порт" передано во временное возмездное землепользование сроком на 49 (сорок девять) лет земельного участка из земель водного фонда общей площадью 35 гектаров для расширения порта в Северном направлении.</w:t>
      </w:r>
      <w:r>
        <w:br/>
      </w:r>
      <w:r>
        <w:rPr>
          <w:rFonts w:ascii="Times New Roman"/>
          <w:b w:val="false"/>
          <w:i w:val="false"/>
          <w:color w:val="000000"/>
          <w:sz w:val="28"/>
        </w:rPr>
        <w:t>
</w:t>
      </w:r>
      <w:r>
        <w:rPr>
          <w:rFonts w:ascii="Times New Roman"/>
          <w:b w:val="false"/>
          <w:i w:val="false"/>
          <w:color w:val="000000"/>
          <w:sz w:val="28"/>
        </w:rPr>
        <w:t>
      Данный проект предполагает строительство причалов, на которых будут оказываться погрузочно-разгрузочные работы, выполняемые силами и средствами морского порта, отнесенные к сфере естественных монополий.</w:t>
      </w:r>
      <w:r>
        <w:br/>
      </w:r>
      <w:r>
        <w:rPr>
          <w:rFonts w:ascii="Times New Roman"/>
          <w:b w:val="false"/>
          <w:i w:val="false"/>
          <w:color w:val="000000"/>
          <w:sz w:val="28"/>
        </w:rPr>
        <w:t>
</w:t>
      </w:r>
      <w:r>
        <w:rPr>
          <w:rFonts w:ascii="Times New Roman"/>
          <w:b w:val="false"/>
          <w:i w:val="false"/>
          <w:color w:val="000000"/>
          <w:sz w:val="28"/>
        </w:rPr>
        <w:t>
      Вместе с тем, строительство отдельных сооружений будет осуществляться на концессионной основе.</w:t>
      </w:r>
      <w:r>
        <w:br/>
      </w:r>
      <w:r>
        <w:rPr>
          <w:rFonts w:ascii="Times New Roman"/>
          <w:b w:val="false"/>
          <w:i w:val="false"/>
          <w:color w:val="000000"/>
          <w:sz w:val="28"/>
        </w:rPr>
        <w:t>
</w:t>
      </w:r>
      <w:r>
        <w:rPr>
          <w:rFonts w:ascii="Times New Roman"/>
          <w:b w:val="false"/>
          <w:i w:val="false"/>
          <w:color w:val="000000"/>
          <w:sz w:val="28"/>
        </w:rPr>
        <w:t>
      В связи с чем, с целью определения механизма расчета тарифов на регулируемые услуги железнодорожных путей с объектами железнодорожного транспорта и услуги аэропортов, оказываемые по договору концессии, с учетом окупаемости вложенных концессионером инвестиций и получения им обоснованного вознаграждения (прибыли) в 2009 году разработаны следующие методики расчета тарифов на регулируемые услуги:</w:t>
      </w:r>
      <w:r>
        <w:br/>
      </w:r>
      <w:r>
        <w:rPr>
          <w:rFonts w:ascii="Times New Roman"/>
          <w:b w:val="false"/>
          <w:i w:val="false"/>
          <w:color w:val="000000"/>
          <w:sz w:val="28"/>
        </w:rPr>
        <w:t>
</w:t>
      </w:r>
      <w:r>
        <w:rPr>
          <w:rFonts w:ascii="Times New Roman"/>
          <w:b w:val="false"/>
          <w:i w:val="false"/>
          <w:color w:val="000000"/>
          <w:sz w:val="28"/>
        </w:rPr>
        <w:t>
      железнодорожных путей с объектами железнодорожного транспорта, оказываемые по договору концессии;</w:t>
      </w:r>
      <w:r>
        <w:br/>
      </w:r>
      <w:r>
        <w:rPr>
          <w:rFonts w:ascii="Times New Roman"/>
          <w:b w:val="false"/>
          <w:i w:val="false"/>
          <w:color w:val="000000"/>
          <w:sz w:val="28"/>
        </w:rPr>
        <w:t>
</w:t>
      </w:r>
      <w:r>
        <w:rPr>
          <w:rFonts w:ascii="Times New Roman"/>
          <w:b w:val="false"/>
          <w:i w:val="false"/>
          <w:color w:val="000000"/>
          <w:sz w:val="28"/>
        </w:rPr>
        <w:t>
      аэропортов, оказываемые по договору концессии.</w:t>
      </w:r>
      <w:r>
        <w:br/>
      </w:r>
      <w:r>
        <w:rPr>
          <w:rFonts w:ascii="Times New Roman"/>
          <w:b w:val="false"/>
          <w:i w:val="false"/>
          <w:color w:val="000000"/>
          <w:sz w:val="28"/>
        </w:rPr>
        <w:t>
</w:t>
      </w:r>
      <w:r>
        <w:rPr>
          <w:rFonts w:ascii="Times New Roman"/>
          <w:b w:val="false"/>
          <w:i w:val="false"/>
          <w:color w:val="000000"/>
          <w:sz w:val="28"/>
        </w:rPr>
        <w:t>
      Также в 2011 году предусмотрена разработка методики расчета тарифов на регулируемые услуги порта, оказываемые по договору концессии.</w:t>
      </w:r>
      <w:r>
        <w:br/>
      </w:r>
      <w:r>
        <w:rPr>
          <w:rFonts w:ascii="Times New Roman"/>
          <w:b w:val="false"/>
          <w:i w:val="false"/>
          <w:color w:val="000000"/>
          <w:sz w:val="28"/>
        </w:rPr>
        <w:t>
</w:t>
      </w:r>
      <w:r>
        <w:rPr>
          <w:rFonts w:ascii="Times New Roman"/>
          <w:b w:val="false"/>
          <w:i w:val="false"/>
          <w:color w:val="000000"/>
          <w:sz w:val="28"/>
        </w:rPr>
        <w:t>
      Учитывая, что совершенствование методологической базы позволит обеспечить прозрачность деятельности субъектов естественных монополий за счет применения прогрессивной методологии тарифообразования в 2012 году предполагается разработка следующих методик:</w:t>
      </w:r>
      <w:r>
        <w:br/>
      </w:r>
      <w:r>
        <w:rPr>
          <w:rFonts w:ascii="Times New Roman"/>
          <w:b w:val="false"/>
          <w:i w:val="false"/>
          <w:color w:val="000000"/>
          <w:sz w:val="28"/>
        </w:rPr>
        <w:t>
</w:t>
      </w:r>
      <w:r>
        <w:rPr>
          <w:rFonts w:ascii="Times New Roman"/>
          <w:b w:val="false"/>
          <w:i w:val="false"/>
          <w:color w:val="000000"/>
          <w:sz w:val="28"/>
        </w:rPr>
        <w:t>
      определения участков технологического цикла для наиболее эффективного применения энергосберегающих технологии при предоставлении регулируемых услуг - 2012 году;</w:t>
      </w:r>
      <w:r>
        <w:br/>
      </w:r>
      <w:r>
        <w:rPr>
          <w:rFonts w:ascii="Times New Roman"/>
          <w:b w:val="false"/>
          <w:i w:val="false"/>
          <w:color w:val="000000"/>
          <w:sz w:val="28"/>
        </w:rPr>
        <w:t>
</w:t>
      </w:r>
      <w:r>
        <w:rPr>
          <w:rFonts w:ascii="Times New Roman"/>
          <w:b w:val="false"/>
          <w:i w:val="false"/>
          <w:color w:val="000000"/>
          <w:sz w:val="28"/>
        </w:rPr>
        <w:t>
      определения платы за присоединяемые дополнительные мощности к электрическим и (или) тепловым сетям - 2012 году;</w:t>
      </w:r>
      <w:r>
        <w:br/>
      </w:r>
      <w:r>
        <w:rPr>
          <w:rFonts w:ascii="Times New Roman"/>
          <w:b w:val="false"/>
          <w:i w:val="false"/>
          <w:color w:val="000000"/>
          <w:sz w:val="28"/>
        </w:rPr>
        <w:t>
</w:t>
      </w:r>
      <w:r>
        <w:rPr>
          <w:rFonts w:ascii="Times New Roman"/>
          <w:b w:val="false"/>
          <w:i w:val="false"/>
          <w:color w:val="000000"/>
          <w:sz w:val="28"/>
        </w:rPr>
        <w:t>
      Также, предусмотрено внедрение следующих методов:</w:t>
      </w:r>
      <w:r>
        <w:br/>
      </w:r>
      <w:r>
        <w:rPr>
          <w:rFonts w:ascii="Times New Roman"/>
          <w:b w:val="false"/>
          <w:i w:val="false"/>
          <w:color w:val="000000"/>
          <w:sz w:val="28"/>
        </w:rPr>
        <w:t>
</w:t>
      </w:r>
      <w:r>
        <w:rPr>
          <w:rFonts w:ascii="Times New Roman"/>
          <w:b w:val="false"/>
          <w:i w:val="false"/>
          <w:color w:val="000000"/>
          <w:sz w:val="28"/>
        </w:rPr>
        <w:t>
      дифференцированных тарифов на регулируемые услуги водохозяйственных и канализационных систем - в 2010 году;</w:t>
      </w:r>
      <w:r>
        <w:br/>
      </w:r>
      <w:r>
        <w:rPr>
          <w:rFonts w:ascii="Times New Roman"/>
          <w:b w:val="false"/>
          <w:i w:val="false"/>
          <w:color w:val="000000"/>
          <w:sz w:val="28"/>
        </w:rPr>
        <w:t>
</w:t>
      </w:r>
      <w:r>
        <w:rPr>
          <w:rFonts w:ascii="Times New Roman"/>
          <w:b w:val="false"/>
          <w:i w:val="false"/>
          <w:color w:val="000000"/>
          <w:sz w:val="28"/>
        </w:rPr>
        <w:t>
      сравнительного анализа для установления тарифов, учитывающих степень эффективности деятельности региональных электросетевых компаний (далее - РЭК) - в 2013 году.</w:t>
      </w:r>
    </w:p>
    <w:bookmarkEnd w:id="8"/>
    <w:bookmarkStart w:name="z62" w:id="9"/>
    <w:p>
      <w:pPr>
        <w:spacing w:after="0"/>
        <w:ind w:left="0"/>
        <w:jc w:val="both"/>
      </w:pPr>
      <w:r>
        <w:rPr>
          <w:rFonts w:ascii="Times New Roman"/>
          <w:b w:val="false"/>
          <w:i w:val="false"/>
          <w:color w:val="000000"/>
          <w:sz w:val="28"/>
        </w:rPr>
        <w:t>
                </w:t>
      </w:r>
      <w:r>
        <w:rPr>
          <w:rFonts w:ascii="Times New Roman"/>
          <w:b/>
          <w:i w:val="false"/>
          <w:color w:val="000000"/>
          <w:sz w:val="28"/>
        </w:rPr>
        <w:t>3. Стратегические направления,</w:t>
      </w:r>
      <w:r>
        <w:br/>
      </w:r>
      <w:r>
        <w:rPr>
          <w:rFonts w:ascii="Times New Roman"/>
          <w:b w:val="false"/>
          <w:i w:val="false"/>
          <w:color w:val="000000"/>
          <w:sz w:val="28"/>
        </w:rPr>
        <w:t>
 </w:t>
      </w:r>
      <w:r>
        <w:rPr>
          <w:rFonts w:ascii="Times New Roman"/>
          <w:b/>
          <w:i w:val="false"/>
          <w:color w:val="000000"/>
          <w:sz w:val="28"/>
        </w:rPr>
        <w:t>цели и задачи деятельности Агентства Республики Казахстан</w:t>
      </w:r>
      <w:r>
        <w:br/>
      </w:r>
      <w:r>
        <w:rPr>
          <w:rFonts w:ascii="Times New Roman"/>
          <w:b w:val="false"/>
          <w:i w:val="false"/>
          <w:color w:val="000000"/>
          <w:sz w:val="28"/>
        </w:rPr>
        <w:t>
           </w:t>
      </w:r>
      <w:r>
        <w:rPr>
          <w:rFonts w:ascii="Times New Roman"/>
          <w:b/>
          <w:i w:val="false"/>
          <w:color w:val="000000"/>
          <w:sz w:val="28"/>
        </w:rPr>
        <w:t>по регулированию естественных монополий</w:t>
      </w:r>
    </w:p>
    <w:bookmarkEnd w:id="9"/>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11.09.2010 </w:t>
      </w:r>
      <w:r>
        <w:rPr>
          <w:rFonts w:ascii="Times New Roman"/>
          <w:b w:val="false"/>
          <w:i w:val="false"/>
          <w:color w:val="ff0000"/>
          <w:sz w:val="28"/>
        </w:rPr>
        <w:t>№ 929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0"/>
        <w:gridCol w:w="961"/>
        <w:gridCol w:w="1163"/>
        <w:gridCol w:w="1284"/>
        <w:gridCol w:w="1042"/>
        <w:gridCol w:w="882"/>
        <w:gridCol w:w="1023"/>
        <w:gridCol w:w="1063"/>
        <w:gridCol w:w="108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Обеспечение условий эффективного</w:t>
            </w:r>
            <w:r>
              <w:br/>
            </w:r>
            <w:r>
              <w:rPr>
                <w:rFonts w:ascii="Times New Roman"/>
                <w:b w:val="false"/>
                <w:i w:val="false"/>
                <w:color w:val="000000"/>
                <w:sz w:val="20"/>
              </w:rPr>
              <w:t>
</w:t>
            </w:r>
            <w:r>
              <w:rPr>
                <w:rFonts w:ascii="Times New Roman"/>
                <w:b w:val="false"/>
                <w:i w:val="false"/>
                <w:color w:val="000000"/>
                <w:sz w:val="20"/>
              </w:rPr>
              <w:t>функционирования и развития субъектов естественных монополий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Повышение эффективности деятельности субъектов естественных монополий</w:t>
            </w:r>
          </w:p>
        </w:tc>
      </w:tr>
      <w:tr>
        <w:trPr>
          <w:trHeight w:val="30" w:hRule="atLeast"/>
        </w:trPr>
        <w:tc>
          <w:tcPr>
            <w:tcW w:w="5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год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текущий</w:t>
            </w:r>
            <w:r>
              <w:br/>
            </w:r>
            <w:r>
              <w:rPr>
                <w:rFonts w:ascii="Times New Roman"/>
                <w:b w:val="false"/>
                <w:i w:val="false"/>
                <w:color w:val="000000"/>
                <w:sz w:val="20"/>
              </w:rPr>
              <w:t>
</w:t>
            </w:r>
            <w:r>
              <w:rPr>
                <w:rFonts w:ascii="Times New Roman"/>
                <w:b w:val="false"/>
                <w:i w:val="false"/>
                <w:color w:val="000000"/>
                <w:sz w:val="20"/>
              </w:rPr>
              <w:t>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Процент снижения сверхнорматив-</w:t>
            </w:r>
            <w:r>
              <w:br/>
            </w:r>
            <w:r>
              <w:rPr>
                <w:rFonts w:ascii="Times New Roman"/>
                <w:b w:val="false"/>
                <w:i w:val="false"/>
                <w:color w:val="000000"/>
                <w:sz w:val="20"/>
              </w:rPr>
              <w:t>
</w:t>
            </w:r>
            <w:r>
              <w:rPr>
                <w:rFonts w:ascii="Times New Roman"/>
                <w:b w:val="false"/>
                <w:i w:val="false"/>
                <w:color w:val="000000"/>
                <w:sz w:val="20"/>
              </w:rPr>
              <w:t>ных потерь (при их наличии)</w:t>
            </w:r>
            <w:r>
              <w:br/>
            </w:r>
            <w:r>
              <w:rPr>
                <w:rFonts w:ascii="Times New Roman"/>
                <w:b w:val="false"/>
                <w:i w:val="false"/>
                <w:color w:val="000000"/>
                <w:sz w:val="20"/>
              </w:rPr>
              <w:t>
</w:t>
            </w:r>
            <w:r>
              <w:rPr>
                <w:rFonts w:ascii="Times New Roman"/>
                <w:b w:val="false"/>
                <w:i w:val="false"/>
                <w:color w:val="000000"/>
                <w:sz w:val="20"/>
              </w:rPr>
              <w:t>базовых 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 (далее - СЕМ) 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электрических сетях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тепловых сетях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водохозяйственных сетях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снижения нормативных</w:t>
            </w:r>
            <w:r>
              <w:br/>
            </w:r>
            <w:r>
              <w:rPr>
                <w:rFonts w:ascii="Times New Roman"/>
                <w:b w:val="false"/>
                <w:i w:val="false"/>
                <w:color w:val="000000"/>
                <w:sz w:val="20"/>
              </w:rPr>
              <w:t>
</w:t>
            </w:r>
            <w:r>
              <w:rPr>
                <w:rFonts w:ascii="Times New Roman"/>
                <w:b w:val="false"/>
                <w:i w:val="false"/>
                <w:color w:val="000000"/>
                <w:sz w:val="20"/>
              </w:rPr>
              <w:t>технических потерь базовых СЕМ</w:t>
            </w:r>
            <w:r>
              <w:br/>
            </w:r>
            <w:r>
              <w:rPr>
                <w:rFonts w:ascii="Times New Roman"/>
                <w:b w:val="false"/>
                <w:i w:val="false"/>
                <w:color w:val="000000"/>
                <w:sz w:val="20"/>
              </w:rPr>
              <w:t>
</w:t>
            </w:r>
            <w:r>
              <w:rPr>
                <w:rFonts w:ascii="Times New Roman"/>
                <w:b w:val="false"/>
                <w:i w:val="false"/>
                <w:color w:val="000000"/>
                <w:sz w:val="20"/>
              </w:rPr>
              <w:t>от утвержденного 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электрических сетях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тепловых сетях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водохозяйственных сетях.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базовых СЕМ,</w:t>
            </w:r>
            <w:r>
              <w:br/>
            </w:r>
            <w:r>
              <w:rPr>
                <w:rFonts w:ascii="Times New Roman"/>
                <w:b w:val="false"/>
                <w:i w:val="false"/>
                <w:color w:val="000000"/>
                <w:sz w:val="20"/>
              </w:rPr>
              <w:t>
</w:t>
            </w:r>
            <w:r>
              <w:rPr>
                <w:rFonts w:ascii="Times New Roman"/>
                <w:b w:val="false"/>
                <w:i w:val="false"/>
                <w:color w:val="000000"/>
                <w:sz w:val="20"/>
              </w:rPr>
              <w:t>оптимизировавших нормы расходов</w:t>
            </w:r>
            <w:r>
              <w:br/>
            </w:r>
            <w:r>
              <w:rPr>
                <w:rFonts w:ascii="Times New Roman"/>
                <w:b w:val="false"/>
                <w:i w:val="false"/>
                <w:color w:val="000000"/>
                <w:sz w:val="20"/>
              </w:rPr>
              <w:t>
</w:t>
            </w:r>
            <w:r>
              <w:rPr>
                <w:rFonts w:ascii="Times New Roman"/>
                <w:b w:val="false"/>
                <w:i w:val="false"/>
                <w:color w:val="000000"/>
                <w:sz w:val="20"/>
              </w:rPr>
              <w:t>сырья и материалов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Создание условий для увеличения количества СЕМ, имеющих План мероприятий</w:t>
            </w:r>
            <w:r>
              <w:br/>
            </w:r>
            <w:r>
              <w:rPr>
                <w:rFonts w:ascii="Times New Roman"/>
                <w:b w:val="false"/>
                <w:i w:val="false"/>
                <w:color w:val="000000"/>
                <w:sz w:val="20"/>
              </w:rPr>
              <w:t>
</w:t>
            </w:r>
            <w:r>
              <w:rPr>
                <w:rFonts w:ascii="Times New Roman"/>
                <w:b w:val="false"/>
                <w:i w:val="false"/>
                <w:color w:val="000000"/>
                <w:sz w:val="20"/>
              </w:rPr>
              <w:t>по ликвидации сверхнормативных потерь, снижению нормативных потерь и затрат</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действующие</w:t>
            </w:r>
            <w:r>
              <w:br/>
            </w:r>
            <w:r>
              <w:rPr>
                <w:rFonts w:ascii="Times New Roman"/>
                <w:b w:val="false"/>
                <w:i w:val="false"/>
                <w:color w:val="000000"/>
                <w:sz w:val="20"/>
              </w:rPr>
              <w:t>
</w:t>
            </w:r>
            <w:r>
              <w:rPr>
                <w:rFonts w:ascii="Times New Roman"/>
                <w:b w:val="false"/>
                <w:i w:val="false"/>
                <w:color w:val="000000"/>
                <w:sz w:val="20"/>
              </w:rPr>
              <w:t>нормативные правовые акты,</w:t>
            </w:r>
            <w:r>
              <w:br/>
            </w:r>
            <w:r>
              <w:rPr>
                <w:rFonts w:ascii="Times New Roman"/>
                <w:b w:val="false"/>
                <w:i w:val="false"/>
                <w:color w:val="000000"/>
                <w:sz w:val="20"/>
              </w:rPr>
              <w:t>
</w:t>
            </w:r>
            <w:r>
              <w:rPr>
                <w:rFonts w:ascii="Times New Roman"/>
                <w:b w:val="false"/>
                <w:i w:val="false"/>
                <w:color w:val="000000"/>
                <w:sz w:val="20"/>
              </w:rPr>
              <w:t>предусматривающих требование</w:t>
            </w:r>
            <w:r>
              <w:br/>
            </w:r>
            <w:r>
              <w:rPr>
                <w:rFonts w:ascii="Times New Roman"/>
                <w:b w:val="false"/>
                <w:i w:val="false"/>
                <w:color w:val="000000"/>
                <w:sz w:val="20"/>
              </w:rPr>
              <w:t>
</w:t>
            </w:r>
            <w:r>
              <w:rPr>
                <w:rFonts w:ascii="Times New Roman"/>
                <w:b w:val="false"/>
                <w:i w:val="false"/>
                <w:color w:val="000000"/>
                <w:sz w:val="20"/>
              </w:rPr>
              <w:t>обязательной разработки Планов</w:t>
            </w:r>
            <w:r>
              <w:br/>
            </w:r>
            <w:r>
              <w:rPr>
                <w:rFonts w:ascii="Times New Roman"/>
                <w:b w:val="false"/>
                <w:i w:val="false"/>
                <w:color w:val="000000"/>
                <w:sz w:val="20"/>
              </w:rPr>
              <w:t>
</w:t>
            </w:r>
            <w:r>
              <w:rPr>
                <w:rFonts w:ascii="Times New Roman"/>
                <w:b w:val="false"/>
                <w:i w:val="false"/>
                <w:color w:val="000000"/>
                <w:sz w:val="20"/>
              </w:rPr>
              <w:t>по ликвидации сверхнормативных</w:t>
            </w:r>
            <w:r>
              <w:br/>
            </w:r>
            <w:r>
              <w:rPr>
                <w:rFonts w:ascii="Times New Roman"/>
                <w:b w:val="false"/>
                <w:i w:val="false"/>
                <w:color w:val="000000"/>
                <w:sz w:val="20"/>
              </w:rPr>
              <w:t>
</w:t>
            </w:r>
            <w:r>
              <w:rPr>
                <w:rFonts w:ascii="Times New Roman"/>
                <w:b w:val="false"/>
                <w:i w:val="false"/>
                <w:color w:val="000000"/>
                <w:sz w:val="20"/>
              </w:rPr>
              <w:t>потерь</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действующие</w:t>
            </w:r>
            <w:r>
              <w:br/>
            </w:r>
            <w:r>
              <w:rPr>
                <w:rFonts w:ascii="Times New Roman"/>
                <w:b w:val="false"/>
                <w:i w:val="false"/>
                <w:color w:val="000000"/>
                <w:sz w:val="20"/>
              </w:rPr>
              <w:t>
</w:t>
            </w:r>
            <w:r>
              <w:rPr>
                <w:rFonts w:ascii="Times New Roman"/>
                <w:b w:val="false"/>
                <w:i w:val="false"/>
                <w:color w:val="000000"/>
                <w:sz w:val="20"/>
              </w:rPr>
              <w:t>нормативные правовые акты,</w:t>
            </w:r>
            <w:r>
              <w:br/>
            </w:r>
            <w:r>
              <w:rPr>
                <w:rFonts w:ascii="Times New Roman"/>
                <w:b w:val="false"/>
                <w:i w:val="false"/>
                <w:color w:val="000000"/>
                <w:sz w:val="20"/>
              </w:rPr>
              <w:t>
</w:t>
            </w:r>
            <w:r>
              <w:rPr>
                <w:rFonts w:ascii="Times New Roman"/>
                <w:b w:val="false"/>
                <w:i w:val="false"/>
                <w:color w:val="000000"/>
                <w:sz w:val="20"/>
              </w:rPr>
              <w:t>предусматривающих требование</w:t>
            </w:r>
            <w:r>
              <w:br/>
            </w:r>
            <w:r>
              <w:rPr>
                <w:rFonts w:ascii="Times New Roman"/>
                <w:b w:val="false"/>
                <w:i w:val="false"/>
                <w:color w:val="000000"/>
                <w:sz w:val="20"/>
              </w:rPr>
              <w:t>
</w:t>
            </w:r>
            <w:r>
              <w:rPr>
                <w:rFonts w:ascii="Times New Roman"/>
                <w:b w:val="false"/>
                <w:i w:val="false"/>
                <w:color w:val="000000"/>
                <w:sz w:val="20"/>
              </w:rPr>
              <w:t>обязательного снижения</w:t>
            </w:r>
            <w:r>
              <w:br/>
            </w:r>
            <w:r>
              <w:rPr>
                <w:rFonts w:ascii="Times New Roman"/>
                <w:b w:val="false"/>
                <w:i w:val="false"/>
                <w:color w:val="000000"/>
                <w:sz w:val="20"/>
              </w:rPr>
              <w:t>
</w:t>
            </w:r>
            <w:r>
              <w:rPr>
                <w:rFonts w:ascii="Times New Roman"/>
                <w:b w:val="false"/>
                <w:i w:val="false"/>
                <w:color w:val="000000"/>
                <w:sz w:val="20"/>
              </w:rPr>
              <w:t>нормативных технических потерь</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Совершенствование нормативно-правовой базы в целях повышения эффективности</w:t>
            </w:r>
            <w:r>
              <w:br/>
            </w:r>
            <w:r>
              <w:rPr>
                <w:rFonts w:ascii="Times New Roman"/>
                <w:b w:val="false"/>
                <w:i w:val="false"/>
                <w:color w:val="000000"/>
                <w:sz w:val="20"/>
              </w:rPr>
              <w:t>
</w:t>
            </w:r>
            <w:r>
              <w:rPr>
                <w:rFonts w:ascii="Times New Roman"/>
                <w:b w:val="false"/>
                <w:i w:val="false"/>
                <w:color w:val="000000"/>
                <w:sz w:val="20"/>
              </w:rPr>
              <w:t>деятельности субъектов, с соблюдением баланса интересов потребителей и субъектов</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Закона Республики</w:t>
            </w:r>
            <w:r>
              <w:br/>
            </w:r>
            <w:r>
              <w:rPr>
                <w:rFonts w:ascii="Times New Roman"/>
                <w:b w:val="false"/>
                <w:i w:val="false"/>
                <w:color w:val="000000"/>
                <w:sz w:val="20"/>
              </w:rPr>
              <w:t>
</w:t>
            </w:r>
            <w:r>
              <w:rPr>
                <w:rFonts w:ascii="Times New Roman"/>
                <w:b w:val="false"/>
                <w:i w:val="false"/>
                <w:color w:val="000000"/>
                <w:sz w:val="20"/>
              </w:rPr>
              <w:t>Казахстан "О внесении изменений</w:t>
            </w:r>
            <w:r>
              <w:br/>
            </w:r>
            <w:r>
              <w:rPr>
                <w:rFonts w:ascii="Times New Roman"/>
                <w:b w:val="false"/>
                <w:i w:val="false"/>
                <w:color w:val="000000"/>
                <w:sz w:val="20"/>
              </w:rPr>
              <w:t>
</w:t>
            </w:r>
            <w:r>
              <w:rPr>
                <w:rFonts w:ascii="Times New Roman"/>
                <w:b w:val="false"/>
                <w:i w:val="false"/>
                <w:color w:val="000000"/>
                <w:sz w:val="20"/>
              </w:rPr>
              <w:t>и дополнений в Закон Республики</w:t>
            </w:r>
            <w:r>
              <w:br/>
            </w:r>
            <w:r>
              <w:rPr>
                <w:rFonts w:ascii="Times New Roman"/>
                <w:b w:val="false"/>
                <w:i w:val="false"/>
                <w:color w:val="000000"/>
                <w:sz w:val="20"/>
              </w:rPr>
              <w:t>
</w:t>
            </w:r>
            <w:r>
              <w:rPr>
                <w:rFonts w:ascii="Times New Roman"/>
                <w:b w:val="false"/>
                <w:i w:val="false"/>
                <w:color w:val="000000"/>
                <w:sz w:val="20"/>
              </w:rPr>
              <w:t>Казахстан "О естественных</w:t>
            </w:r>
            <w:r>
              <w:br/>
            </w:r>
            <w:r>
              <w:rPr>
                <w:rFonts w:ascii="Times New Roman"/>
                <w:b w:val="false"/>
                <w:i w:val="false"/>
                <w:color w:val="000000"/>
                <w:sz w:val="20"/>
              </w:rPr>
              <w:t>
</w:t>
            </w:r>
            <w:r>
              <w:rPr>
                <w:rFonts w:ascii="Times New Roman"/>
                <w:b w:val="false"/>
                <w:i w:val="false"/>
                <w:color w:val="000000"/>
                <w:sz w:val="20"/>
              </w:rPr>
              <w:t>монополиях и регулируемых</w:t>
            </w:r>
            <w:r>
              <w:br/>
            </w:r>
            <w:r>
              <w:rPr>
                <w:rFonts w:ascii="Times New Roman"/>
                <w:b w:val="false"/>
                <w:i w:val="false"/>
                <w:color w:val="000000"/>
                <w:sz w:val="20"/>
              </w:rPr>
              <w:t>
</w:t>
            </w:r>
            <w:r>
              <w:rPr>
                <w:rFonts w:ascii="Times New Roman"/>
                <w:b w:val="false"/>
                <w:i w:val="false"/>
                <w:color w:val="000000"/>
                <w:sz w:val="20"/>
              </w:rPr>
              <w:t>рынках"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стратегии управления</w:t>
            </w:r>
            <w:r>
              <w:br/>
            </w:r>
            <w:r>
              <w:rPr>
                <w:rFonts w:ascii="Times New Roman"/>
                <w:b w:val="false"/>
                <w:i w:val="false"/>
                <w:color w:val="000000"/>
                <w:sz w:val="20"/>
              </w:rPr>
              <w:t>
</w:t>
            </w:r>
            <w:r>
              <w:rPr>
                <w:rFonts w:ascii="Times New Roman"/>
                <w:b w:val="false"/>
                <w:i w:val="false"/>
                <w:color w:val="000000"/>
                <w:sz w:val="20"/>
              </w:rPr>
              <w:t>комплексов целевых показателей</w:t>
            </w:r>
            <w:r>
              <w:br/>
            </w:r>
            <w:r>
              <w:rPr>
                <w:rFonts w:ascii="Times New Roman"/>
                <w:b w:val="false"/>
                <w:i w:val="false"/>
                <w:color w:val="000000"/>
                <w:sz w:val="20"/>
              </w:rPr>
              <w:t>
</w:t>
            </w:r>
            <w:r>
              <w:rPr>
                <w:rFonts w:ascii="Times New Roman"/>
                <w:b w:val="false"/>
                <w:i w:val="false"/>
                <w:color w:val="000000"/>
                <w:sz w:val="20"/>
              </w:rPr>
              <w:t>деятельности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 расчета</w:t>
            </w:r>
            <w:r>
              <w:br/>
            </w:r>
            <w:r>
              <w:rPr>
                <w:rFonts w:ascii="Times New Roman"/>
                <w:b w:val="false"/>
                <w:i w:val="false"/>
                <w:color w:val="000000"/>
                <w:sz w:val="20"/>
              </w:rPr>
              <w:t>
</w:t>
            </w:r>
            <w:r>
              <w:rPr>
                <w:rFonts w:ascii="Times New Roman"/>
                <w:b w:val="false"/>
                <w:i w:val="false"/>
                <w:color w:val="000000"/>
                <w:sz w:val="20"/>
              </w:rPr>
              <w:t>себестоимости услуг МЖС с учетом</w:t>
            </w:r>
            <w:r>
              <w:br/>
            </w:r>
            <w:r>
              <w:rPr>
                <w:rFonts w:ascii="Times New Roman"/>
                <w:b w:val="false"/>
                <w:i w:val="false"/>
                <w:color w:val="000000"/>
                <w:sz w:val="20"/>
              </w:rPr>
              <w:t>
</w:t>
            </w:r>
            <w:r>
              <w:rPr>
                <w:rFonts w:ascii="Times New Roman"/>
                <w:b w:val="false"/>
                <w:i w:val="false"/>
                <w:color w:val="000000"/>
                <w:sz w:val="20"/>
              </w:rPr>
              <w:t>рода грузов, рода перевозок,</w:t>
            </w:r>
            <w:r>
              <w:br/>
            </w:r>
            <w:r>
              <w:rPr>
                <w:rFonts w:ascii="Times New Roman"/>
                <w:b w:val="false"/>
                <w:i w:val="false"/>
                <w:color w:val="000000"/>
                <w:sz w:val="20"/>
              </w:rPr>
              <w:t>
</w:t>
            </w:r>
            <w:r>
              <w:rPr>
                <w:rFonts w:ascii="Times New Roman"/>
                <w:b w:val="false"/>
                <w:i w:val="false"/>
                <w:color w:val="000000"/>
                <w:sz w:val="20"/>
              </w:rPr>
              <w:t>типа подвижного состава,</w:t>
            </w:r>
            <w:r>
              <w:br/>
            </w:r>
            <w:r>
              <w:rPr>
                <w:rFonts w:ascii="Times New Roman"/>
                <w:b w:val="false"/>
                <w:i w:val="false"/>
                <w:color w:val="000000"/>
                <w:sz w:val="20"/>
              </w:rPr>
              <w:t>
</w:t>
            </w:r>
            <w:r>
              <w:rPr>
                <w:rFonts w:ascii="Times New Roman"/>
                <w:b w:val="false"/>
                <w:i w:val="false"/>
                <w:color w:val="000000"/>
                <w:sz w:val="20"/>
              </w:rPr>
              <w:t>категории поезда, маршрутизации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 определения</w:t>
            </w:r>
            <w:r>
              <w:br/>
            </w:r>
            <w:r>
              <w:rPr>
                <w:rFonts w:ascii="Times New Roman"/>
                <w:b w:val="false"/>
                <w:i w:val="false"/>
                <w:color w:val="000000"/>
                <w:sz w:val="20"/>
              </w:rPr>
              <w:t>
</w:t>
            </w:r>
            <w:r>
              <w:rPr>
                <w:rFonts w:ascii="Times New Roman"/>
                <w:b w:val="false"/>
                <w:i w:val="false"/>
                <w:color w:val="000000"/>
                <w:sz w:val="20"/>
              </w:rPr>
              <w:t>платы за присоединяемые</w:t>
            </w:r>
            <w:r>
              <w:br/>
            </w:r>
            <w:r>
              <w:rPr>
                <w:rFonts w:ascii="Times New Roman"/>
                <w:b w:val="false"/>
                <w:i w:val="false"/>
                <w:color w:val="000000"/>
                <w:sz w:val="20"/>
              </w:rPr>
              <w:t>
</w:t>
            </w:r>
            <w:r>
              <w:rPr>
                <w:rFonts w:ascii="Times New Roman"/>
                <w:b w:val="false"/>
                <w:i w:val="false"/>
                <w:color w:val="000000"/>
                <w:sz w:val="20"/>
              </w:rPr>
              <w:t>дополнительные мощности к</w:t>
            </w:r>
            <w:r>
              <w:br/>
            </w:r>
            <w:r>
              <w:rPr>
                <w:rFonts w:ascii="Times New Roman"/>
                <w:b w:val="false"/>
                <w:i w:val="false"/>
                <w:color w:val="000000"/>
                <w:sz w:val="20"/>
              </w:rPr>
              <w:t>
</w:t>
            </w:r>
            <w:r>
              <w:rPr>
                <w:rFonts w:ascii="Times New Roman"/>
                <w:b w:val="false"/>
                <w:i w:val="false"/>
                <w:color w:val="000000"/>
                <w:sz w:val="20"/>
              </w:rPr>
              <w:t>электрическим и (или) тепловым</w:t>
            </w:r>
            <w:r>
              <w:br/>
            </w:r>
            <w:r>
              <w:rPr>
                <w:rFonts w:ascii="Times New Roman"/>
                <w:b w:val="false"/>
                <w:i w:val="false"/>
                <w:color w:val="000000"/>
                <w:sz w:val="20"/>
              </w:rPr>
              <w:t>
</w:t>
            </w:r>
            <w:r>
              <w:rPr>
                <w:rFonts w:ascii="Times New Roman"/>
                <w:b w:val="false"/>
                <w:i w:val="false"/>
                <w:color w:val="000000"/>
                <w:sz w:val="20"/>
              </w:rPr>
              <w:t>сетям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Разработка и внедрение новых методов государственного регулирования</w:t>
            </w:r>
            <w:r>
              <w:br/>
            </w:r>
            <w:r>
              <w:rPr>
                <w:rFonts w:ascii="Times New Roman"/>
                <w:b w:val="false"/>
                <w:i w:val="false"/>
                <w:color w:val="000000"/>
                <w:sz w:val="20"/>
              </w:rPr>
              <w:t>
</w:t>
            </w:r>
            <w:r>
              <w:rPr>
                <w:rFonts w:ascii="Times New Roman"/>
                <w:b w:val="false"/>
                <w:i w:val="false"/>
                <w:color w:val="000000"/>
                <w:sz w:val="20"/>
              </w:rPr>
              <w:t>деятельности субъектов естественных монополий, доминантов и государственной монополии</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 расчета</w:t>
            </w:r>
            <w:r>
              <w:br/>
            </w:r>
            <w:r>
              <w:rPr>
                <w:rFonts w:ascii="Times New Roman"/>
                <w:b w:val="false"/>
                <w:i w:val="false"/>
                <w:color w:val="000000"/>
                <w:sz w:val="20"/>
              </w:rPr>
              <w:t>
</w:t>
            </w:r>
            <w:r>
              <w:rPr>
                <w:rFonts w:ascii="Times New Roman"/>
                <w:b w:val="false"/>
                <w:i w:val="false"/>
                <w:color w:val="000000"/>
                <w:sz w:val="20"/>
              </w:rPr>
              <w:t>дифференцированных тарифов на</w:t>
            </w:r>
            <w:r>
              <w:br/>
            </w:r>
            <w:r>
              <w:rPr>
                <w:rFonts w:ascii="Times New Roman"/>
                <w:b w:val="false"/>
                <w:i w:val="false"/>
                <w:color w:val="000000"/>
                <w:sz w:val="20"/>
              </w:rPr>
              <w:t>
</w:t>
            </w:r>
            <w:r>
              <w:rPr>
                <w:rFonts w:ascii="Times New Roman"/>
                <w:b w:val="false"/>
                <w:i w:val="false"/>
                <w:color w:val="000000"/>
                <w:sz w:val="20"/>
              </w:rPr>
              <w:t>регулируемые услуги</w:t>
            </w:r>
            <w:r>
              <w:br/>
            </w:r>
            <w:r>
              <w:rPr>
                <w:rFonts w:ascii="Times New Roman"/>
                <w:b w:val="false"/>
                <w:i w:val="false"/>
                <w:color w:val="000000"/>
                <w:sz w:val="20"/>
              </w:rPr>
              <w:t>
</w:t>
            </w:r>
            <w:r>
              <w:rPr>
                <w:rFonts w:ascii="Times New Roman"/>
                <w:b w:val="false"/>
                <w:i w:val="false"/>
                <w:color w:val="000000"/>
                <w:sz w:val="20"/>
              </w:rPr>
              <w:t>водохозяйственных и</w:t>
            </w:r>
            <w:r>
              <w:br/>
            </w:r>
            <w:r>
              <w:rPr>
                <w:rFonts w:ascii="Times New Roman"/>
                <w:b w:val="false"/>
                <w:i w:val="false"/>
                <w:color w:val="000000"/>
                <w:sz w:val="20"/>
              </w:rPr>
              <w:t>
</w:t>
            </w:r>
            <w:r>
              <w:rPr>
                <w:rFonts w:ascii="Times New Roman"/>
                <w:b w:val="false"/>
                <w:i w:val="false"/>
                <w:color w:val="000000"/>
                <w:sz w:val="20"/>
              </w:rPr>
              <w:t>канализационных систем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метода</w:t>
            </w:r>
            <w:r>
              <w:br/>
            </w:r>
            <w:r>
              <w:rPr>
                <w:rFonts w:ascii="Times New Roman"/>
                <w:b w:val="false"/>
                <w:i w:val="false"/>
                <w:color w:val="000000"/>
                <w:sz w:val="20"/>
              </w:rPr>
              <w:t>
</w:t>
            </w:r>
            <w:r>
              <w:rPr>
                <w:rFonts w:ascii="Times New Roman"/>
                <w:b w:val="false"/>
                <w:i w:val="false"/>
                <w:color w:val="000000"/>
                <w:sz w:val="20"/>
              </w:rPr>
              <w:t>дифференцированных тарифов на</w:t>
            </w:r>
            <w:r>
              <w:br/>
            </w:r>
            <w:r>
              <w:rPr>
                <w:rFonts w:ascii="Times New Roman"/>
                <w:b w:val="false"/>
                <w:i w:val="false"/>
                <w:color w:val="000000"/>
                <w:sz w:val="20"/>
              </w:rPr>
              <w:t>
</w:t>
            </w:r>
            <w:r>
              <w:rPr>
                <w:rFonts w:ascii="Times New Roman"/>
                <w:b w:val="false"/>
                <w:i w:val="false"/>
                <w:color w:val="000000"/>
                <w:sz w:val="20"/>
              </w:rPr>
              <w:t>регулируемые услуги</w:t>
            </w:r>
            <w:r>
              <w:br/>
            </w:r>
            <w:r>
              <w:rPr>
                <w:rFonts w:ascii="Times New Roman"/>
                <w:b w:val="false"/>
                <w:i w:val="false"/>
                <w:color w:val="000000"/>
                <w:sz w:val="20"/>
              </w:rPr>
              <w:t>
</w:t>
            </w:r>
            <w:r>
              <w:rPr>
                <w:rFonts w:ascii="Times New Roman"/>
                <w:b w:val="false"/>
                <w:i w:val="false"/>
                <w:color w:val="000000"/>
                <w:sz w:val="20"/>
              </w:rPr>
              <w:t>водохозяйственных и</w:t>
            </w:r>
            <w:r>
              <w:br/>
            </w:r>
            <w:r>
              <w:rPr>
                <w:rFonts w:ascii="Times New Roman"/>
                <w:b w:val="false"/>
                <w:i w:val="false"/>
                <w:color w:val="000000"/>
                <w:sz w:val="20"/>
              </w:rPr>
              <w:t>
</w:t>
            </w:r>
            <w:r>
              <w:rPr>
                <w:rFonts w:ascii="Times New Roman"/>
                <w:b w:val="false"/>
                <w:i w:val="false"/>
                <w:color w:val="000000"/>
                <w:sz w:val="20"/>
              </w:rPr>
              <w:t>канализационных систем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w:t>
            </w:r>
            <w:r>
              <w:br/>
            </w:r>
            <w:r>
              <w:rPr>
                <w:rFonts w:ascii="Times New Roman"/>
                <w:b w:val="false"/>
                <w:i w:val="false"/>
                <w:color w:val="000000"/>
                <w:sz w:val="20"/>
              </w:rPr>
              <w:t>
</w:t>
            </w:r>
            <w:r>
              <w:rPr>
                <w:rFonts w:ascii="Times New Roman"/>
                <w:b w:val="false"/>
                <w:i w:val="false"/>
                <w:color w:val="000000"/>
                <w:sz w:val="20"/>
              </w:rPr>
              <w:t>рение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метода сравнительного</w:t>
            </w:r>
            <w:r>
              <w:br/>
            </w:r>
            <w:r>
              <w:rPr>
                <w:rFonts w:ascii="Times New Roman"/>
                <w:b w:val="false"/>
                <w:i w:val="false"/>
                <w:color w:val="000000"/>
                <w:sz w:val="20"/>
              </w:rPr>
              <w:t>
</w:t>
            </w:r>
            <w:r>
              <w:rPr>
                <w:rFonts w:ascii="Times New Roman"/>
                <w:b w:val="false"/>
                <w:i w:val="false"/>
                <w:color w:val="000000"/>
                <w:sz w:val="20"/>
              </w:rPr>
              <w:t>анализа (benchmarking) для</w:t>
            </w:r>
            <w:r>
              <w:br/>
            </w:r>
            <w:r>
              <w:rPr>
                <w:rFonts w:ascii="Times New Roman"/>
                <w:b w:val="false"/>
                <w:i w:val="false"/>
                <w:color w:val="000000"/>
                <w:sz w:val="20"/>
              </w:rPr>
              <w:t>
</w:t>
            </w:r>
            <w:r>
              <w:rPr>
                <w:rFonts w:ascii="Times New Roman"/>
                <w:b w:val="false"/>
                <w:i w:val="false"/>
                <w:color w:val="000000"/>
                <w:sz w:val="20"/>
              </w:rPr>
              <w:t>установления тарифов,</w:t>
            </w:r>
            <w:r>
              <w:br/>
            </w:r>
            <w:r>
              <w:rPr>
                <w:rFonts w:ascii="Times New Roman"/>
                <w:b w:val="false"/>
                <w:i w:val="false"/>
                <w:color w:val="000000"/>
                <w:sz w:val="20"/>
              </w:rPr>
              <w:t>
</w:t>
            </w:r>
            <w:r>
              <w:rPr>
                <w:rFonts w:ascii="Times New Roman"/>
                <w:b w:val="false"/>
                <w:i w:val="false"/>
                <w:color w:val="000000"/>
                <w:sz w:val="20"/>
              </w:rPr>
              <w:t xml:space="preserve">учитывающих степень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 xml:space="preserve">ности деятельности </w:t>
            </w:r>
            <w:r>
              <w:rPr>
                <w:rFonts w:ascii="Times New Roman"/>
                <w:b w:val="false"/>
                <w:i w:val="false"/>
                <w:color w:val="000000"/>
                <w:sz w:val="20"/>
              </w:rPr>
              <w:t>субъектов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w:t>
            </w:r>
            <w:r>
              <w:br/>
            </w:r>
            <w:r>
              <w:rPr>
                <w:rFonts w:ascii="Times New Roman"/>
                <w:b w:val="false"/>
                <w:i w:val="false"/>
                <w:color w:val="000000"/>
                <w:sz w:val="20"/>
              </w:rPr>
              <w:t>
</w:t>
            </w:r>
            <w:r>
              <w:rPr>
                <w:rFonts w:ascii="Times New Roman"/>
                <w:b w:val="false"/>
                <w:i w:val="false"/>
                <w:color w:val="000000"/>
                <w:sz w:val="20"/>
              </w:rPr>
              <w:t>рение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 расчета</w:t>
            </w:r>
            <w:r>
              <w:br/>
            </w:r>
            <w:r>
              <w:rPr>
                <w:rFonts w:ascii="Times New Roman"/>
                <w:b w:val="false"/>
                <w:i w:val="false"/>
                <w:color w:val="000000"/>
                <w:sz w:val="20"/>
              </w:rPr>
              <w:t>
</w:t>
            </w:r>
            <w:r>
              <w:rPr>
                <w:rFonts w:ascii="Times New Roman"/>
                <w:b w:val="false"/>
                <w:i w:val="false"/>
                <w:color w:val="000000"/>
                <w:sz w:val="20"/>
              </w:rPr>
              <w:t>тарифов на регулируемые услуги</w:t>
            </w:r>
            <w:r>
              <w:br/>
            </w:r>
            <w:r>
              <w:rPr>
                <w:rFonts w:ascii="Times New Roman"/>
                <w:b w:val="false"/>
                <w:i w:val="false"/>
                <w:color w:val="000000"/>
                <w:sz w:val="20"/>
              </w:rPr>
              <w:t>
</w:t>
            </w:r>
            <w:r>
              <w:rPr>
                <w:rFonts w:ascii="Times New Roman"/>
                <w:b w:val="false"/>
                <w:i w:val="false"/>
                <w:color w:val="000000"/>
                <w:sz w:val="20"/>
              </w:rPr>
              <w:t>железнодорожных путей с</w:t>
            </w:r>
            <w:r>
              <w:br/>
            </w:r>
            <w:r>
              <w:rPr>
                <w:rFonts w:ascii="Times New Roman"/>
                <w:b w:val="false"/>
                <w:i w:val="false"/>
                <w:color w:val="000000"/>
                <w:sz w:val="20"/>
              </w:rPr>
              <w:t>
</w:t>
            </w:r>
            <w:r>
              <w:rPr>
                <w:rFonts w:ascii="Times New Roman"/>
                <w:b w:val="false"/>
                <w:i w:val="false"/>
                <w:color w:val="000000"/>
                <w:sz w:val="20"/>
              </w:rPr>
              <w:t>объектами железнодорожного</w:t>
            </w:r>
            <w:r>
              <w:br/>
            </w:r>
            <w:r>
              <w:rPr>
                <w:rFonts w:ascii="Times New Roman"/>
                <w:b w:val="false"/>
                <w:i w:val="false"/>
                <w:color w:val="000000"/>
                <w:sz w:val="20"/>
              </w:rPr>
              <w:t>
</w:t>
            </w:r>
            <w:r>
              <w:rPr>
                <w:rFonts w:ascii="Times New Roman"/>
                <w:b w:val="false"/>
                <w:i w:val="false"/>
                <w:color w:val="000000"/>
                <w:sz w:val="20"/>
              </w:rPr>
              <w:t>транспорта, оказываемые по</w:t>
            </w:r>
            <w:r>
              <w:br/>
            </w:r>
            <w:r>
              <w:rPr>
                <w:rFonts w:ascii="Times New Roman"/>
                <w:b w:val="false"/>
                <w:i w:val="false"/>
                <w:color w:val="000000"/>
                <w:sz w:val="20"/>
              </w:rPr>
              <w:t>
</w:t>
            </w:r>
            <w:r>
              <w:rPr>
                <w:rFonts w:ascii="Times New Roman"/>
                <w:b w:val="false"/>
                <w:i w:val="false"/>
                <w:color w:val="000000"/>
                <w:sz w:val="20"/>
              </w:rPr>
              <w:t>договору концессии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 расчета</w:t>
            </w:r>
            <w:r>
              <w:br/>
            </w:r>
            <w:r>
              <w:rPr>
                <w:rFonts w:ascii="Times New Roman"/>
                <w:b w:val="false"/>
                <w:i w:val="false"/>
                <w:color w:val="000000"/>
                <w:sz w:val="20"/>
              </w:rPr>
              <w:t>
</w:t>
            </w:r>
            <w:r>
              <w:rPr>
                <w:rFonts w:ascii="Times New Roman"/>
                <w:b w:val="false"/>
                <w:i w:val="false"/>
                <w:color w:val="000000"/>
                <w:sz w:val="20"/>
              </w:rPr>
              <w:t>тарифов на регулируемые услуги</w:t>
            </w:r>
            <w:r>
              <w:br/>
            </w:r>
            <w:r>
              <w:rPr>
                <w:rFonts w:ascii="Times New Roman"/>
                <w:b w:val="false"/>
                <w:i w:val="false"/>
                <w:color w:val="000000"/>
                <w:sz w:val="20"/>
              </w:rPr>
              <w:t>
</w:t>
            </w:r>
            <w:r>
              <w:rPr>
                <w:rFonts w:ascii="Times New Roman"/>
                <w:b w:val="false"/>
                <w:i w:val="false"/>
                <w:color w:val="000000"/>
                <w:sz w:val="20"/>
              </w:rPr>
              <w:t>аэропортов, оказываемые по</w:t>
            </w:r>
            <w:r>
              <w:br/>
            </w:r>
            <w:r>
              <w:rPr>
                <w:rFonts w:ascii="Times New Roman"/>
                <w:b w:val="false"/>
                <w:i w:val="false"/>
                <w:color w:val="000000"/>
                <w:sz w:val="20"/>
              </w:rPr>
              <w:t>
</w:t>
            </w:r>
            <w:r>
              <w:rPr>
                <w:rFonts w:ascii="Times New Roman"/>
                <w:b w:val="false"/>
                <w:i w:val="false"/>
                <w:color w:val="000000"/>
                <w:sz w:val="20"/>
              </w:rPr>
              <w:t>договору концессии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расчета тарифов на</w:t>
            </w:r>
            <w:r>
              <w:br/>
            </w:r>
            <w:r>
              <w:rPr>
                <w:rFonts w:ascii="Times New Roman"/>
                <w:b w:val="false"/>
                <w:i w:val="false"/>
                <w:color w:val="000000"/>
                <w:sz w:val="20"/>
              </w:rPr>
              <w:t>
</w:t>
            </w:r>
            <w:r>
              <w:rPr>
                <w:rFonts w:ascii="Times New Roman"/>
                <w:b w:val="false"/>
                <w:i w:val="false"/>
                <w:color w:val="000000"/>
                <w:sz w:val="20"/>
              </w:rPr>
              <w:t>регулируемые услуги порта,</w:t>
            </w:r>
            <w:r>
              <w:br/>
            </w:r>
            <w:r>
              <w:rPr>
                <w:rFonts w:ascii="Times New Roman"/>
                <w:b w:val="false"/>
                <w:i w:val="false"/>
                <w:color w:val="000000"/>
                <w:sz w:val="20"/>
              </w:rPr>
              <w:t>
</w:t>
            </w:r>
            <w:r>
              <w:rPr>
                <w:rFonts w:ascii="Times New Roman"/>
                <w:b w:val="false"/>
                <w:i w:val="false"/>
                <w:color w:val="000000"/>
                <w:sz w:val="20"/>
              </w:rPr>
              <w:t>оказываемые по договору</w:t>
            </w:r>
            <w:r>
              <w:br/>
            </w:r>
            <w:r>
              <w:rPr>
                <w:rFonts w:ascii="Times New Roman"/>
                <w:b w:val="false"/>
                <w:i w:val="false"/>
                <w:color w:val="000000"/>
                <w:sz w:val="20"/>
              </w:rPr>
              <w:t>
</w:t>
            </w:r>
            <w:r>
              <w:rPr>
                <w:rFonts w:ascii="Times New Roman"/>
                <w:b w:val="false"/>
                <w:i w:val="false"/>
                <w:color w:val="000000"/>
                <w:sz w:val="20"/>
              </w:rPr>
              <w:t>концессии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 определения</w:t>
            </w:r>
            <w:r>
              <w:br/>
            </w:r>
            <w:r>
              <w:rPr>
                <w:rFonts w:ascii="Times New Roman"/>
                <w:b w:val="false"/>
                <w:i w:val="false"/>
                <w:color w:val="000000"/>
                <w:sz w:val="20"/>
              </w:rPr>
              <w:t>
</w:t>
            </w:r>
            <w:r>
              <w:rPr>
                <w:rFonts w:ascii="Times New Roman"/>
                <w:b w:val="false"/>
                <w:i w:val="false"/>
                <w:color w:val="000000"/>
                <w:sz w:val="20"/>
              </w:rPr>
              <w:t>участков технологического цикла</w:t>
            </w:r>
            <w:r>
              <w:br/>
            </w:r>
            <w:r>
              <w:rPr>
                <w:rFonts w:ascii="Times New Roman"/>
                <w:b w:val="false"/>
                <w:i w:val="false"/>
                <w:color w:val="000000"/>
                <w:sz w:val="20"/>
              </w:rPr>
              <w:t>
</w:t>
            </w:r>
            <w:r>
              <w:rPr>
                <w:rFonts w:ascii="Times New Roman"/>
                <w:b w:val="false"/>
                <w:i w:val="false"/>
                <w:color w:val="000000"/>
                <w:sz w:val="20"/>
              </w:rPr>
              <w:t>для наиболее эффективного</w:t>
            </w:r>
            <w:r>
              <w:br/>
            </w:r>
            <w:r>
              <w:rPr>
                <w:rFonts w:ascii="Times New Roman"/>
                <w:b w:val="false"/>
                <w:i w:val="false"/>
                <w:color w:val="000000"/>
                <w:sz w:val="20"/>
              </w:rPr>
              <w:t>
</w:t>
            </w:r>
            <w:r>
              <w:rPr>
                <w:rFonts w:ascii="Times New Roman"/>
                <w:b w:val="false"/>
                <w:i w:val="false"/>
                <w:color w:val="000000"/>
                <w:sz w:val="20"/>
              </w:rPr>
              <w:t>применения энергосберегающих</w:t>
            </w:r>
            <w:r>
              <w:br/>
            </w:r>
            <w:r>
              <w:rPr>
                <w:rFonts w:ascii="Times New Roman"/>
                <w:b w:val="false"/>
                <w:i w:val="false"/>
                <w:color w:val="000000"/>
                <w:sz w:val="20"/>
              </w:rPr>
              <w:t>
</w:t>
            </w:r>
            <w:r>
              <w:rPr>
                <w:rFonts w:ascii="Times New Roman"/>
                <w:b w:val="false"/>
                <w:i w:val="false"/>
                <w:color w:val="000000"/>
                <w:sz w:val="20"/>
              </w:rPr>
              <w:t>технологии при предоставлении</w:t>
            </w:r>
            <w:r>
              <w:br/>
            </w:r>
            <w:r>
              <w:rPr>
                <w:rFonts w:ascii="Times New Roman"/>
                <w:b w:val="false"/>
                <w:i w:val="false"/>
                <w:color w:val="000000"/>
                <w:sz w:val="20"/>
              </w:rPr>
              <w:t>
</w:t>
            </w:r>
            <w:r>
              <w:rPr>
                <w:rFonts w:ascii="Times New Roman"/>
                <w:b w:val="false"/>
                <w:i w:val="false"/>
                <w:color w:val="000000"/>
                <w:sz w:val="20"/>
              </w:rPr>
              <w:t>регулируемых услуг</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Обеспечение стабильного уровня регулируемых тарифов (цен)</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Количество базовых СЕМ,</w:t>
            </w:r>
            <w:r>
              <w:br/>
            </w:r>
            <w:r>
              <w:rPr>
                <w:rFonts w:ascii="Times New Roman"/>
                <w:b w:val="false"/>
                <w:i w:val="false"/>
                <w:color w:val="000000"/>
                <w:sz w:val="20"/>
              </w:rPr>
              <w:t>
</w:t>
            </w:r>
            <w:r>
              <w:rPr>
                <w:rFonts w:ascii="Times New Roman"/>
                <w:b w:val="false"/>
                <w:i w:val="false"/>
                <w:color w:val="000000"/>
                <w:sz w:val="20"/>
              </w:rPr>
              <w:t>работающих по среднесрочным или</w:t>
            </w:r>
            <w:r>
              <w:br/>
            </w:r>
            <w:r>
              <w:rPr>
                <w:rFonts w:ascii="Times New Roman"/>
                <w:b w:val="false"/>
                <w:i w:val="false"/>
                <w:color w:val="000000"/>
                <w:sz w:val="20"/>
              </w:rPr>
              <w:t>
</w:t>
            </w:r>
            <w:r>
              <w:rPr>
                <w:rFonts w:ascii="Times New Roman"/>
                <w:b w:val="false"/>
                <w:i w:val="false"/>
                <w:color w:val="000000"/>
                <w:sz w:val="20"/>
              </w:rPr>
              <w:t>долгосрочным тарифам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Совершенствование Правил утверждения</w:t>
            </w:r>
            <w:r>
              <w:br/>
            </w:r>
            <w:r>
              <w:rPr>
                <w:rFonts w:ascii="Times New Roman"/>
                <w:b w:val="false"/>
                <w:i w:val="false"/>
                <w:color w:val="000000"/>
                <w:sz w:val="20"/>
              </w:rPr>
              <w:t>
</w:t>
            </w:r>
            <w:r>
              <w:rPr>
                <w:rFonts w:ascii="Times New Roman"/>
                <w:b w:val="false"/>
                <w:i w:val="false"/>
                <w:color w:val="000000"/>
                <w:sz w:val="20"/>
              </w:rPr>
              <w:t>среднесрочных и (или) долгосрочных тарифов</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новых или</w:t>
            </w:r>
            <w:r>
              <w:br/>
            </w:r>
            <w:r>
              <w:rPr>
                <w:rFonts w:ascii="Times New Roman"/>
                <w:b w:val="false"/>
                <w:i w:val="false"/>
                <w:color w:val="000000"/>
                <w:sz w:val="20"/>
              </w:rPr>
              <w:t>
</w:t>
            </w:r>
            <w:r>
              <w:rPr>
                <w:rFonts w:ascii="Times New Roman"/>
                <w:b w:val="false"/>
                <w:i w:val="false"/>
                <w:color w:val="000000"/>
                <w:sz w:val="20"/>
              </w:rPr>
              <w:t>совершенствование существующих</w:t>
            </w:r>
            <w:r>
              <w:br/>
            </w:r>
            <w:r>
              <w:rPr>
                <w:rFonts w:ascii="Times New Roman"/>
                <w:b w:val="false"/>
                <w:i w:val="false"/>
                <w:color w:val="000000"/>
                <w:sz w:val="20"/>
              </w:rPr>
              <w:t>
</w:t>
            </w:r>
            <w:r>
              <w:rPr>
                <w:rFonts w:ascii="Times New Roman"/>
                <w:b w:val="false"/>
                <w:i w:val="false"/>
                <w:color w:val="000000"/>
                <w:sz w:val="20"/>
              </w:rPr>
              <w:t>нормативных правовых актов по</w:t>
            </w:r>
            <w:r>
              <w:br/>
            </w:r>
            <w:r>
              <w:rPr>
                <w:rFonts w:ascii="Times New Roman"/>
                <w:b w:val="false"/>
                <w:i w:val="false"/>
                <w:color w:val="000000"/>
                <w:sz w:val="20"/>
              </w:rPr>
              <w:t>
</w:t>
            </w:r>
            <w:r>
              <w:rPr>
                <w:rFonts w:ascii="Times New Roman"/>
                <w:b w:val="false"/>
                <w:i w:val="false"/>
                <w:color w:val="000000"/>
                <w:sz w:val="20"/>
              </w:rPr>
              <w:t>упрощению процедур и требований</w:t>
            </w:r>
            <w:r>
              <w:br/>
            </w:r>
            <w:r>
              <w:rPr>
                <w:rFonts w:ascii="Times New Roman"/>
                <w:b w:val="false"/>
                <w:i w:val="false"/>
                <w:color w:val="000000"/>
                <w:sz w:val="20"/>
              </w:rPr>
              <w:t>
</w:t>
            </w:r>
            <w:r>
              <w:rPr>
                <w:rFonts w:ascii="Times New Roman"/>
                <w:b w:val="false"/>
                <w:i w:val="false"/>
                <w:color w:val="000000"/>
                <w:sz w:val="20"/>
              </w:rPr>
              <w:t>к материалам заявок субъектов на</w:t>
            </w:r>
            <w:r>
              <w:br/>
            </w:r>
            <w:r>
              <w:rPr>
                <w:rFonts w:ascii="Times New Roman"/>
                <w:b w:val="false"/>
                <w:i w:val="false"/>
                <w:color w:val="000000"/>
                <w:sz w:val="20"/>
              </w:rPr>
              <w:t>
</w:t>
            </w:r>
            <w:r>
              <w:rPr>
                <w:rFonts w:ascii="Times New Roman"/>
                <w:b w:val="false"/>
                <w:i w:val="false"/>
                <w:color w:val="000000"/>
                <w:sz w:val="20"/>
              </w:rPr>
              <w:t>утверждение средне и (или)</w:t>
            </w:r>
            <w:r>
              <w:br/>
            </w:r>
            <w:r>
              <w:rPr>
                <w:rFonts w:ascii="Times New Roman"/>
                <w:b w:val="false"/>
                <w:i w:val="false"/>
                <w:color w:val="000000"/>
                <w:sz w:val="20"/>
              </w:rPr>
              <w:t>
</w:t>
            </w:r>
            <w:r>
              <w:rPr>
                <w:rFonts w:ascii="Times New Roman"/>
                <w:b w:val="false"/>
                <w:i w:val="false"/>
                <w:color w:val="000000"/>
                <w:sz w:val="20"/>
              </w:rPr>
              <w:t>долгосрочных тарифов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Анализ и оценка эффективности финансово-хозяйственной</w:t>
            </w:r>
            <w:r>
              <w:br/>
            </w:r>
            <w:r>
              <w:rPr>
                <w:rFonts w:ascii="Times New Roman"/>
                <w:b w:val="false"/>
                <w:i w:val="false"/>
                <w:color w:val="000000"/>
                <w:sz w:val="20"/>
              </w:rPr>
              <w:t>
</w:t>
            </w:r>
            <w:r>
              <w:rPr>
                <w:rFonts w:ascii="Times New Roman"/>
                <w:b w:val="false"/>
                <w:i w:val="false"/>
                <w:color w:val="000000"/>
                <w:sz w:val="20"/>
              </w:rPr>
              <w:t xml:space="preserve">деятельности и </w:t>
            </w:r>
            <w:r>
              <w:rPr>
                <w:rFonts w:ascii="Times New Roman"/>
                <w:b w:val="false"/>
                <w:i w:val="false"/>
                <w:color w:val="000000"/>
                <w:sz w:val="20"/>
              </w:rPr>
              <w:t>технического состояния субъектов</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плановых проверок</w:t>
            </w:r>
            <w:r>
              <w:br/>
            </w:r>
            <w:r>
              <w:rPr>
                <w:rFonts w:ascii="Times New Roman"/>
                <w:b w:val="false"/>
                <w:i w:val="false"/>
                <w:color w:val="000000"/>
                <w:sz w:val="20"/>
              </w:rPr>
              <w:t>
</w:t>
            </w:r>
            <w:r>
              <w:rPr>
                <w:rFonts w:ascii="Times New Roman"/>
                <w:b w:val="false"/>
                <w:i w:val="false"/>
                <w:color w:val="000000"/>
                <w:sz w:val="20"/>
              </w:rPr>
              <w:t>субъектов естественных монополий</w:t>
            </w:r>
            <w:r>
              <w:br/>
            </w:r>
            <w:r>
              <w:rPr>
                <w:rFonts w:ascii="Times New Roman"/>
                <w:b w:val="false"/>
                <w:i w:val="false"/>
                <w:color w:val="000000"/>
                <w:sz w:val="20"/>
              </w:rPr>
              <w:t>
</w:t>
            </w:r>
            <w:r>
              <w:rPr>
                <w:rFonts w:ascii="Times New Roman"/>
                <w:b w:val="false"/>
                <w:i w:val="false"/>
                <w:color w:val="000000"/>
                <w:sz w:val="20"/>
              </w:rPr>
              <w:t>(согласно годовому плану</w:t>
            </w:r>
            <w:r>
              <w:br/>
            </w:r>
            <w:r>
              <w:rPr>
                <w:rFonts w:ascii="Times New Roman"/>
                <w:b w:val="false"/>
                <w:i w:val="false"/>
                <w:color w:val="000000"/>
                <w:sz w:val="20"/>
              </w:rPr>
              <w:t>
</w:t>
            </w:r>
            <w:r>
              <w:rPr>
                <w:rFonts w:ascii="Times New Roman"/>
                <w:b w:val="false"/>
                <w:i w:val="false"/>
                <w:color w:val="000000"/>
                <w:sz w:val="20"/>
              </w:rPr>
              <w:t>проверок)</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проведения</w:t>
            </w:r>
            <w:r>
              <w:br/>
            </w:r>
            <w:r>
              <w:rPr>
                <w:rFonts w:ascii="Times New Roman"/>
                <w:b w:val="false"/>
                <w:i w:val="false"/>
                <w:color w:val="000000"/>
                <w:sz w:val="20"/>
              </w:rPr>
              <w:t>
</w:t>
            </w:r>
            <w:r>
              <w:rPr>
                <w:rFonts w:ascii="Times New Roman"/>
                <w:b w:val="false"/>
                <w:i w:val="false"/>
                <w:color w:val="000000"/>
                <w:sz w:val="20"/>
              </w:rPr>
              <w:t>проверок 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 отнесенных к</w:t>
            </w:r>
            <w:r>
              <w:br/>
            </w:r>
            <w:r>
              <w:rPr>
                <w:rFonts w:ascii="Times New Roman"/>
                <w:b w:val="false"/>
                <w:i w:val="false"/>
                <w:color w:val="000000"/>
                <w:sz w:val="20"/>
              </w:rPr>
              <w:t>
</w:t>
            </w:r>
            <w:r>
              <w:rPr>
                <w:rFonts w:ascii="Times New Roman"/>
                <w:b w:val="false"/>
                <w:i w:val="false"/>
                <w:color w:val="000000"/>
                <w:sz w:val="20"/>
              </w:rPr>
              <w:t>категориям незначительной и</w:t>
            </w:r>
            <w:r>
              <w:br/>
            </w:r>
            <w:r>
              <w:rPr>
                <w:rFonts w:ascii="Times New Roman"/>
                <w:b w:val="false"/>
                <w:i w:val="false"/>
                <w:color w:val="000000"/>
                <w:sz w:val="20"/>
              </w:rPr>
              <w:t>
</w:t>
            </w:r>
            <w:r>
              <w:rPr>
                <w:rFonts w:ascii="Times New Roman"/>
                <w:b w:val="false"/>
                <w:i w:val="false"/>
                <w:color w:val="000000"/>
                <w:sz w:val="20"/>
              </w:rPr>
              <w:t>средней степени риска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чих</w:t>
            </w:r>
            <w:r>
              <w:br/>
            </w:r>
            <w:r>
              <w:rPr>
                <w:rFonts w:ascii="Times New Roman"/>
                <w:b w:val="false"/>
                <w:i w:val="false"/>
                <w:color w:val="000000"/>
                <w:sz w:val="20"/>
              </w:rPr>
              <w:t>
</w:t>
            </w:r>
            <w:r>
              <w:rPr>
                <w:rFonts w:ascii="Times New Roman"/>
                <w:b w:val="false"/>
                <w:i w:val="false"/>
                <w:color w:val="000000"/>
                <w:sz w:val="20"/>
              </w:rPr>
              <w:t>дней</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финансовой и</w:t>
            </w:r>
            <w:r>
              <w:br/>
            </w:r>
            <w:r>
              <w:rPr>
                <w:rFonts w:ascii="Times New Roman"/>
                <w:b w:val="false"/>
                <w:i w:val="false"/>
                <w:color w:val="000000"/>
                <w:sz w:val="20"/>
              </w:rPr>
              <w:t>
</w:t>
            </w:r>
            <w:r>
              <w:rPr>
                <w:rFonts w:ascii="Times New Roman"/>
                <w:b w:val="false"/>
                <w:i w:val="false"/>
                <w:color w:val="000000"/>
                <w:sz w:val="20"/>
              </w:rPr>
              <w:t>технической экспертиз</w:t>
            </w:r>
            <w:r>
              <w:br/>
            </w:r>
            <w:r>
              <w:rPr>
                <w:rFonts w:ascii="Times New Roman"/>
                <w:b w:val="false"/>
                <w:i w:val="false"/>
                <w:color w:val="000000"/>
                <w:sz w:val="20"/>
              </w:rPr>
              <w:t>
</w:t>
            </w:r>
            <w:r>
              <w:rPr>
                <w:rFonts w:ascii="Times New Roman"/>
                <w:b w:val="false"/>
                <w:i w:val="false"/>
                <w:color w:val="000000"/>
                <w:sz w:val="20"/>
              </w:rPr>
              <w:t>деятельности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w:t>
            </w:r>
            <w:r>
              <w:br/>
            </w:r>
            <w:r>
              <w:rPr>
                <w:rFonts w:ascii="Times New Roman"/>
                <w:b w:val="false"/>
                <w:i w:val="false"/>
                <w:color w:val="000000"/>
                <w:sz w:val="20"/>
              </w:rPr>
              <w:t>
</w:t>
            </w:r>
            <w:r>
              <w:rPr>
                <w:rFonts w:ascii="Times New Roman"/>
                <w:b w:val="false"/>
                <w:i w:val="false"/>
                <w:color w:val="000000"/>
                <w:sz w:val="20"/>
              </w:rPr>
              <w:t>обеспечивающих: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субъектов не менее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экспертиз не менее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Обеспечение прозрачности процедур утверждения тарифов</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публичных слушаний</w:t>
            </w:r>
            <w:r>
              <w:br/>
            </w:r>
            <w:r>
              <w:rPr>
                <w:rFonts w:ascii="Times New Roman"/>
                <w:b w:val="false"/>
                <w:i w:val="false"/>
                <w:color w:val="000000"/>
                <w:sz w:val="20"/>
              </w:rPr>
              <w:t>
</w:t>
            </w:r>
            <w:r>
              <w:rPr>
                <w:rFonts w:ascii="Times New Roman"/>
                <w:b w:val="false"/>
                <w:i w:val="false"/>
                <w:color w:val="000000"/>
                <w:sz w:val="20"/>
              </w:rPr>
              <w:t>при поступлении заявок (при</w:t>
            </w:r>
            <w:r>
              <w:br/>
            </w:r>
            <w:r>
              <w:rPr>
                <w:rFonts w:ascii="Times New Roman"/>
                <w:b w:val="false"/>
                <w:i w:val="false"/>
                <w:color w:val="000000"/>
                <w:sz w:val="20"/>
              </w:rPr>
              <w:t>
</w:t>
            </w:r>
            <w:r>
              <w:rPr>
                <w:rFonts w:ascii="Times New Roman"/>
                <w:b w:val="false"/>
                <w:i w:val="false"/>
                <w:color w:val="000000"/>
                <w:sz w:val="20"/>
              </w:rPr>
              <w:t>необходимости)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rPr>
                <w:rFonts w:ascii="Times New Roman"/>
                <w:b w:val="false"/>
                <w:i w:val="false"/>
                <w:color w:val="000000"/>
                <w:sz w:val="20"/>
              </w:rPr>
              <w:t>400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rPr>
                <w:rFonts w:ascii="Times New Roman"/>
                <w:b w:val="false"/>
                <w:i w:val="false"/>
                <w:color w:val="000000"/>
                <w:sz w:val="20"/>
              </w:rPr>
              <w:t>350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rPr>
                <w:rFonts w:ascii="Times New Roman"/>
                <w:b w:val="false"/>
                <w:i w:val="false"/>
                <w:color w:val="000000"/>
                <w:sz w:val="20"/>
              </w:rPr>
              <w:t>320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rPr>
                <w:rFonts w:ascii="Times New Roman"/>
                <w:b w:val="false"/>
                <w:i w:val="false"/>
                <w:color w:val="000000"/>
                <w:sz w:val="20"/>
              </w:rPr>
              <w:t>280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rPr>
                <w:rFonts w:ascii="Times New Roman"/>
                <w:b w:val="false"/>
                <w:i w:val="false"/>
                <w:color w:val="000000"/>
                <w:sz w:val="20"/>
              </w:rPr>
              <w:t>280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rPr>
                <w:rFonts w:ascii="Times New Roman"/>
                <w:b w:val="false"/>
                <w:i w:val="false"/>
                <w:color w:val="000000"/>
                <w:sz w:val="20"/>
              </w:rPr>
              <w:t>280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rPr>
                <w:rFonts w:ascii="Times New Roman"/>
                <w:b w:val="false"/>
                <w:i w:val="false"/>
                <w:color w:val="000000"/>
                <w:sz w:val="20"/>
              </w:rPr>
              <w:t>280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2.4. Регулирование тарифов на услуги СЕМ с учетом улучшения показателя ГИК</w:t>
            </w:r>
          </w:p>
        </w:tc>
      </w:tr>
      <w:tr>
        <w:trPr>
          <w:trHeight w:val="30"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тарифов на</w:t>
            </w:r>
            <w:r>
              <w:br/>
            </w:r>
            <w:r>
              <w:rPr>
                <w:rFonts w:ascii="Times New Roman"/>
                <w:b w:val="false"/>
                <w:i w:val="false"/>
                <w:color w:val="000000"/>
                <w:sz w:val="20"/>
              </w:rPr>
              <w:t>
</w:t>
            </w:r>
            <w:r>
              <w:rPr>
                <w:rFonts w:ascii="Times New Roman"/>
                <w:b w:val="false"/>
                <w:i w:val="false"/>
                <w:color w:val="000000"/>
                <w:sz w:val="20"/>
              </w:rPr>
              <w:t>регулируемые услуги СЕМ в</w:t>
            </w:r>
            <w:r>
              <w:br/>
            </w:r>
            <w:r>
              <w:rPr>
                <w:rFonts w:ascii="Times New Roman"/>
                <w:b w:val="false"/>
                <w:i w:val="false"/>
                <w:color w:val="000000"/>
                <w:sz w:val="20"/>
              </w:rPr>
              <w:t>
</w:t>
            </w:r>
            <w:r>
              <w:rPr>
                <w:rFonts w:ascii="Times New Roman"/>
                <w:b w:val="false"/>
                <w:i w:val="false"/>
                <w:color w:val="000000"/>
                <w:sz w:val="20"/>
              </w:rPr>
              <w:t>пределах совокупного вклада в</w:t>
            </w:r>
            <w:r>
              <w:br/>
            </w:r>
            <w:r>
              <w:rPr>
                <w:rFonts w:ascii="Times New Roman"/>
                <w:b w:val="false"/>
                <w:i w:val="false"/>
                <w:color w:val="000000"/>
                <w:sz w:val="20"/>
              </w:rPr>
              <w:t>
</w:t>
            </w:r>
            <w:r>
              <w:rPr>
                <w:rFonts w:ascii="Times New Roman"/>
                <w:b w:val="false"/>
                <w:i w:val="false"/>
                <w:color w:val="000000"/>
                <w:sz w:val="20"/>
              </w:rPr>
              <w:t>инфляцию предельного роста</w:t>
            </w:r>
            <w:r>
              <w:br/>
            </w:r>
            <w:r>
              <w:rPr>
                <w:rFonts w:ascii="Times New Roman"/>
                <w:b w:val="false"/>
                <w:i w:val="false"/>
                <w:color w:val="000000"/>
                <w:sz w:val="20"/>
              </w:rPr>
              <w:t>
</w:t>
            </w:r>
            <w:r>
              <w:rPr>
                <w:rFonts w:ascii="Times New Roman"/>
                <w:b w:val="false"/>
                <w:i w:val="false"/>
                <w:color w:val="000000"/>
                <w:sz w:val="20"/>
              </w:rPr>
              <w:t>тарифов на регулируемые услуги,</w:t>
            </w:r>
            <w:r>
              <w:br/>
            </w:r>
            <w:r>
              <w:rPr>
                <w:rFonts w:ascii="Times New Roman"/>
                <w:b w:val="false"/>
                <w:i w:val="false"/>
                <w:color w:val="000000"/>
                <w:sz w:val="20"/>
              </w:rPr>
              <w:t>
</w:t>
            </w:r>
            <w:r>
              <w:rPr>
                <w:rFonts w:ascii="Times New Roman"/>
                <w:b w:val="false"/>
                <w:i w:val="false"/>
                <w:color w:val="000000"/>
                <w:sz w:val="20"/>
              </w:rPr>
              <w:t>одобренного Правительством</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определяется Правительством Республики Казахстан</w:t>
      </w:r>
    </w:p>
    <w:bookmarkStart w:name="z63" w:id="10"/>
    <w:p>
      <w:pPr>
        <w:spacing w:after="0"/>
        <w:ind w:left="0"/>
        <w:jc w:val="both"/>
      </w:pPr>
      <w:r>
        <w:rPr>
          <w:rFonts w:ascii="Times New Roman"/>
          <w:b w:val="false"/>
          <w:i w:val="false"/>
          <w:color w:val="000000"/>
          <w:sz w:val="28"/>
        </w:rPr>
        <w:t>
                 </w:t>
      </w:r>
      <w:r>
        <w:rPr>
          <w:rFonts w:ascii="Times New Roman"/>
          <w:b/>
          <w:i w:val="false"/>
          <w:color w:val="000000"/>
          <w:sz w:val="28"/>
        </w:rPr>
        <w:t>Соответствие стратегических целей</w:t>
      </w:r>
      <w:r>
        <w:br/>
      </w:r>
      <w:r>
        <w:rPr>
          <w:rFonts w:ascii="Times New Roman"/>
          <w:b w:val="false"/>
          <w:i w:val="false"/>
          <w:color w:val="000000"/>
          <w:sz w:val="28"/>
        </w:rPr>
        <w:t>
    </w:t>
      </w:r>
      <w:r>
        <w:rPr>
          <w:rFonts w:ascii="Times New Roman"/>
          <w:b/>
          <w:i w:val="false"/>
          <w:color w:val="000000"/>
          <w:sz w:val="28"/>
        </w:rPr>
        <w:t>государственного органа стратегическим целям государства</w:t>
      </w:r>
    </w:p>
    <w:bookmarkEnd w:id="10"/>
    <w:p>
      <w:pPr>
        <w:spacing w:after="0"/>
        <w:ind w:left="0"/>
        <w:jc w:val="both"/>
      </w:pPr>
      <w:r>
        <w:rPr>
          <w:rFonts w:ascii="Times New Roman"/>
          <w:b w:val="false"/>
          <w:i w:val="false"/>
          <w:color w:val="ff0000"/>
          <w:sz w:val="28"/>
        </w:rPr>
        <w:t xml:space="preserve">      Сноска. Таблица в редакции постановления Правительства РК от 11.09.2010 </w:t>
      </w:r>
      <w:r>
        <w:rPr>
          <w:rFonts w:ascii="Times New Roman"/>
          <w:b w:val="false"/>
          <w:i w:val="false"/>
          <w:color w:val="ff0000"/>
          <w:sz w:val="28"/>
        </w:rPr>
        <w:t>№ 929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6273"/>
        <w:gridCol w:w="3813"/>
      </w:tblGrid>
      <w:tr>
        <w:trPr>
          <w:trHeight w:val="115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w:t>
            </w:r>
            <w:r>
              <w:br/>
            </w:r>
            <w:r>
              <w:rPr>
                <w:rFonts w:ascii="Times New Roman"/>
                <w:b w:val="false"/>
                <w:i w:val="false"/>
                <w:color w:val="000000"/>
                <w:sz w:val="20"/>
              </w:rPr>
              <w:t>
</w:t>
            </w:r>
            <w:r>
              <w:rPr>
                <w:rFonts w:ascii="Times New Roman"/>
                <w:b w:val="false"/>
                <w:i w:val="false"/>
                <w:color w:val="000000"/>
                <w:sz w:val="20"/>
              </w:rPr>
              <w:t>направления и цели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цели государства, на</w:t>
            </w:r>
            <w:r>
              <w:br/>
            </w:r>
            <w:r>
              <w:rPr>
                <w:rFonts w:ascii="Times New Roman"/>
                <w:b w:val="false"/>
                <w:i w:val="false"/>
                <w:color w:val="000000"/>
                <w:sz w:val="20"/>
              </w:rPr>
              <w:t>
</w:t>
            </w:r>
            <w:r>
              <w:rPr>
                <w:rFonts w:ascii="Times New Roman"/>
                <w:b w:val="false"/>
                <w:i w:val="false"/>
                <w:color w:val="000000"/>
                <w:sz w:val="20"/>
              </w:rPr>
              <w:t>реализацию которых направлены цели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стратегического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нормативного</w:t>
            </w:r>
            <w:r>
              <w:br/>
            </w:r>
            <w:r>
              <w:rPr>
                <w:rFonts w:ascii="Times New Roman"/>
                <w:b w:val="false"/>
                <w:i w:val="false"/>
                <w:color w:val="000000"/>
                <w:sz w:val="20"/>
              </w:rPr>
              <w:t>
</w:t>
            </w:r>
            <w:r>
              <w:rPr>
                <w:rFonts w:ascii="Times New Roman"/>
                <w:b w:val="false"/>
                <w:i w:val="false"/>
                <w:color w:val="000000"/>
                <w:sz w:val="20"/>
              </w:rPr>
              <w:t>правового акта</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Обеспечение условий эффективного</w:t>
            </w:r>
            <w:r>
              <w:br/>
            </w:r>
            <w:r>
              <w:rPr>
                <w:rFonts w:ascii="Times New Roman"/>
                <w:b w:val="false"/>
                <w:i w:val="false"/>
                <w:color w:val="000000"/>
                <w:sz w:val="20"/>
              </w:rPr>
              <w:t>
</w:t>
            </w:r>
            <w:r>
              <w:rPr>
                <w:rFonts w:ascii="Times New Roman"/>
                <w:b w:val="false"/>
                <w:i w:val="false"/>
                <w:color w:val="000000"/>
                <w:sz w:val="20"/>
              </w:rPr>
              <w:t>функционирования и развития субъектов естественных монополий</w:t>
            </w:r>
          </w:p>
        </w:tc>
      </w:tr>
      <w:tr>
        <w:trPr>
          <w:trHeight w:val="1195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Повышение</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естественных</w:t>
            </w:r>
            <w:r>
              <w:br/>
            </w:r>
            <w:r>
              <w:rPr>
                <w:rFonts w:ascii="Times New Roman"/>
                <w:b w:val="false"/>
                <w:i w:val="false"/>
                <w:color w:val="000000"/>
                <w:sz w:val="20"/>
              </w:rPr>
              <w:t>
</w:t>
            </w:r>
            <w:r>
              <w:rPr>
                <w:rFonts w:ascii="Times New Roman"/>
                <w:b w:val="false"/>
                <w:i w:val="false"/>
                <w:color w:val="000000"/>
                <w:sz w:val="20"/>
              </w:rPr>
              <w:t>монополий</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предстоящий период</w:t>
            </w:r>
            <w:r>
              <w:br/>
            </w:r>
            <w:r>
              <w:rPr>
                <w:rFonts w:ascii="Times New Roman"/>
                <w:b w:val="false"/>
                <w:i w:val="false"/>
                <w:color w:val="000000"/>
                <w:sz w:val="20"/>
              </w:rPr>
              <w:t>
</w:t>
            </w:r>
            <w:r>
              <w:rPr>
                <w:rFonts w:ascii="Times New Roman"/>
                <w:b w:val="false"/>
                <w:i w:val="false"/>
                <w:color w:val="000000"/>
                <w:sz w:val="20"/>
              </w:rPr>
              <w:t>предусматривается:</w:t>
            </w:r>
            <w:r>
              <w:br/>
            </w:r>
            <w:r>
              <w:rPr>
                <w:rFonts w:ascii="Times New Roman"/>
                <w:b w:val="false"/>
                <w:i w:val="false"/>
                <w:color w:val="000000"/>
                <w:sz w:val="20"/>
              </w:rPr>
              <w:t>
</w:t>
            </w:r>
            <w:r>
              <w:rPr>
                <w:rFonts w:ascii="Times New Roman"/>
                <w:b w:val="false"/>
                <w:i w:val="false"/>
                <w:color w:val="000000"/>
                <w:sz w:val="20"/>
              </w:rPr>
              <w:t>  повышение эффективности деятельности</w:t>
            </w:r>
            <w:r>
              <w:br/>
            </w:r>
            <w:r>
              <w:rPr>
                <w:rFonts w:ascii="Times New Roman"/>
                <w:b w:val="false"/>
                <w:i w:val="false"/>
                <w:color w:val="000000"/>
                <w:sz w:val="20"/>
              </w:rPr>
              <w:t>
</w:t>
            </w:r>
            <w:r>
              <w:rPr>
                <w:rFonts w:ascii="Times New Roman"/>
                <w:b w:val="false"/>
                <w:i w:val="false"/>
                <w:color w:val="000000"/>
                <w:sz w:val="20"/>
              </w:rPr>
              <w:t>субъектов естественных монополий путем</w:t>
            </w:r>
            <w:r>
              <w:br/>
            </w:r>
            <w:r>
              <w:rPr>
                <w:rFonts w:ascii="Times New Roman"/>
                <w:b w:val="false"/>
                <w:i w:val="false"/>
                <w:color w:val="000000"/>
                <w:sz w:val="20"/>
              </w:rPr>
              <w:t>
</w:t>
            </w:r>
            <w:r>
              <w:rPr>
                <w:rFonts w:ascii="Times New Roman"/>
                <w:b w:val="false"/>
                <w:i w:val="false"/>
                <w:color w:val="000000"/>
                <w:sz w:val="20"/>
              </w:rPr>
              <w:t>внедрения в практику нового метода</w:t>
            </w:r>
            <w:r>
              <w:br/>
            </w:r>
            <w:r>
              <w:rPr>
                <w:rFonts w:ascii="Times New Roman"/>
                <w:b w:val="false"/>
                <w:i w:val="false"/>
                <w:color w:val="000000"/>
                <w:sz w:val="20"/>
              </w:rPr>
              <w:t>
</w:t>
            </w:r>
            <w:r>
              <w:rPr>
                <w:rFonts w:ascii="Times New Roman"/>
                <w:b w:val="false"/>
                <w:i w:val="false"/>
                <w:color w:val="000000"/>
                <w:sz w:val="20"/>
              </w:rPr>
              <w:t>стимулирующего регулирования -</w:t>
            </w:r>
            <w:r>
              <w:br/>
            </w:r>
            <w:r>
              <w:rPr>
                <w:rFonts w:ascii="Times New Roman"/>
                <w:b w:val="false"/>
                <w:i w:val="false"/>
                <w:color w:val="000000"/>
                <w:sz w:val="20"/>
              </w:rPr>
              <w:t>
</w:t>
            </w:r>
            <w:r>
              <w:rPr>
                <w:rFonts w:ascii="Times New Roman"/>
                <w:b w:val="false"/>
                <w:i w:val="false"/>
                <w:color w:val="000000"/>
                <w:sz w:val="20"/>
              </w:rPr>
              <w:t>сравнительного анализа для</w:t>
            </w:r>
            <w:r>
              <w:br/>
            </w:r>
            <w:r>
              <w:rPr>
                <w:rFonts w:ascii="Times New Roman"/>
                <w:b w:val="false"/>
                <w:i w:val="false"/>
                <w:color w:val="000000"/>
                <w:sz w:val="20"/>
              </w:rPr>
              <w:t>
</w:t>
            </w:r>
            <w:r>
              <w:rPr>
                <w:rFonts w:ascii="Times New Roman"/>
                <w:b w:val="false"/>
                <w:i w:val="false"/>
                <w:color w:val="000000"/>
                <w:sz w:val="20"/>
              </w:rPr>
              <w:t>установления тарифов, учитывающих</w:t>
            </w:r>
            <w:r>
              <w:br/>
            </w:r>
            <w:r>
              <w:rPr>
                <w:rFonts w:ascii="Times New Roman"/>
                <w:b w:val="false"/>
                <w:i w:val="false"/>
                <w:color w:val="000000"/>
                <w:sz w:val="20"/>
              </w:rPr>
              <w:t>
</w:t>
            </w:r>
            <w:r>
              <w:rPr>
                <w:rFonts w:ascii="Times New Roman"/>
                <w:b w:val="false"/>
                <w:i w:val="false"/>
                <w:color w:val="000000"/>
                <w:sz w:val="20"/>
              </w:rPr>
              <w:t>степень эффективности деятельности</w:t>
            </w:r>
            <w:r>
              <w:br/>
            </w:r>
            <w:r>
              <w:rPr>
                <w:rFonts w:ascii="Times New Roman"/>
                <w:b w:val="false"/>
                <w:i w:val="false"/>
                <w:color w:val="000000"/>
                <w:sz w:val="20"/>
              </w:rPr>
              <w:t>
</w:t>
            </w:r>
            <w:r>
              <w:rPr>
                <w:rFonts w:ascii="Times New Roman"/>
                <w:b w:val="false"/>
                <w:i w:val="false"/>
                <w:color w:val="000000"/>
                <w:sz w:val="20"/>
              </w:rPr>
              <w:t>региональных электросетевых компаний</w:t>
            </w:r>
            <w:r>
              <w:br/>
            </w:r>
            <w:r>
              <w:rPr>
                <w:rFonts w:ascii="Times New Roman"/>
                <w:b w:val="false"/>
                <w:i w:val="false"/>
                <w:color w:val="000000"/>
                <w:sz w:val="20"/>
              </w:rPr>
              <w:t>
</w:t>
            </w:r>
            <w:r>
              <w:rPr>
                <w:rFonts w:ascii="Times New Roman"/>
                <w:b w:val="false"/>
                <w:i w:val="false"/>
                <w:color w:val="000000"/>
                <w:sz w:val="20"/>
              </w:rPr>
              <w:t>(далее - РЭК), что создаст у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 стимулы к</w:t>
            </w:r>
            <w:r>
              <w:br/>
            </w:r>
            <w:r>
              <w:rPr>
                <w:rFonts w:ascii="Times New Roman"/>
                <w:b w:val="false"/>
                <w:i w:val="false"/>
                <w:color w:val="000000"/>
                <w:sz w:val="20"/>
              </w:rPr>
              <w:t>
</w:t>
            </w:r>
            <w:r>
              <w:rPr>
                <w:rFonts w:ascii="Times New Roman"/>
                <w:b w:val="false"/>
                <w:i w:val="false"/>
                <w:color w:val="000000"/>
                <w:sz w:val="20"/>
              </w:rPr>
              <w:t>оптимизации деятельности и технологий</w:t>
            </w:r>
            <w:r>
              <w:br/>
            </w:r>
            <w:r>
              <w:rPr>
                <w:rFonts w:ascii="Times New Roman"/>
                <w:b w:val="false"/>
                <w:i w:val="false"/>
                <w:color w:val="000000"/>
                <w:sz w:val="20"/>
              </w:rPr>
              <w:t>
</w:t>
            </w:r>
            <w:r>
              <w:rPr>
                <w:rFonts w:ascii="Times New Roman"/>
                <w:b w:val="false"/>
                <w:i w:val="false"/>
                <w:color w:val="000000"/>
                <w:sz w:val="20"/>
              </w:rPr>
              <w:t>оказания услуг;</w:t>
            </w:r>
            <w:r>
              <w:br/>
            </w:r>
            <w:r>
              <w:rPr>
                <w:rFonts w:ascii="Times New Roman"/>
                <w:b w:val="false"/>
                <w:i w:val="false"/>
                <w:color w:val="000000"/>
                <w:sz w:val="20"/>
              </w:rPr>
              <w:t>
</w:t>
            </w:r>
            <w:r>
              <w:rPr>
                <w:rFonts w:ascii="Times New Roman"/>
                <w:b w:val="false"/>
                <w:i w:val="false"/>
                <w:color w:val="000000"/>
                <w:sz w:val="20"/>
              </w:rPr>
              <w:t>  введение дифференциации тарифов на</w:t>
            </w:r>
            <w:r>
              <w:br/>
            </w:r>
            <w:r>
              <w:rPr>
                <w:rFonts w:ascii="Times New Roman"/>
                <w:b w:val="false"/>
                <w:i w:val="false"/>
                <w:color w:val="000000"/>
                <w:sz w:val="20"/>
              </w:rPr>
              <w:t>
</w:t>
            </w:r>
            <w:r>
              <w:rPr>
                <w:rFonts w:ascii="Times New Roman"/>
                <w:b w:val="false"/>
                <w:i w:val="false"/>
                <w:color w:val="000000"/>
                <w:sz w:val="20"/>
              </w:rPr>
              <w:t>услуги водоснабжения, по группам</w:t>
            </w:r>
            <w:r>
              <w:br/>
            </w:r>
            <w:r>
              <w:rPr>
                <w:rFonts w:ascii="Times New Roman"/>
                <w:b w:val="false"/>
                <w:i w:val="false"/>
                <w:color w:val="000000"/>
                <w:sz w:val="20"/>
              </w:rPr>
              <w:t>
</w:t>
            </w:r>
            <w:r>
              <w:rPr>
                <w:rFonts w:ascii="Times New Roman"/>
                <w:b w:val="false"/>
                <w:i w:val="false"/>
                <w:color w:val="000000"/>
                <w:sz w:val="20"/>
              </w:rPr>
              <w:t>потребителей и в зависимости от</w:t>
            </w:r>
            <w:r>
              <w:br/>
            </w:r>
            <w:r>
              <w:rPr>
                <w:rFonts w:ascii="Times New Roman"/>
                <w:b w:val="false"/>
                <w:i w:val="false"/>
                <w:color w:val="000000"/>
                <w:sz w:val="20"/>
              </w:rPr>
              <w:t>
</w:t>
            </w:r>
            <w:r>
              <w:rPr>
                <w:rFonts w:ascii="Times New Roman"/>
                <w:b w:val="false"/>
                <w:i w:val="false"/>
                <w:color w:val="000000"/>
                <w:sz w:val="20"/>
              </w:rPr>
              <w:t>объемов потребления при установлении</w:t>
            </w:r>
            <w:r>
              <w:br/>
            </w:r>
            <w:r>
              <w:rPr>
                <w:rFonts w:ascii="Times New Roman"/>
                <w:b w:val="false"/>
                <w:i w:val="false"/>
                <w:color w:val="000000"/>
                <w:sz w:val="20"/>
              </w:rPr>
              <w:t>
</w:t>
            </w:r>
            <w:r>
              <w:rPr>
                <w:rFonts w:ascii="Times New Roman"/>
                <w:b w:val="false"/>
                <w:i w:val="false"/>
                <w:color w:val="000000"/>
                <w:sz w:val="20"/>
              </w:rPr>
              <w:t>величины потребления воды, что</w:t>
            </w:r>
            <w:r>
              <w:br/>
            </w:r>
            <w:r>
              <w:rPr>
                <w:rFonts w:ascii="Times New Roman"/>
                <w:b w:val="false"/>
                <w:i w:val="false"/>
                <w:color w:val="000000"/>
                <w:sz w:val="20"/>
              </w:rPr>
              <w:t>
</w:t>
            </w:r>
            <w:r>
              <w:rPr>
                <w:rFonts w:ascii="Times New Roman"/>
                <w:b w:val="false"/>
                <w:i w:val="false"/>
                <w:color w:val="000000"/>
                <w:sz w:val="20"/>
              </w:rPr>
              <w:t>позволит обеспечить социальную</w:t>
            </w:r>
            <w:r>
              <w:br/>
            </w:r>
            <w:r>
              <w:rPr>
                <w:rFonts w:ascii="Times New Roman"/>
                <w:b w:val="false"/>
                <w:i w:val="false"/>
                <w:color w:val="000000"/>
                <w:sz w:val="20"/>
              </w:rPr>
              <w:t>
</w:t>
            </w:r>
            <w:r>
              <w:rPr>
                <w:rFonts w:ascii="Times New Roman"/>
                <w:b w:val="false"/>
                <w:i w:val="false"/>
                <w:color w:val="000000"/>
                <w:sz w:val="20"/>
              </w:rPr>
              <w:t>справедливость, предусматривающую</w:t>
            </w:r>
            <w:r>
              <w:br/>
            </w:r>
            <w:r>
              <w:rPr>
                <w:rFonts w:ascii="Times New Roman"/>
                <w:b w:val="false"/>
                <w:i w:val="false"/>
                <w:color w:val="000000"/>
                <w:sz w:val="20"/>
              </w:rPr>
              <w:t>
</w:t>
            </w:r>
            <w:r>
              <w:rPr>
                <w:rFonts w:ascii="Times New Roman"/>
                <w:b w:val="false"/>
                <w:i w:val="false"/>
                <w:color w:val="000000"/>
                <w:sz w:val="20"/>
              </w:rPr>
              <w:t>дифференциацию оплаты услуг в</w:t>
            </w:r>
            <w:r>
              <w:br/>
            </w:r>
            <w:r>
              <w:rPr>
                <w:rFonts w:ascii="Times New Roman"/>
                <w:b w:val="false"/>
                <w:i w:val="false"/>
                <w:color w:val="000000"/>
                <w:sz w:val="20"/>
              </w:rPr>
              <w:t>
</w:t>
            </w:r>
            <w:r>
              <w:rPr>
                <w:rFonts w:ascii="Times New Roman"/>
                <w:b w:val="false"/>
                <w:i w:val="false"/>
                <w:color w:val="000000"/>
                <w:sz w:val="20"/>
              </w:rPr>
              <w:t>соответствии с повышенными условиями</w:t>
            </w:r>
            <w:r>
              <w:br/>
            </w:r>
            <w:r>
              <w:rPr>
                <w:rFonts w:ascii="Times New Roman"/>
                <w:b w:val="false"/>
                <w:i w:val="false"/>
                <w:color w:val="000000"/>
                <w:sz w:val="20"/>
              </w:rPr>
              <w:t>
</w:t>
            </w:r>
            <w:r>
              <w:rPr>
                <w:rFonts w:ascii="Times New Roman"/>
                <w:b w:val="false"/>
                <w:i w:val="false"/>
                <w:color w:val="000000"/>
                <w:sz w:val="20"/>
              </w:rPr>
              <w:t>комфортности, а также использованием</w:t>
            </w:r>
            <w:r>
              <w:br/>
            </w:r>
            <w:r>
              <w:rPr>
                <w:rFonts w:ascii="Times New Roman"/>
                <w:b w:val="false"/>
                <w:i w:val="false"/>
                <w:color w:val="000000"/>
                <w:sz w:val="20"/>
              </w:rPr>
              <w:t>
</w:t>
            </w:r>
            <w:r>
              <w:rPr>
                <w:rFonts w:ascii="Times New Roman"/>
                <w:b w:val="false"/>
                <w:i w:val="false"/>
                <w:color w:val="000000"/>
                <w:sz w:val="20"/>
              </w:rPr>
              <w:t>воды в коммерческих целях;</w:t>
            </w:r>
            <w:r>
              <w:br/>
            </w:r>
            <w:r>
              <w:rPr>
                <w:rFonts w:ascii="Times New Roman"/>
                <w:b w:val="false"/>
                <w:i w:val="false"/>
                <w:color w:val="000000"/>
                <w:sz w:val="20"/>
              </w:rPr>
              <w:t>
</w:t>
            </w:r>
            <w:r>
              <w:rPr>
                <w:rFonts w:ascii="Times New Roman"/>
                <w:b w:val="false"/>
                <w:i w:val="false"/>
                <w:color w:val="000000"/>
                <w:sz w:val="20"/>
              </w:rPr>
              <w:t>  введение предельных уровней цен на</w:t>
            </w:r>
            <w:r>
              <w:br/>
            </w:r>
            <w:r>
              <w:rPr>
                <w:rFonts w:ascii="Times New Roman"/>
                <w:b w:val="false"/>
                <w:i w:val="false"/>
                <w:color w:val="000000"/>
                <w:sz w:val="20"/>
              </w:rPr>
              <w:t>
</w:t>
            </w:r>
            <w:r>
              <w:rPr>
                <w:rFonts w:ascii="Times New Roman"/>
                <w:b w:val="false"/>
                <w:i w:val="false"/>
                <w:color w:val="000000"/>
                <w:sz w:val="20"/>
              </w:rPr>
              <w:t>услуги субъектов регулируемого рынка,</w:t>
            </w:r>
            <w:r>
              <w:br/>
            </w:r>
            <w:r>
              <w:rPr>
                <w:rFonts w:ascii="Times New Roman"/>
                <w:b w:val="false"/>
                <w:i w:val="false"/>
                <w:color w:val="000000"/>
                <w:sz w:val="20"/>
              </w:rPr>
              <w:t>
</w:t>
            </w:r>
            <w:r>
              <w:rPr>
                <w:rFonts w:ascii="Times New Roman"/>
                <w:b w:val="false"/>
                <w:i w:val="false"/>
                <w:color w:val="000000"/>
                <w:sz w:val="20"/>
              </w:rPr>
              <w:t>предоставляющих субъектам</w:t>
            </w:r>
            <w:r>
              <w:br/>
            </w:r>
            <w:r>
              <w:rPr>
                <w:rFonts w:ascii="Times New Roman"/>
                <w:b w:val="false"/>
                <w:i w:val="false"/>
                <w:color w:val="000000"/>
                <w:sz w:val="20"/>
              </w:rPr>
              <w:t>
</w:t>
            </w:r>
            <w:r>
              <w:rPr>
                <w:rFonts w:ascii="Times New Roman"/>
                <w:b w:val="false"/>
                <w:i w:val="false"/>
                <w:color w:val="000000"/>
                <w:sz w:val="20"/>
              </w:rPr>
              <w:t>регулируемого рынка возможность</w:t>
            </w:r>
            <w:r>
              <w:br/>
            </w:r>
            <w:r>
              <w:rPr>
                <w:rFonts w:ascii="Times New Roman"/>
                <w:b w:val="false"/>
                <w:i w:val="false"/>
                <w:color w:val="000000"/>
                <w:sz w:val="20"/>
              </w:rPr>
              <w:t>
</w:t>
            </w:r>
            <w:r>
              <w:rPr>
                <w:rFonts w:ascii="Times New Roman"/>
                <w:b w:val="false"/>
                <w:i w:val="false"/>
                <w:color w:val="000000"/>
                <w:sz w:val="20"/>
              </w:rPr>
              <w:t>гибкого реагирования на изменения,</w:t>
            </w:r>
            <w:r>
              <w:br/>
            </w:r>
            <w:r>
              <w:rPr>
                <w:rFonts w:ascii="Times New Roman"/>
                <w:b w:val="false"/>
                <w:i w:val="false"/>
                <w:color w:val="000000"/>
                <w:sz w:val="20"/>
              </w:rPr>
              <w:t>
</w:t>
            </w:r>
            <w:r>
              <w:rPr>
                <w:rFonts w:ascii="Times New Roman"/>
                <w:b w:val="false"/>
                <w:i w:val="false"/>
                <w:color w:val="000000"/>
                <w:sz w:val="20"/>
              </w:rPr>
              <w:t>происходящие на регулируемых рынках,</w:t>
            </w:r>
            <w:r>
              <w:br/>
            </w:r>
            <w:r>
              <w:rPr>
                <w:rFonts w:ascii="Times New Roman"/>
                <w:b w:val="false"/>
                <w:i w:val="false"/>
                <w:color w:val="000000"/>
                <w:sz w:val="20"/>
              </w:rPr>
              <w:t>
</w:t>
            </w:r>
            <w:r>
              <w:rPr>
                <w:rFonts w:ascii="Times New Roman"/>
                <w:b w:val="false"/>
                <w:i w:val="false"/>
                <w:color w:val="000000"/>
                <w:sz w:val="20"/>
              </w:rPr>
              <w:t>не превышая установленного уровня цен.</w:t>
            </w:r>
            <w:r>
              <w:br/>
            </w:r>
            <w:r>
              <w:rPr>
                <w:rFonts w:ascii="Times New Roman"/>
                <w:b w:val="false"/>
                <w:i w:val="false"/>
                <w:color w:val="000000"/>
                <w:sz w:val="20"/>
              </w:rPr>
              <w:t>
</w:t>
            </w:r>
            <w:r>
              <w:rPr>
                <w:rFonts w:ascii="Times New Roman"/>
                <w:b w:val="false"/>
                <w:i w:val="false"/>
                <w:color w:val="000000"/>
                <w:sz w:val="20"/>
              </w:rPr>
              <w:t>При этом регулирующий орган вправе</w:t>
            </w:r>
            <w:r>
              <w:br/>
            </w:r>
            <w:r>
              <w:rPr>
                <w:rFonts w:ascii="Times New Roman"/>
                <w:b w:val="false"/>
                <w:i w:val="false"/>
                <w:color w:val="000000"/>
                <w:sz w:val="20"/>
              </w:rPr>
              <w:t>
</w:t>
            </w:r>
            <w:r>
              <w:rPr>
                <w:rFonts w:ascii="Times New Roman"/>
                <w:b w:val="false"/>
                <w:i w:val="false"/>
                <w:color w:val="000000"/>
                <w:sz w:val="20"/>
              </w:rPr>
              <w:t>снижать цены при проведении</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  Изменение тарифов, влияющих на</w:t>
            </w:r>
            <w:r>
              <w:br/>
            </w:r>
            <w:r>
              <w:rPr>
                <w:rFonts w:ascii="Times New Roman"/>
                <w:b w:val="false"/>
                <w:i w:val="false"/>
                <w:color w:val="000000"/>
                <w:sz w:val="20"/>
              </w:rPr>
              <w:t>
</w:t>
            </w:r>
            <w:r>
              <w:rPr>
                <w:rFonts w:ascii="Times New Roman"/>
                <w:b w:val="false"/>
                <w:i w:val="false"/>
                <w:color w:val="000000"/>
                <w:sz w:val="20"/>
              </w:rPr>
              <w:t>развитие отраслей экономики,</w:t>
            </w:r>
            <w:r>
              <w:br/>
            </w:r>
            <w:r>
              <w:rPr>
                <w:rFonts w:ascii="Times New Roman"/>
                <w:b w:val="false"/>
                <w:i w:val="false"/>
                <w:color w:val="000000"/>
                <w:sz w:val="20"/>
              </w:rPr>
              <w:t>
</w:t>
            </w:r>
            <w:r>
              <w:rPr>
                <w:rFonts w:ascii="Times New Roman"/>
                <w:b w:val="false"/>
                <w:i w:val="false"/>
                <w:color w:val="000000"/>
                <w:sz w:val="20"/>
              </w:rPr>
              <w:t>предусматривается с учетом</w:t>
            </w:r>
            <w:r>
              <w:br/>
            </w:r>
            <w:r>
              <w:rPr>
                <w:rFonts w:ascii="Times New Roman"/>
                <w:b w:val="false"/>
                <w:i w:val="false"/>
                <w:color w:val="000000"/>
                <w:sz w:val="20"/>
              </w:rPr>
              <w:t>
</w:t>
            </w:r>
            <w:r>
              <w:rPr>
                <w:rFonts w:ascii="Times New Roman"/>
                <w:b w:val="false"/>
                <w:i w:val="false"/>
                <w:color w:val="000000"/>
                <w:sz w:val="20"/>
              </w:rPr>
              <w:t>запланированного коридора инфляции, а</w:t>
            </w:r>
            <w:r>
              <w:br/>
            </w:r>
            <w:r>
              <w:rPr>
                <w:rFonts w:ascii="Times New Roman"/>
                <w:b w:val="false"/>
                <w:i w:val="false"/>
                <w:color w:val="000000"/>
                <w:sz w:val="20"/>
              </w:rPr>
              <w:t>
</w:t>
            </w:r>
            <w:r>
              <w:rPr>
                <w:rFonts w:ascii="Times New Roman"/>
                <w:b w:val="false"/>
                <w:i w:val="false"/>
                <w:color w:val="000000"/>
                <w:sz w:val="20"/>
              </w:rPr>
              <w:t>также вклада регулируемых услуг в</w:t>
            </w:r>
            <w:r>
              <w:br/>
            </w:r>
            <w:r>
              <w:rPr>
                <w:rFonts w:ascii="Times New Roman"/>
                <w:b w:val="false"/>
                <w:i w:val="false"/>
                <w:color w:val="000000"/>
                <w:sz w:val="20"/>
              </w:rPr>
              <w:t>
</w:t>
            </w:r>
            <w:r>
              <w:rPr>
                <w:rFonts w:ascii="Times New Roman"/>
                <w:b w:val="false"/>
                <w:i w:val="false"/>
                <w:color w:val="000000"/>
                <w:sz w:val="20"/>
              </w:rPr>
              <w:t>уровень инфляции, определяемого</w:t>
            </w:r>
            <w:r>
              <w:br/>
            </w:r>
            <w:r>
              <w:rPr>
                <w:rFonts w:ascii="Times New Roman"/>
                <w:b w:val="false"/>
                <w:i w:val="false"/>
                <w:color w:val="000000"/>
                <w:sz w:val="20"/>
              </w:rPr>
              <w:t>
</w:t>
            </w:r>
            <w:r>
              <w:rPr>
                <w:rFonts w:ascii="Times New Roman"/>
                <w:b w:val="false"/>
                <w:i w:val="false"/>
                <w:color w:val="000000"/>
                <w:sz w:val="20"/>
              </w:rPr>
              <w:t>Правительством.</w:t>
            </w:r>
            <w:r>
              <w:br/>
            </w:r>
            <w:r>
              <w:rPr>
                <w:rFonts w:ascii="Times New Roman"/>
                <w:b w:val="false"/>
                <w:i w:val="false"/>
                <w:color w:val="000000"/>
                <w:sz w:val="20"/>
              </w:rPr>
              <w:t>
</w:t>
            </w:r>
            <w:r>
              <w:rPr>
                <w:rFonts w:ascii="Times New Roman"/>
                <w:b w:val="false"/>
                <w:i w:val="false"/>
                <w:color w:val="000000"/>
                <w:sz w:val="20"/>
              </w:rPr>
              <w:t>  Будет усовершенствована методология</w:t>
            </w:r>
            <w:r>
              <w:br/>
            </w:r>
            <w:r>
              <w:rPr>
                <w:rFonts w:ascii="Times New Roman"/>
                <w:b w:val="false"/>
                <w:i w:val="false"/>
                <w:color w:val="000000"/>
                <w:sz w:val="20"/>
              </w:rPr>
              <w:t>
</w:t>
            </w:r>
            <w:r>
              <w:rPr>
                <w:rFonts w:ascii="Times New Roman"/>
                <w:b w:val="false"/>
                <w:i w:val="false"/>
                <w:color w:val="000000"/>
                <w:sz w:val="20"/>
              </w:rPr>
              <w:t>расчета тарифов для стимулирования</w:t>
            </w:r>
            <w:r>
              <w:br/>
            </w:r>
            <w:r>
              <w:rPr>
                <w:rFonts w:ascii="Times New Roman"/>
                <w:b w:val="false"/>
                <w:i w:val="false"/>
                <w:color w:val="000000"/>
                <w:sz w:val="20"/>
              </w:rPr>
              <w:t>
</w:t>
            </w:r>
            <w:r>
              <w:rPr>
                <w:rFonts w:ascii="Times New Roman"/>
                <w:b w:val="false"/>
                <w:i w:val="false"/>
                <w:color w:val="000000"/>
                <w:sz w:val="20"/>
              </w:rPr>
              <w:t>субъектов естественных монополий к</w:t>
            </w:r>
            <w:r>
              <w:br/>
            </w:r>
            <w:r>
              <w:rPr>
                <w:rFonts w:ascii="Times New Roman"/>
                <w:b w:val="false"/>
                <w:i w:val="false"/>
                <w:color w:val="000000"/>
                <w:sz w:val="20"/>
              </w:rPr>
              <w:t>
</w:t>
            </w:r>
            <w:r>
              <w:rPr>
                <w:rFonts w:ascii="Times New Roman"/>
                <w:b w:val="false"/>
                <w:i w:val="false"/>
                <w:color w:val="000000"/>
                <w:sz w:val="20"/>
              </w:rPr>
              <w:t>повышению производительности и</w:t>
            </w:r>
            <w:r>
              <w:br/>
            </w:r>
            <w:r>
              <w:rPr>
                <w:rFonts w:ascii="Times New Roman"/>
                <w:b w:val="false"/>
                <w:i w:val="false"/>
                <w:color w:val="000000"/>
                <w:sz w:val="20"/>
              </w:rPr>
              <w:t>
</w:t>
            </w:r>
            <w:r>
              <w:rPr>
                <w:rFonts w:ascii="Times New Roman"/>
                <w:b w:val="false"/>
                <w:i w:val="false"/>
                <w:color w:val="000000"/>
                <w:sz w:val="20"/>
              </w:rPr>
              <w:t>снижению затрат на основе ликвидации</w:t>
            </w:r>
            <w:r>
              <w:br/>
            </w:r>
            <w:r>
              <w:rPr>
                <w:rFonts w:ascii="Times New Roman"/>
                <w:b w:val="false"/>
                <w:i w:val="false"/>
                <w:color w:val="000000"/>
                <w:sz w:val="20"/>
              </w:rPr>
              <w:t>
</w:t>
            </w:r>
            <w:r>
              <w:rPr>
                <w:rFonts w:ascii="Times New Roman"/>
                <w:b w:val="false"/>
                <w:i w:val="false"/>
                <w:color w:val="000000"/>
                <w:sz w:val="20"/>
              </w:rPr>
              <w:t>сверхнормативных и сокращения</w:t>
            </w:r>
            <w:r>
              <w:br/>
            </w:r>
            <w:r>
              <w:rPr>
                <w:rFonts w:ascii="Times New Roman"/>
                <w:b w:val="false"/>
                <w:i w:val="false"/>
                <w:color w:val="000000"/>
                <w:sz w:val="20"/>
              </w:rPr>
              <w:t>
</w:t>
            </w:r>
            <w:r>
              <w:rPr>
                <w:rFonts w:ascii="Times New Roman"/>
                <w:b w:val="false"/>
                <w:i w:val="false"/>
                <w:color w:val="000000"/>
                <w:sz w:val="20"/>
              </w:rPr>
              <w:t>нормативных потерь.</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19 марта 2010 года №</w:t>
            </w:r>
            <w:r>
              <w:br/>
            </w:r>
            <w:r>
              <w:rPr>
                <w:rFonts w:ascii="Times New Roman"/>
                <w:b w:val="false"/>
                <w:i w:val="false"/>
                <w:color w:val="000000"/>
                <w:sz w:val="20"/>
              </w:rPr>
              <w:t>
</w:t>
            </w:r>
            <w:r>
              <w:rPr>
                <w:rFonts w:ascii="Times New Roman"/>
                <w:b w:val="false"/>
                <w:i w:val="false"/>
                <w:color w:val="000000"/>
                <w:sz w:val="20"/>
              </w:rPr>
              <w:t>958 «О Государственной</w:t>
            </w:r>
            <w:r>
              <w:br/>
            </w:r>
            <w:r>
              <w:rPr>
                <w:rFonts w:ascii="Times New Roman"/>
                <w:b w:val="false"/>
                <w:i w:val="false"/>
                <w:color w:val="000000"/>
                <w:sz w:val="20"/>
              </w:rPr>
              <w:t>
</w:t>
            </w:r>
            <w:r>
              <w:rPr>
                <w:rFonts w:ascii="Times New Roman"/>
                <w:b w:val="false"/>
                <w:i w:val="false"/>
                <w:color w:val="000000"/>
                <w:sz w:val="20"/>
              </w:rPr>
              <w:t>программе по форсиро-</w:t>
            </w:r>
            <w:r>
              <w:br/>
            </w:r>
            <w:r>
              <w:rPr>
                <w:rFonts w:ascii="Times New Roman"/>
                <w:b w:val="false"/>
                <w:i w:val="false"/>
                <w:color w:val="000000"/>
                <w:sz w:val="20"/>
              </w:rPr>
              <w:t>
</w:t>
            </w:r>
            <w:r>
              <w:rPr>
                <w:rFonts w:ascii="Times New Roman"/>
                <w:b w:val="false"/>
                <w:i w:val="false"/>
                <w:color w:val="000000"/>
                <w:sz w:val="20"/>
              </w:rPr>
              <w:t>ванному индустриально-</w:t>
            </w:r>
            <w:r>
              <w:br/>
            </w:r>
            <w:r>
              <w:rPr>
                <w:rFonts w:ascii="Times New Roman"/>
                <w:b w:val="false"/>
                <w:i w:val="false"/>
                <w:color w:val="000000"/>
                <w:sz w:val="20"/>
              </w:rPr>
              <w:t>
</w:t>
            </w:r>
            <w:r>
              <w:rPr>
                <w:rFonts w:ascii="Times New Roman"/>
                <w:b w:val="false"/>
                <w:i w:val="false"/>
                <w:color w:val="000000"/>
                <w:sz w:val="20"/>
              </w:rPr>
              <w:t>инновационному развитию</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2010-2014 годы и</w:t>
            </w:r>
            <w:r>
              <w:br/>
            </w:r>
            <w:r>
              <w:rPr>
                <w:rFonts w:ascii="Times New Roman"/>
                <w:b w:val="false"/>
                <w:i w:val="false"/>
                <w:color w:val="000000"/>
                <w:sz w:val="20"/>
              </w:rPr>
              <w:t>
</w:t>
            </w:r>
            <w:r>
              <w:rPr>
                <w:rFonts w:ascii="Times New Roman"/>
                <w:b w:val="false"/>
                <w:i w:val="false"/>
                <w:color w:val="000000"/>
                <w:sz w:val="20"/>
              </w:rPr>
              <w:t>признании утратившими</w:t>
            </w:r>
            <w:r>
              <w:br/>
            </w:r>
            <w:r>
              <w:rPr>
                <w:rFonts w:ascii="Times New Roman"/>
                <w:b w:val="false"/>
                <w:i w:val="false"/>
                <w:color w:val="000000"/>
                <w:sz w:val="20"/>
              </w:rPr>
              <w:t>
</w:t>
            </w:r>
            <w:r>
              <w:rPr>
                <w:rFonts w:ascii="Times New Roman"/>
                <w:b w:val="false"/>
                <w:i w:val="false"/>
                <w:color w:val="000000"/>
                <w:sz w:val="20"/>
              </w:rPr>
              <w:t>силу некоторых указов</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232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инфраструктуры ЖКХ будет</w:t>
            </w:r>
            <w:r>
              <w:br/>
            </w:r>
            <w:r>
              <w:rPr>
                <w:rFonts w:ascii="Times New Roman"/>
                <w:b w:val="false"/>
                <w:i w:val="false"/>
                <w:color w:val="000000"/>
                <w:sz w:val="20"/>
              </w:rPr>
              <w:t>
</w:t>
            </w:r>
            <w:r>
              <w:rPr>
                <w:rFonts w:ascii="Times New Roman"/>
                <w:b w:val="false"/>
                <w:i w:val="false"/>
                <w:color w:val="000000"/>
                <w:sz w:val="20"/>
              </w:rPr>
              <w:t>сопровождаться снижением удельных</w:t>
            </w:r>
            <w:r>
              <w:br/>
            </w:r>
            <w:r>
              <w:rPr>
                <w:rFonts w:ascii="Times New Roman"/>
                <w:b w:val="false"/>
                <w:i w:val="false"/>
                <w:color w:val="000000"/>
                <w:sz w:val="20"/>
              </w:rPr>
              <w:t>
</w:t>
            </w:r>
            <w:r>
              <w:rPr>
                <w:rFonts w:ascii="Times New Roman"/>
                <w:b w:val="false"/>
                <w:i w:val="false"/>
                <w:color w:val="000000"/>
                <w:sz w:val="20"/>
              </w:rPr>
              <w:t>эксплуатационных затрат, внедрением</w:t>
            </w:r>
            <w:r>
              <w:br/>
            </w:r>
            <w:r>
              <w:rPr>
                <w:rFonts w:ascii="Times New Roman"/>
                <w:b w:val="false"/>
                <w:i w:val="false"/>
                <w:color w:val="000000"/>
                <w:sz w:val="20"/>
              </w:rPr>
              <w:t>
</w:t>
            </w:r>
            <w:r>
              <w:rPr>
                <w:rFonts w:ascii="Times New Roman"/>
                <w:b w:val="false"/>
                <w:i w:val="false"/>
                <w:color w:val="000000"/>
                <w:sz w:val="20"/>
              </w:rPr>
              <w:t>ресурсосберегающих технологий,</w:t>
            </w:r>
            <w:r>
              <w:br/>
            </w:r>
            <w:r>
              <w:rPr>
                <w:rFonts w:ascii="Times New Roman"/>
                <w:b w:val="false"/>
                <w:i w:val="false"/>
                <w:color w:val="000000"/>
                <w:sz w:val="20"/>
              </w:rPr>
              <w:t>
</w:t>
            </w:r>
            <w:r>
              <w:rPr>
                <w:rFonts w:ascii="Times New Roman"/>
                <w:b w:val="false"/>
                <w:i w:val="false"/>
                <w:color w:val="000000"/>
                <w:sz w:val="20"/>
              </w:rPr>
              <w:t>повышением эффективности тарифного</w:t>
            </w:r>
            <w:r>
              <w:br/>
            </w:r>
            <w:r>
              <w:rPr>
                <w:rFonts w:ascii="Times New Roman"/>
                <w:b w:val="false"/>
                <w:i w:val="false"/>
                <w:color w:val="000000"/>
                <w:sz w:val="20"/>
              </w:rPr>
              <w:t>
</w:t>
            </w:r>
            <w:r>
              <w:rPr>
                <w:rFonts w:ascii="Times New Roman"/>
                <w:b w:val="false"/>
                <w:i w:val="false"/>
                <w:color w:val="000000"/>
                <w:sz w:val="20"/>
              </w:rPr>
              <w:t>регулирования, позволяющего</w:t>
            </w:r>
            <w:r>
              <w:br/>
            </w:r>
            <w:r>
              <w:rPr>
                <w:rFonts w:ascii="Times New Roman"/>
                <w:b w:val="false"/>
                <w:i w:val="false"/>
                <w:color w:val="000000"/>
                <w:sz w:val="20"/>
              </w:rPr>
              <w:t>
</w:t>
            </w:r>
            <w:r>
              <w:rPr>
                <w:rFonts w:ascii="Times New Roman"/>
                <w:b w:val="false"/>
                <w:i w:val="false"/>
                <w:color w:val="000000"/>
                <w:sz w:val="20"/>
              </w:rPr>
              <w:t>ликвидировать сверхнормативные и</w:t>
            </w:r>
            <w:r>
              <w:br/>
            </w:r>
            <w:r>
              <w:rPr>
                <w:rFonts w:ascii="Times New Roman"/>
                <w:b w:val="false"/>
                <w:i w:val="false"/>
                <w:color w:val="000000"/>
                <w:sz w:val="20"/>
              </w:rPr>
              <w:t>
</w:t>
            </w:r>
            <w:r>
              <w:rPr>
                <w:rFonts w:ascii="Times New Roman"/>
                <w:b w:val="false"/>
                <w:i w:val="false"/>
                <w:color w:val="000000"/>
                <w:sz w:val="20"/>
              </w:rPr>
              <w:t>сократить нормативные потери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 февраля 2010 года</w:t>
            </w:r>
            <w:r>
              <w:br/>
            </w:r>
            <w:r>
              <w:rPr>
                <w:rFonts w:ascii="Times New Roman"/>
                <w:b w:val="false"/>
                <w:i w:val="false"/>
                <w:color w:val="000000"/>
                <w:sz w:val="20"/>
              </w:rPr>
              <w:t>
</w:t>
            </w:r>
            <w:r>
              <w:rPr>
                <w:rFonts w:ascii="Times New Roman"/>
                <w:b w:val="false"/>
                <w:i w:val="false"/>
                <w:color w:val="000000"/>
                <w:sz w:val="20"/>
              </w:rPr>
              <w:t>№ 922 «О Стратегическом</w:t>
            </w:r>
            <w:r>
              <w:br/>
            </w:r>
            <w:r>
              <w:rPr>
                <w:rFonts w:ascii="Times New Roman"/>
                <w:b w:val="false"/>
                <w:i w:val="false"/>
                <w:color w:val="000000"/>
                <w:sz w:val="20"/>
              </w:rPr>
              <w:t>
</w:t>
            </w:r>
            <w:r>
              <w:rPr>
                <w:rFonts w:ascii="Times New Roman"/>
                <w:b w:val="false"/>
                <w:i w:val="false"/>
                <w:color w:val="000000"/>
                <w:sz w:val="20"/>
              </w:rPr>
              <w:t>плане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w:t>
            </w:r>
            <w:r>
              <w:br/>
            </w:r>
            <w:r>
              <w:rPr>
                <w:rFonts w:ascii="Times New Roman"/>
                <w:b w:val="false"/>
                <w:i w:val="false"/>
                <w:color w:val="000000"/>
                <w:sz w:val="20"/>
              </w:rPr>
              <w:t>
</w:t>
            </w:r>
            <w:r>
              <w:rPr>
                <w:rFonts w:ascii="Times New Roman"/>
                <w:b w:val="false"/>
                <w:i w:val="false"/>
                <w:color w:val="000000"/>
                <w:sz w:val="20"/>
              </w:rPr>
              <w:t>2020 года»</w:t>
            </w:r>
          </w:p>
        </w:tc>
      </w:tr>
      <w:tr>
        <w:trPr>
          <w:trHeight w:val="156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Обеспечение</w:t>
            </w:r>
            <w:r>
              <w:br/>
            </w:r>
            <w:r>
              <w:rPr>
                <w:rFonts w:ascii="Times New Roman"/>
                <w:b w:val="false"/>
                <w:i w:val="false"/>
                <w:color w:val="000000"/>
                <w:sz w:val="20"/>
              </w:rPr>
              <w:t>
</w:t>
            </w:r>
            <w:r>
              <w:rPr>
                <w:rFonts w:ascii="Times New Roman"/>
                <w:b w:val="false"/>
                <w:i w:val="false"/>
                <w:color w:val="000000"/>
                <w:sz w:val="20"/>
              </w:rPr>
              <w:t>стабильного уровня</w:t>
            </w:r>
            <w:r>
              <w:br/>
            </w:r>
            <w:r>
              <w:rPr>
                <w:rFonts w:ascii="Times New Roman"/>
                <w:b w:val="false"/>
                <w:i w:val="false"/>
                <w:color w:val="000000"/>
                <w:sz w:val="20"/>
              </w:rPr>
              <w:t>
</w:t>
            </w:r>
            <w:r>
              <w:rPr>
                <w:rFonts w:ascii="Times New Roman"/>
                <w:b w:val="false"/>
                <w:i w:val="false"/>
                <w:color w:val="000000"/>
                <w:sz w:val="20"/>
              </w:rPr>
              <w:t>регулируемых тарифов</w:t>
            </w:r>
            <w:r>
              <w:br/>
            </w:r>
            <w:r>
              <w:rPr>
                <w:rFonts w:ascii="Times New Roman"/>
                <w:b w:val="false"/>
                <w:i w:val="false"/>
                <w:color w:val="000000"/>
                <w:sz w:val="20"/>
              </w:rPr>
              <w:t>
</w:t>
            </w:r>
            <w:r>
              <w:rPr>
                <w:rFonts w:ascii="Times New Roman"/>
                <w:b w:val="false"/>
                <w:i w:val="false"/>
                <w:color w:val="000000"/>
                <w:sz w:val="20"/>
              </w:rPr>
              <w:t>(цен)</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2012 году будут разработана и</w:t>
            </w:r>
            <w:r>
              <w:br/>
            </w:r>
            <w:r>
              <w:rPr>
                <w:rFonts w:ascii="Times New Roman"/>
                <w:b w:val="false"/>
                <w:i w:val="false"/>
                <w:color w:val="000000"/>
                <w:sz w:val="20"/>
              </w:rPr>
              <w:t>
</w:t>
            </w:r>
            <w:r>
              <w:rPr>
                <w:rFonts w:ascii="Times New Roman"/>
                <w:b w:val="false"/>
                <w:i w:val="false"/>
                <w:color w:val="000000"/>
                <w:sz w:val="20"/>
              </w:rPr>
              <w:t>внедрена долгосрочная тарифная</w:t>
            </w:r>
            <w:r>
              <w:br/>
            </w:r>
            <w:r>
              <w:rPr>
                <w:rFonts w:ascii="Times New Roman"/>
                <w:b w:val="false"/>
                <w:i w:val="false"/>
                <w:color w:val="000000"/>
                <w:sz w:val="20"/>
              </w:rPr>
              <w:t>
</w:t>
            </w:r>
            <w:r>
              <w:rPr>
                <w:rFonts w:ascii="Times New Roman"/>
                <w:b w:val="false"/>
                <w:i w:val="false"/>
                <w:color w:val="000000"/>
                <w:sz w:val="20"/>
              </w:rPr>
              <w:t>политика формирования тарифов на</w:t>
            </w:r>
            <w:r>
              <w:br/>
            </w:r>
            <w:r>
              <w:rPr>
                <w:rFonts w:ascii="Times New Roman"/>
                <w:b w:val="false"/>
                <w:i w:val="false"/>
                <w:color w:val="000000"/>
                <w:sz w:val="20"/>
              </w:rPr>
              <w:t>
</w:t>
            </w:r>
            <w:r>
              <w:rPr>
                <w:rFonts w:ascii="Times New Roman"/>
                <w:b w:val="false"/>
                <w:i w:val="false"/>
                <w:color w:val="000000"/>
                <w:sz w:val="20"/>
              </w:rPr>
              <w:t>передачу и распределение</w:t>
            </w:r>
            <w:r>
              <w:br/>
            </w:r>
            <w:r>
              <w:rPr>
                <w:rFonts w:ascii="Times New Roman"/>
                <w:b w:val="false"/>
                <w:i w:val="false"/>
                <w:color w:val="000000"/>
                <w:sz w:val="20"/>
              </w:rPr>
              <w:t>
</w:t>
            </w:r>
            <w:r>
              <w:rPr>
                <w:rFonts w:ascii="Times New Roman"/>
                <w:b w:val="false"/>
                <w:i w:val="false"/>
                <w:color w:val="000000"/>
                <w:sz w:val="20"/>
              </w:rPr>
              <w:t>электроэнергии</w:t>
            </w:r>
            <w:r>
              <w:br/>
            </w:r>
            <w:r>
              <w:rPr>
                <w:rFonts w:ascii="Times New Roman"/>
                <w:b w:val="false"/>
                <w:i w:val="false"/>
                <w:color w:val="000000"/>
                <w:sz w:val="20"/>
              </w:rPr>
              <w:t>
 </w:t>
            </w:r>
            <w:r>
              <w:rPr>
                <w:rFonts w:ascii="Times New Roman"/>
                <w:b w:val="false"/>
                <w:i w:val="false"/>
                <w:color w:val="000000"/>
                <w:sz w:val="20"/>
              </w:rPr>
              <w:t>К 2013 году будут утверждены</w:t>
            </w:r>
            <w:r>
              <w:br/>
            </w:r>
            <w:r>
              <w:rPr>
                <w:rFonts w:ascii="Times New Roman"/>
                <w:b w:val="false"/>
                <w:i w:val="false"/>
                <w:color w:val="000000"/>
                <w:sz w:val="20"/>
              </w:rPr>
              <w:t>
</w:t>
            </w:r>
            <w:r>
              <w:rPr>
                <w:rFonts w:ascii="Times New Roman"/>
                <w:b w:val="false"/>
                <w:i w:val="false"/>
                <w:color w:val="000000"/>
                <w:sz w:val="20"/>
              </w:rPr>
              <w:t>предельные тарифы на услуги</w:t>
            </w:r>
            <w:r>
              <w:br/>
            </w:r>
            <w:r>
              <w:rPr>
                <w:rFonts w:ascii="Times New Roman"/>
                <w:b w:val="false"/>
                <w:i w:val="false"/>
                <w:color w:val="000000"/>
                <w:sz w:val="20"/>
              </w:rPr>
              <w:t>
</w:t>
            </w:r>
            <w:r>
              <w:rPr>
                <w:rFonts w:ascii="Times New Roman"/>
                <w:b w:val="false"/>
                <w:i w:val="false"/>
                <w:color w:val="000000"/>
                <w:sz w:val="20"/>
              </w:rPr>
              <w:t>магистральной железнодорожной сети</w:t>
            </w:r>
            <w:r>
              <w:br/>
            </w:r>
            <w:r>
              <w:rPr>
                <w:rFonts w:ascii="Times New Roman"/>
                <w:b w:val="false"/>
                <w:i w:val="false"/>
                <w:color w:val="000000"/>
                <w:sz w:val="20"/>
              </w:rPr>
              <w:t>
</w:t>
            </w:r>
            <w:r>
              <w:rPr>
                <w:rFonts w:ascii="Times New Roman"/>
                <w:b w:val="false"/>
                <w:i w:val="false"/>
                <w:color w:val="000000"/>
                <w:sz w:val="20"/>
              </w:rPr>
              <w:t>на долгосрочный период</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 февраля 2010 года</w:t>
            </w:r>
            <w:r>
              <w:br/>
            </w:r>
            <w:r>
              <w:rPr>
                <w:rFonts w:ascii="Times New Roman"/>
                <w:b w:val="false"/>
                <w:i w:val="false"/>
                <w:color w:val="000000"/>
                <w:sz w:val="20"/>
              </w:rPr>
              <w:t>
</w:t>
            </w:r>
            <w:r>
              <w:rPr>
                <w:rFonts w:ascii="Times New Roman"/>
                <w:b w:val="false"/>
                <w:i w:val="false"/>
                <w:color w:val="000000"/>
                <w:sz w:val="20"/>
              </w:rPr>
              <w:t>№ 922 «О Стратегическом</w:t>
            </w:r>
            <w:r>
              <w:br/>
            </w:r>
            <w:r>
              <w:rPr>
                <w:rFonts w:ascii="Times New Roman"/>
                <w:b w:val="false"/>
                <w:i w:val="false"/>
                <w:color w:val="000000"/>
                <w:sz w:val="20"/>
              </w:rPr>
              <w:t>
</w:t>
            </w:r>
            <w:r>
              <w:rPr>
                <w:rFonts w:ascii="Times New Roman"/>
                <w:b w:val="false"/>
                <w:i w:val="false"/>
                <w:color w:val="000000"/>
                <w:sz w:val="20"/>
              </w:rPr>
              <w:t>плане развития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до 2020 года»</w:t>
            </w:r>
          </w:p>
        </w:tc>
      </w:tr>
    </w:tbl>
    <w:bookmarkStart w:name="z64" w:id="11"/>
    <w:p>
      <w:pPr>
        <w:spacing w:after="0"/>
        <w:ind w:left="0"/>
        <w:jc w:val="left"/>
      </w:pPr>
      <w:r>
        <w:rPr>
          <w:rFonts w:ascii="Times New Roman"/>
          <w:b/>
          <w:i w:val="false"/>
          <w:color w:val="000000"/>
        </w:rPr>
        <w:t xml:space="preserve"> 
4. Функциональные возможности Агентства и возможные риски</w:t>
      </w:r>
    </w:p>
    <w:bookmarkEnd w:id="11"/>
    <w:bookmarkStart w:name="z65" w:id="12"/>
    <w:p>
      <w:pPr>
        <w:spacing w:after="0"/>
        <w:ind w:left="0"/>
        <w:jc w:val="both"/>
      </w:pPr>
      <w:r>
        <w:rPr>
          <w:rFonts w:ascii="Times New Roman"/>
          <w:b w:val="false"/>
          <w:i w:val="false"/>
          <w:color w:val="000000"/>
          <w:sz w:val="28"/>
        </w:rPr>
        <w:t>
      В целях совершенствования деятельности Агентства будет проводиться работа, направленная на:</w:t>
      </w:r>
      <w:r>
        <w:br/>
      </w:r>
      <w:r>
        <w:rPr>
          <w:rFonts w:ascii="Times New Roman"/>
          <w:b w:val="false"/>
          <w:i w:val="false"/>
          <w:color w:val="000000"/>
          <w:sz w:val="28"/>
        </w:rPr>
        <w:t>
</w:t>
      </w:r>
      <w:r>
        <w:rPr>
          <w:rFonts w:ascii="Times New Roman"/>
          <w:b w:val="false"/>
          <w:i w:val="false"/>
          <w:color w:val="000000"/>
          <w:sz w:val="28"/>
        </w:rPr>
        <w:t>
      1) постоянное повышение кадрового потенциала, привлечение модифицированных специалистов, в том числе выпускников высших учебных заведений, повышение уровня квалификации, а также стимулирование работников, создание благоприятных условий труда, способствующих дальнейшему совершенствованию эффективности деятельности каждого работника;</w:t>
      </w:r>
      <w:r>
        <w:br/>
      </w:r>
      <w:r>
        <w:rPr>
          <w:rFonts w:ascii="Times New Roman"/>
          <w:b w:val="false"/>
          <w:i w:val="false"/>
          <w:color w:val="000000"/>
          <w:sz w:val="28"/>
        </w:rPr>
        <w:t>
</w:t>
      </w:r>
      <w:r>
        <w:rPr>
          <w:rFonts w:ascii="Times New Roman"/>
          <w:b w:val="false"/>
          <w:i w:val="false"/>
          <w:color w:val="000000"/>
          <w:sz w:val="28"/>
        </w:rPr>
        <w:t>
      2) увеличение количества и охвата новой техникой и технологией для повышения эффективности работы;</w:t>
      </w:r>
      <w:r>
        <w:br/>
      </w:r>
      <w:r>
        <w:rPr>
          <w:rFonts w:ascii="Times New Roman"/>
          <w:b w:val="false"/>
          <w:i w:val="false"/>
          <w:color w:val="000000"/>
          <w:sz w:val="28"/>
        </w:rPr>
        <w:t>
</w:t>
      </w:r>
      <w:r>
        <w:rPr>
          <w:rFonts w:ascii="Times New Roman"/>
          <w:b w:val="false"/>
          <w:i w:val="false"/>
          <w:color w:val="000000"/>
          <w:sz w:val="28"/>
        </w:rPr>
        <w:t>
      3) повышение уровня квалификации сотрудников Агентства.</w:t>
      </w:r>
      <w:r>
        <w:br/>
      </w:r>
      <w:r>
        <w:rPr>
          <w:rFonts w:ascii="Times New Roman"/>
          <w:b w:val="false"/>
          <w:i w:val="false"/>
          <w:color w:val="000000"/>
          <w:sz w:val="28"/>
        </w:rPr>
        <w:t>
</w:t>
      </w:r>
      <w:r>
        <w:rPr>
          <w:rFonts w:ascii="Times New Roman"/>
          <w:b w:val="false"/>
          <w:i w:val="false"/>
          <w:color w:val="000000"/>
          <w:sz w:val="28"/>
        </w:rPr>
        <w:t>
      Возможные риски, которые могут повлиять на достижение целей Агентства за счет внешних, внутренних и институциональных факторов, перечисленных ниже: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4913"/>
        <w:gridCol w:w="421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риска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w:t>
            </w:r>
            <w:r>
              <w:br/>
            </w:r>
            <w:r>
              <w:rPr>
                <w:rFonts w:ascii="Times New Roman"/>
                <w:b w:val="false"/>
                <w:i w:val="false"/>
                <w:color w:val="000000"/>
                <w:sz w:val="20"/>
              </w:rPr>
              <w:t>
</w:t>
            </w:r>
            <w:r>
              <w:rPr>
                <w:rFonts w:ascii="Times New Roman"/>
                <w:b w:val="false"/>
                <w:i w:val="false"/>
                <w:color w:val="000000"/>
                <w:sz w:val="20"/>
              </w:rPr>
              <w:t>непринятия превентивных и</w:t>
            </w:r>
            <w:r>
              <w:br/>
            </w:r>
            <w:r>
              <w:rPr>
                <w:rFonts w:ascii="Times New Roman"/>
                <w:b w:val="false"/>
                <w:i w:val="false"/>
                <w:color w:val="000000"/>
                <w:sz w:val="20"/>
              </w:rPr>
              <w:t>
</w:t>
            </w:r>
            <w:r>
              <w:rPr>
                <w:rFonts w:ascii="Times New Roman"/>
                <w:b w:val="false"/>
                <w:i w:val="false"/>
                <w:color w:val="000000"/>
                <w:sz w:val="20"/>
              </w:rPr>
              <w:t>(или) своевременных мер</w:t>
            </w:r>
            <w:r>
              <w:br/>
            </w:r>
            <w:r>
              <w:rPr>
                <w:rFonts w:ascii="Times New Roman"/>
                <w:b w:val="false"/>
                <w:i w:val="false"/>
                <w:color w:val="000000"/>
                <w:sz w:val="20"/>
              </w:rPr>
              <w:t>
</w:t>
            </w:r>
            <w:r>
              <w:rPr>
                <w:rFonts w:ascii="Times New Roman"/>
                <w:b w:val="false"/>
                <w:i w:val="false"/>
                <w:color w:val="000000"/>
                <w:sz w:val="20"/>
              </w:rPr>
              <w:t>реагирования</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Механизмы и меры</w:t>
            </w:r>
            <w:r>
              <w:br/>
            </w:r>
            <w:r>
              <w:rPr>
                <w:rFonts w:ascii="Times New Roman"/>
                <w:b w:val="false"/>
                <w:i w:val="false"/>
                <w:color w:val="000000"/>
                <w:sz w:val="20"/>
              </w:rPr>
              <w:t>
</w:t>
            </w:r>
            <w:r>
              <w:rPr>
                <w:rFonts w:ascii="Times New Roman"/>
                <w:b w:val="false"/>
                <w:i w:val="false"/>
                <w:color w:val="000000"/>
                <w:sz w:val="20"/>
              </w:rPr>
              <w:t>управления</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уровня инфляции</w:t>
            </w:r>
            <w:r>
              <w:br/>
            </w:r>
            <w:r>
              <w:rPr>
                <w:rFonts w:ascii="Times New Roman"/>
                <w:b w:val="false"/>
                <w:i w:val="false"/>
                <w:color w:val="000000"/>
                <w:sz w:val="20"/>
              </w:rPr>
              <w:t>
</w:t>
            </w:r>
            <w:r>
              <w:rPr>
                <w:rFonts w:ascii="Times New Roman"/>
                <w:b w:val="false"/>
                <w:i w:val="false"/>
                <w:color w:val="000000"/>
                <w:sz w:val="20"/>
              </w:rPr>
              <w:t>над заданными параметрами</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Может привести к ухудшению</w:t>
            </w:r>
            <w:r>
              <w:br/>
            </w:r>
            <w:r>
              <w:rPr>
                <w:rFonts w:ascii="Times New Roman"/>
                <w:b w:val="false"/>
                <w:i w:val="false"/>
                <w:color w:val="000000"/>
                <w:sz w:val="20"/>
              </w:rPr>
              <w:t>
</w:t>
            </w:r>
            <w:r>
              <w:rPr>
                <w:rFonts w:ascii="Times New Roman"/>
                <w:b w:val="false"/>
                <w:i w:val="false"/>
                <w:color w:val="000000"/>
                <w:sz w:val="20"/>
              </w:rPr>
              <w:t>макроэкономической</w:t>
            </w:r>
            <w:r>
              <w:br/>
            </w:r>
            <w:r>
              <w:rPr>
                <w:rFonts w:ascii="Times New Roman"/>
                <w:b w:val="false"/>
                <w:i w:val="false"/>
                <w:color w:val="000000"/>
                <w:sz w:val="20"/>
              </w:rPr>
              <w:t>
</w:t>
            </w:r>
            <w:r>
              <w:rPr>
                <w:rFonts w:ascii="Times New Roman"/>
                <w:b w:val="false"/>
                <w:i w:val="false"/>
                <w:color w:val="000000"/>
                <w:sz w:val="20"/>
              </w:rPr>
              <w:t>стабильности</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всех необходимых</w:t>
            </w:r>
            <w:r>
              <w:br/>
            </w:r>
            <w:r>
              <w:rPr>
                <w:rFonts w:ascii="Times New Roman"/>
                <w:b w:val="false"/>
                <w:i w:val="false"/>
                <w:color w:val="000000"/>
                <w:sz w:val="20"/>
              </w:rPr>
              <w:t>
</w:t>
            </w:r>
            <w:r>
              <w:rPr>
                <w:rFonts w:ascii="Times New Roman"/>
                <w:b w:val="false"/>
                <w:i w:val="false"/>
                <w:color w:val="000000"/>
                <w:sz w:val="20"/>
              </w:rPr>
              <w:t>мер по недопущению</w:t>
            </w:r>
            <w:r>
              <w:br/>
            </w:r>
            <w:r>
              <w:rPr>
                <w:rFonts w:ascii="Times New Roman"/>
                <w:b w:val="false"/>
                <w:i w:val="false"/>
                <w:color w:val="000000"/>
                <w:sz w:val="20"/>
              </w:rPr>
              <w:t>
</w:t>
            </w:r>
            <w:r>
              <w:rPr>
                <w:rFonts w:ascii="Times New Roman"/>
                <w:b w:val="false"/>
                <w:i w:val="false"/>
                <w:color w:val="000000"/>
                <w:sz w:val="20"/>
              </w:rPr>
              <w:t>необоснованного роста</w:t>
            </w:r>
            <w:r>
              <w:br/>
            </w:r>
            <w:r>
              <w:rPr>
                <w:rFonts w:ascii="Times New Roman"/>
                <w:b w:val="false"/>
                <w:i w:val="false"/>
                <w:color w:val="000000"/>
                <w:sz w:val="20"/>
              </w:rPr>
              <w:t>
</w:t>
            </w:r>
            <w:r>
              <w:rPr>
                <w:rFonts w:ascii="Times New Roman"/>
                <w:b w:val="false"/>
                <w:i w:val="false"/>
                <w:color w:val="000000"/>
                <w:sz w:val="20"/>
              </w:rPr>
              <w:t>тарифов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 и</w:t>
            </w:r>
            <w:r>
              <w:br/>
            </w:r>
            <w:r>
              <w:rPr>
                <w:rFonts w:ascii="Times New Roman"/>
                <w:b w:val="false"/>
                <w:i w:val="false"/>
                <w:color w:val="000000"/>
                <w:sz w:val="20"/>
              </w:rPr>
              <w:t>
</w:t>
            </w:r>
            <w:r>
              <w:rPr>
                <w:rFonts w:ascii="Times New Roman"/>
                <w:b w:val="false"/>
                <w:i w:val="false"/>
                <w:color w:val="000000"/>
                <w:sz w:val="20"/>
              </w:rPr>
              <w:t>превышения одобренного</w:t>
            </w:r>
            <w:r>
              <w:br/>
            </w:r>
            <w:r>
              <w:rPr>
                <w:rFonts w:ascii="Times New Roman"/>
                <w:b w:val="false"/>
                <w:i w:val="false"/>
                <w:color w:val="000000"/>
                <w:sz w:val="20"/>
              </w:rPr>
              <w:t>
</w:t>
            </w:r>
            <w:r>
              <w:rPr>
                <w:rFonts w:ascii="Times New Roman"/>
                <w:b w:val="false"/>
                <w:i w:val="false"/>
                <w:color w:val="000000"/>
                <w:sz w:val="20"/>
              </w:rPr>
              <w:t>Правительством Республики</w:t>
            </w:r>
            <w:r>
              <w:br/>
            </w:r>
            <w:r>
              <w:rPr>
                <w:rFonts w:ascii="Times New Roman"/>
                <w:b w:val="false"/>
                <w:i w:val="false"/>
                <w:color w:val="000000"/>
                <w:sz w:val="20"/>
              </w:rPr>
              <w:t>
</w:t>
            </w:r>
            <w:r>
              <w:rPr>
                <w:rFonts w:ascii="Times New Roman"/>
                <w:b w:val="false"/>
                <w:i w:val="false"/>
                <w:color w:val="000000"/>
                <w:sz w:val="20"/>
              </w:rPr>
              <w:t>Казахстан вклада в</w:t>
            </w:r>
            <w:r>
              <w:br/>
            </w:r>
            <w:r>
              <w:rPr>
                <w:rFonts w:ascii="Times New Roman"/>
                <w:b w:val="false"/>
                <w:i w:val="false"/>
                <w:color w:val="000000"/>
                <w:sz w:val="20"/>
              </w:rPr>
              <w:t>
</w:t>
            </w:r>
            <w:r>
              <w:rPr>
                <w:rFonts w:ascii="Times New Roman"/>
                <w:b w:val="false"/>
                <w:i w:val="false"/>
                <w:color w:val="000000"/>
                <w:sz w:val="20"/>
              </w:rPr>
              <w:t>инфляцию от регулируемых</w:t>
            </w:r>
            <w:r>
              <w:br/>
            </w:r>
            <w:r>
              <w:rPr>
                <w:rFonts w:ascii="Times New Roman"/>
                <w:b w:val="false"/>
                <w:i w:val="false"/>
                <w:color w:val="000000"/>
                <w:sz w:val="20"/>
              </w:rPr>
              <w:t>
</w:t>
            </w:r>
            <w:r>
              <w:rPr>
                <w:rFonts w:ascii="Times New Roman"/>
                <w:b w:val="false"/>
                <w:i w:val="false"/>
                <w:color w:val="000000"/>
                <w:sz w:val="20"/>
              </w:rPr>
              <w:t>Агентством услуг</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принятие</w:t>
            </w:r>
            <w:r>
              <w:br/>
            </w:r>
            <w:r>
              <w:rPr>
                <w:rFonts w:ascii="Times New Roman"/>
                <w:b w:val="false"/>
                <w:i w:val="false"/>
                <w:color w:val="000000"/>
                <w:sz w:val="20"/>
              </w:rPr>
              <w:t>
</w:t>
            </w:r>
            <w:r>
              <w:rPr>
                <w:rFonts w:ascii="Times New Roman"/>
                <w:b w:val="false"/>
                <w:i w:val="false"/>
                <w:color w:val="000000"/>
                <w:sz w:val="20"/>
              </w:rPr>
              <w:t>решений и соответствующих</w:t>
            </w:r>
            <w:r>
              <w:br/>
            </w:r>
            <w:r>
              <w:rPr>
                <w:rFonts w:ascii="Times New Roman"/>
                <w:b w:val="false"/>
                <w:i w:val="false"/>
                <w:color w:val="000000"/>
                <w:sz w:val="20"/>
              </w:rPr>
              <w:t>
</w:t>
            </w:r>
            <w:r>
              <w:rPr>
                <w:rFonts w:ascii="Times New Roman"/>
                <w:b w:val="false"/>
                <w:i w:val="false"/>
                <w:color w:val="000000"/>
                <w:sz w:val="20"/>
              </w:rPr>
              <w:t>нормативных правовых актов,</w:t>
            </w:r>
            <w:r>
              <w:br/>
            </w:r>
            <w:r>
              <w:rPr>
                <w:rFonts w:ascii="Times New Roman"/>
                <w:b w:val="false"/>
                <w:i w:val="false"/>
                <w:color w:val="000000"/>
                <w:sz w:val="20"/>
              </w:rPr>
              <w:t>
</w:t>
            </w:r>
            <w:r>
              <w:rPr>
                <w:rFonts w:ascii="Times New Roman"/>
                <w:b w:val="false"/>
                <w:i w:val="false"/>
                <w:color w:val="000000"/>
                <w:sz w:val="20"/>
              </w:rPr>
              <w:t>необходимых для эффективного</w:t>
            </w:r>
            <w:r>
              <w:br/>
            </w:r>
            <w:r>
              <w:rPr>
                <w:rFonts w:ascii="Times New Roman"/>
                <w:b w:val="false"/>
                <w:i w:val="false"/>
                <w:color w:val="000000"/>
                <w:sz w:val="20"/>
              </w:rPr>
              <w:t>
</w:t>
            </w:r>
            <w:r>
              <w:rPr>
                <w:rFonts w:ascii="Times New Roman"/>
                <w:b w:val="false"/>
                <w:i w:val="false"/>
                <w:color w:val="000000"/>
                <w:sz w:val="20"/>
              </w:rPr>
              <w:t>функционирования системы</w:t>
            </w:r>
            <w:r>
              <w:br/>
            </w:r>
            <w:r>
              <w:rPr>
                <w:rFonts w:ascii="Times New Roman"/>
                <w:b w:val="false"/>
                <w:i w:val="false"/>
                <w:color w:val="000000"/>
                <w:sz w:val="20"/>
              </w:rPr>
              <w:t>
</w:t>
            </w:r>
            <w:r>
              <w:rPr>
                <w:rFonts w:ascii="Times New Roman"/>
                <w:b w:val="false"/>
                <w:i w:val="false"/>
                <w:color w:val="000000"/>
                <w:sz w:val="20"/>
              </w:rPr>
              <w:t>Агентства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повлиять на достижение</w:t>
            </w:r>
            <w:r>
              <w:br/>
            </w:r>
            <w:r>
              <w:rPr>
                <w:rFonts w:ascii="Times New Roman"/>
                <w:b w:val="false"/>
                <w:i w:val="false"/>
                <w:color w:val="000000"/>
                <w:sz w:val="20"/>
              </w:rPr>
              <w:t>
</w:t>
            </w:r>
            <w:r>
              <w:rPr>
                <w:rFonts w:ascii="Times New Roman"/>
                <w:b w:val="false"/>
                <w:i w:val="false"/>
                <w:color w:val="000000"/>
                <w:sz w:val="20"/>
              </w:rPr>
              <w:t>целей Агентства</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контроля за</w:t>
            </w:r>
            <w:r>
              <w:br/>
            </w:r>
            <w:r>
              <w:rPr>
                <w:rFonts w:ascii="Times New Roman"/>
                <w:b w:val="false"/>
                <w:i w:val="false"/>
                <w:color w:val="000000"/>
                <w:sz w:val="20"/>
              </w:rPr>
              <w:t>
</w:t>
            </w:r>
            <w:r>
              <w:rPr>
                <w:rFonts w:ascii="Times New Roman"/>
                <w:b w:val="false"/>
                <w:i w:val="false"/>
                <w:color w:val="000000"/>
                <w:sz w:val="20"/>
              </w:rPr>
              <w:t>качеством законотворческой</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Сбой компьютерной системы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потеря базы данных</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функционирования средств</w:t>
            </w:r>
            <w:r>
              <w:br/>
            </w:r>
            <w:r>
              <w:rPr>
                <w:rFonts w:ascii="Times New Roman"/>
                <w:b w:val="false"/>
                <w:i w:val="false"/>
                <w:color w:val="000000"/>
                <w:sz w:val="20"/>
              </w:rPr>
              <w:t>
</w:t>
            </w:r>
            <w:r>
              <w:rPr>
                <w:rFonts w:ascii="Times New Roman"/>
                <w:b w:val="false"/>
                <w:i w:val="false"/>
                <w:color w:val="000000"/>
                <w:sz w:val="20"/>
              </w:rPr>
              <w:t>вычислительной техники и</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Агентства и его</w:t>
            </w:r>
            <w:r>
              <w:br/>
            </w:r>
            <w:r>
              <w:rPr>
                <w:rFonts w:ascii="Times New Roman"/>
                <w:b w:val="false"/>
                <w:i w:val="false"/>
                <w:color w:val="000000"/>
                <w:sz w:val="20"/>
              </w:rPr>
              <w:t>
</w:t>
            </w:r>
            <w:r>
              <w:rPr>
                <w:rFonts w:ascii="Times New Roman"/>
                <w:b w:val="false"/>
                <w:i w:val="false"/>
                <w:color w:val="000000"/>
                <w:sz w:val="20"/>
              </w:rPr>
              <w:t>территориальных органов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Институциональные</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квалифицированных</w:t>
            </w:r>
            <w:r>
              <w:br/>
            </w:r>
            <w:r>
              <w:rPr>
                <w:rFonts w:ascii="Times New Roman"/>
                <w:b w:val="false"/>
                <w:i w:val="false"/>
                <w:color w:val="000000"/>
                <w:sz w:val="20"/>
              </w:rPr>
              <w:t>
</w:t>
            </w:r>
            <w:r>
              <w:rPr>
                <w:rFonts w:ascii="Times New Roman"/>
                <w:b w:val="false"/>
                <w:i w:val="false"/>
                <w:color w:val="000000"/>
                <w:sz w:val="20"/>
              </w:rPr>
              <w:t>специалистов Агентства в</w:t>
            </w:r>
            <w:r>
              <w:br/>
            </w:r>
            <w:r>
              <w:rPr>
                <w:rFonts w:ascii="Times New Roman"/>
                <w:b w:val="false"/>
                <w:i w:val="false"/>
                <w:color w:val="000000"/>
                <w:sz w:val="20"/>
              </w:rPr>
              <w:t>
</w:t>
            </w:r>
            <w:r>
              <w:rPr>
                <w:rFonts w:ascii="Times New Roman"/>
                <w:b w:val="false"/>
                <w:i w:val="false"/>
                <w:color w:val="000000"/>
                <w:sz w:val="20"/>
              </w:rPr>
              <w:t>организации с более</w:t>
            </w:r>
            <w:r>
              <w:br/>
            </w:r>
            <w:r>
              <w:rPr>
                <w:rFonts w:ascii="Times New Roman"/>
                <w:b w:val="false"/>
                <w:i w:val="false"/>
                <w:color w:val="000000"/>
                <w:sz w:val="20"/>
              </w:rPr>
              <w:t>
</w:t>
            </w:r>
            <w:r>
              <w:rPr>
                <w:rFonts w:ascii="Times New Roman"/>
                <w:b w:val="false"/>
                <w:i w:val="false"/>
                <w:color w:val="000000"/>
                <w:sz w:val="20"/>
              </w:rPr>
              <w:t>привлекательными</w:t>
            </w:r>
            <w:r>
              <w:br/>
            </w:r>
            <w:r>
              <w:rPr>
                <w:rFonts w:ascii="Times New Roman"/>
                <w:b w:val="false"/>
                <w:i w:val="false"/>
                <w:color w:val="000000"/>
                <w:sz w:val="20"/>
              </w:rPr>
              <w:t>
</w:t>
            </w:r>
            <w:r>
              <w:rPr>
                <w:rFonts w:ascii="Times New Roman"/>
                <w:b w:val="false"/>
                <w:i w:val="false"/>
                <w:color w:val="000000"/>
                <w:sz w:val="20"/>
              </w:rPr>
              <w:t>условиями (высокая заработная</w:t>
            </w:r>
            <w:r>
              <w:br/>
            </w:r>
            <w:r>
              <w:rPr>
                <w:rFonts w:ascii="Times New Roman"/>
                <w:b w:val="false"/>
                <w:i w:val="false"/>
                <w:color w:val="000000"/>
                <w:sz w:val="20"/>
              </w:rPr>
              <w:t>
</w:t>
            </w:r>
            <w:r>
              <w:rPr>
                <w:rFonts w:ascii="Times New Roman"/>
                <w:b w:val="false"/>
                <w:i w:val="false"/>
                <w:color w:val="000000"/>
                <w:sz w:val="20"/>
              </w:rPr>
              <w:t>плата, благоприятные условия</w:t>
            </w:r>
            <w:r>
              <w:br/>
            </w:r>
            <w:r>
              <w:rPr>
                <w:rFonts w:ascii="Times New Roman"/>
                <w:b w:val="false"/>
                <w:i w:val="false"/>
                <w:color w:val="000000"/>
                <w:sz w:val="20"/>
              </w:rPr>
              <w:t>
</w:t>
            </w:r>
            <w:r>
              <w:rPr>
                <w:rFonts w:ascii="Times New Roman"/>
                <w:b w:val="false"/>
                <w:i w:val="false"/>
                <w:color w:val="000000"/>
                <w:sz w:val="20"/>
              </w:rPr>
              <w:t>труда, нормированный рабочий</w:t>
            </w:r>
            <w:r>
              <w:br/>
            </w:r>
            <w:r>
              <w:rPr>
                <w:rFonts w:ascii="Times New Roman"/>
                <w:b w:val="false"/>
                <w:i w:val="false"/>
                <w:color w:val="000000"/>
                <w:sz w:val="20"/>
              </w:rPr>
              <w:t>
</w:t>
            </w:r>
            <w:r>
              <w:rPr>
                <w:rFonts w:ascii="Times New Roman"/>
                <w:b w:val="false"/>
                <w:i w:val="false"/>
                <w:color w:val="000000"/>
                <w:sz w:val="20"/>
              </w:rPr>
              <w:t>график и т.д.)</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профессиональных</w:t>
            </w:r>
            <w:r>
              <w:br/>
            </w:r>
            <w:r>
              <w:rPr>
                <w:rFonts w:ascii="Times New Roman"/>
                <w:b w:val="false"/>
                <w:i w:val="false"/>
                <w:color w:val="000000"/>
                <w:sz w:val="20"/>
              </w:rPr>
              <w:t>
</w:t>
            </w:r>
            <w:r>
              <w:rPr>
                <w:rFonts w:ascii="Times New Roman"/>
                <w:b w:val="false"/>
                <w:i w:val="false"/>
                <w:color w:val="000000"/>
                <w:sz w:val="20"/>
              </w:rPr>
              <w:t>возможностей отраслевого</w:t>
            </w:r>
            <w:r>
              <w:br/>
            </w:r>
            <w:r>
              <w:rPr>
                <w:rFonts w:ascii="Times New Roman"/>
                <w:b w:val="false"/>
                <w:i w:val="false"/>
                <w:color w:val="000000"/>
                <w:sz w:val="20"/>
              </w:rPr>
              <w:t>
</w:t>
            </w:r>
            <w:r>
              <w:rPr>
                <w:rFonts w:ascii="Times New Roman"/>
                <w:b w:val="false"/>
                <w:i w:val="false"/>
                <w:color w:val="000000"/>
                <w:sz w:val="20"/>
              </w:rPr>
              <w:t>регулятора - неспособность</w:t>
            </w:r>
            <w:r>
              <w:br/>
            </w:r>
            <w:r>
              <w:rPr>
                <w:rFonts w:ascii="Times New Roman"/>
                <w:b w:val="false"/>
                <w:i w:val="false"/>
                <w:color w:val="000000"/>
                <w:sz w:val="20"/>
              </w:rPr>
              <w:t>
</w:t>
            </w:r>
            <w:r>
              <w:rPr>
                <w:rFonts w:ascii="Times New Roman"/>
                <w:b w:val="false"/>
                <w:i w:val="false"/>
                <w:color w:val="000000"/>
                <w:sz w:val="20"/>
              </w:rPr>
              <w:t>выполнения им задач при</w:t>
            </w:r>
            <w:r>
              <w:br/>
            </w:r>
            <w:r>
              <w:rPr>
                <w:rFonts w:ascii="Times New Roman"/>
                <w:b w:val="false"/>
                <w:i w:val="false"/>
                <w:color w:val="000000"/>
                <w:sz w:val="20"/>
              </w:rPr>
              <w:t>
</w:t>
            </w:r>
            <w:r>
              <w:rPr>
                <w:rFonts w:ascii="Times New Roman"/>
                <w:b w:val="false"/>
                <w:i w:val="false"/>
                <w:color w:val="000000"/>
                <w:sz w:val="20"/>
              </w:rPr>
              <w:t>осуществлении руководства в</w:t>
            </w:r>
            <w:r>
              <w:br/>
            </w:r>
            <w:r>
              <w:rPr>
                <w:rFonts w:ascii="Times New Roman"/>
                <w:b w:val="false"/>
                <w:i w:val="false"/>
                <w:color w:val="000000"/>
                <w:sz w:val="20"/>
              </w:rPr>
              <w:t>
</w:t>
            </w:r>
            <w:r>
              <w:rPr>
                <w:rFonts w:ascii="Times New Roman"/>
                <w:b w:val="false"/>
                <w:i w:val="false"/>
                <w:color w:val="000000"/>
                <w:sz w:val="20"/>
              </w:rPr>
              <w:t>сферах естественных</w:t>
            </w:r>
            <w:r>
              <w:br/>
            </w:r>
            <w:r>
              <w:rPr>
                <w:rFonts w:ascii="Times New Roman"/>
                <w:b w:val="false"/>
                <w:i w:val="false"/>
                <w:color w:val="000000"/>
                <w:sz w:val="20"/>
              </w:rPr>
              <w:t>
</w:t>
            </w:r>
            <w:r>
              <w:rPr>
                <w:rFonts w:ascii="Times New Roman"/>
                <w:b w:val="false"/>
                <w:i w:val="false"/>
                <w:color w:val="000000"/>
                <w:sz w:val="20"/>
              </w:rPr>
              <w:t>монополий и на регулируемых</w:t>
            </w:r>
            <w:r>
              <w:br/>
            </w:r>
            <w:r>
              <w:rPr>
                <w:rFonts w:ascii="Times New Roman"/>
                <w:b w:val="false"/>
                <w:i w:val="false"/>
                <w:color w:val="000000"/>
                <w:sz w:val="20"/>
              </w:rPr>
              <w:t>
</w:t>
            </w:r>
            <w:r>
              <w:rPr>
                <w:rFonts w:ascii="Times New Roman"/>
                <w:b w:val="false"/>
                <w:i w:val="false"/>
                <w:color w:val="000000"/>
                <w:sz w:val="20"/>
              </w:rPr>
              <w:t>рынках</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Моральное и материаль-</w:t>
            </w:r>
            <w:r>
              <w:br/>
            </w:r>
            <w:r>
              <w:rPr>
                <w:rFonts w:ascii="Times New Roman"/>
                <w:b w:val="false"/>
                <w:i w:val="false"/>
                <w:color w:val="000000"/>
                <w:sz w:val="20"/>
              </w:rPr>
              <w:t>
</w:t>
            </w:r>
            <w:r>
              <w:rPr>
                <w:rFonts w:ascii="Times New Roman"/>
                <w:b w:val="false"/>
                <w:i w:val="false"/>
                <w:color w:val="000000"/>
                <w:sz w:val="20"/>
              </w:rPr>
              <w:t>ное стимулирование</w:t>
            </w:r>
            <w:r>
              <w:br/>
            </w:r>
            <w:r>
              <w:rPr>
                <w:rFonts w:ascii="Times New Roman"/>
                <w:b w:val="false"/>
                <w:i w:val="false"/>
                <w:color w:val="000000"/>
                <w:sz w:val="20"/>
              </w:rPr>
              <w:t>
</w:t>
            </w:r>
            <w:r>
              <w:rPr>
                <w:rFonts w:ascii="Times New Roman"/>
                <w:b w:val="false"/>
                <w:i w:val="false"/>
                <w:color w:val="000000"/>
                <w:sz w:val="20"/>
              </w:rPr>
              <w:t>2. Повышение квалификации</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3. Транспортное</w:t>
            </w:r>
            <w:r>
              <w:br/>
            </w:r>
            <w:r>
              <w:rPr>
                <w:rFonts w:ascii="Times New Roman"/>
                <w:b w:val="false"/>
                <w:i w:val="false"/>
                <w:color w:val="000000"/>
                <w:sz w:val="20"/>
              </w:rPr>
              <w:t>
</w:t>
            </w:r>
            <w:r>
              <w:rPr>
                <w:rFonts w:ascii="Times New Roman"/>
                <w:b w:val="false"/>
                <w:i w:val="false"/>
                <w:color w:val="000000"/>
                <w:sz w:val="20"/>
              </w:rPr>
              <w:t>обеспечение в служебных</w:t>
            </w:r>
            <w:r>
              <w:br/>
            </w:r>
            <w:r>
              <w:rPr>
                <w:rFonts w:ascii="Times New Roman"/>
                <w:b w:val="false"/>
                <w:i w:val="false"/>
                <w:color w:val="000000"/>
                <w:sz w:val="20"/>
              </w:rPr>
              <w:t>
</w:t>
            </w:r>
            <w:r>
              <w:rPr>
                <w:rFonts w:ascii="Times New Roman"/>
                <w:b w:val="false"/>
                <w:i w:val="false"/>
                <w:color w:val="000000"/>
                <w:sz w:val="20"/>
              </w:rPr>
              <w:t>целях</w:t>
            </w:r>
            <w:r>
              <w:br/>
            </w:r>
            <w:r>
              <w:rPr>
                <w:rFonts w:ascii="Times New Roman"/>
                <w:b w:val="false"/>
                <w:i w:val="false"/>
                <w:color w:val="000000"/>
                <w:sz w:val="20"/>
              </w:rPr>
              <w:t>
</w:t>
            </w:r>
            <w:r>
              <w:rPr>
                <w:rFonts w:ascii="Times New Roman"/>
                <w:b w:val="false"/>
                <w:i w:val="false"/>
                <w:color w:val="000000"/>
                <w:sz w:val="20"/>
              </w:rPr>
              <w:t>4. Создание благоприятных</w:t>
            </w:r>
            <w:r>
              <w:br/>
            </w:r>
            <w:r>
              <w:rPr>
                <w:rFonts w:ascii="Times New Roman"/>
                <w:b w:val="false"/>
                <w:i w:val="false"/>
                <w:color w:val="000000"/>
                <w:sz w:val="20"/>
              </w:rPr>
              <w:t>
</w:t>
            </w:r>
            <w:r>
              <w:rPr>
                <w:rFonts w:ascii="Times New Roman"/>
                <w:b w:val="false"/>
                <w:i w:val="false"/>
                <w:color w:val="000000"/>
                <w:sz w:val="20"/>
              </w:rPr>
              <w:t>условий труда</w:t>
            </w:r>
          </w:p>
        </w:tc>
      </w:tr>
    </w:tbl>
    <w:bookmarkStart w:name="z70" w:id="13"/>
    <w:p>
      <w:pPr>
        <w:spacing w:after="0"/>
        <w:ind w:left="0"/>
        <w:jc w:val="left"/>
      </w:pPr>
      <w:r>
        <w:rPr>
          <w:rFonts w:ascii="Times New Roman"/>
          <w:b/>
          <w:i w:val="false"/>
          <w:color w:val="000000"/>
        </w:rPr>
        <w:t xml:space="preserve"> 
5. Нормативные правовые акты</w:t>
      </w:r>
    </w:p>
    <w:bookmarkEnd w:id="13"/>
    <w:bookmarkStart w:name="z71" w:id="14"/>
    <w:p>
      <w:pPr>
        <w:spacing w:after="0"/>
        <w:ind w:left="0"/>
        <w:jc w:val="both"/>
      </w:pPr>
      <w:r>
        <w:rPr>
          <w:rFonts w:ascii="Times New Roman"/>
          <w:b w:val="false"/>
          <w:i w:val="false"/>
          <w:color w:val="000000"/>
          <w:sz w:val="28"/>
        </w:rPr>
        <w:t>
      1.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естественных монополиях и регулируемых рынках".</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конкуренции".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постановлением Правительства РК от 11.09.2010 </w:t>
      </w:r>
      <w:r>
        <w:rPr>
          <w:rFonts w:ascii="Times New Roman"/>
          <w:b w:val="false"/>
          <w:i w:val="false"/>
          <w:color w:val="000000"/>
          <w:sz w:val="28"/>
        </w:rPr>
        <w:t>№ 929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октября 2007 года № 943 "Вопросы Агентства Республики Казахстан по регулированию естественных монополий".</w:t>
      </w:r>
    </w:p>
    <w:bookmarkEnd w:id="14"/>
    <w:bookmarkStart w:name="z77" w:id="15"/>
    <w:p>
      <w:pPr>
        <w:spacing w:after="0"/>
        <w:ind w:left="0"/>
        <w:jc w:val="both"/>
      </w:pPr>
      <w:r>
        <w:rPr>
          <w:rFonts w:ascii="Times New Roman"/>
          <w:b w:val="false"/>
          <w:i w:val="false"/>
          <w:color w:val="000000"/>
          <w:sz w:val="28"/>
        </w:rPr>
        <w:t>
     </w:t>
      </w:r>
      <w:r>
        <w:rPr>
          <w:rFonts w:ascii="Times New Roman"/>
          <w:b/>
          <w:i w:val="false"/>
          <w:color w:val="000000"/>
          <w:sz w:val="28"/>
        </w:rPr>
        <w:t>6. Бюджетные программы Агентства Республики Казахстан</w:t>
      </w:r>
      <w:r>
        <w:br/>
      </w:r>
      <w:r>
        <w:rPr>
          <w:rFonts w:ascii="Times New Roman"/>
          <w:b w:val="false"/>
          <w:i w:val="false"/>
          <w:color w:val="000000"/>
          <w:sz w:val="28"/>
        </w:rPr>
        <w:t>
             </w:t>
      </w:r>
      <w:r>
        <w:rPr>
          <w:rFonts w:ascii="Times New Roman"/>
          <w:b/>
          <w:i w:val="false"/>
          <w:color w:val="000000"/>
          <w:sz w:val="28"/>
        </w:rPr>
        <w:t>по регулированию естественных монополий</w:t>
      </w:r>
    </w:p>
    <w:bookmarkEnd w:id="15"/>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03.07.2010 </w:t>
      </w:r>
      <w:r>
        <w:rPr>
          <w:rFonts w:ascii="Times New Roman"/>
          <w:b w:val="false"/>
          <w:i w:val="false"/>
          <w:color w:val="ff0000"/>
          <w:sz w:val="28"/>
        </w:rPr>
        <w:t>№ 697</w:t>
      </w:r>
      <w:r>
        <w:rPr>
          <w:rFonts w:ascii="Times New Roman"/>
          <w:b w:val="false"/>
          <w:i w:val="false"/>
          <w:color w:val="ff0000"/>
          <w:sz w:val="28"/>
        </w:rPr>
        <w:t xml:space="preserve"> ; от 28.11.2010 </w:t>
      </w:r>
      <w:r>
        <w:rPr>
          <w:rFonts w:ascii="Times New Roman"/>
          <w:b w:val="false"/>
          <w:i w:val="false"/>
          <w:color w:val="ff0000"/>
          <w:sz w:val="28"/>
        </w:rPr>
        <w:t>№ 1262</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4773"/>
        <w:gridCol w:w="993"/>
        <w:gridCol w:w="1273"/>
        <w:gridCol w:w="1093"/>
        <w:gridCol w:w="1153"/>
        <w:gridCol w:w="1073"/>
        <w:gridCol w:w="103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регулированию естественных монополий</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регулирования деятельности 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 по обеспечению эффективного функционирования и развития</w:t>
            </w:r>
            <w:r>
              <w:br/>
            </w:r>
            <w:r>
              <w:rPr>
                <w:rFonts w:ascii="Times New Roman"/>
                <w:b w:val="false"/>
                <w:i w:val="false"/>
                <w:color w:val="000000"/>
                <w:sz w:val="20"/>
              </w:rPr>
              <w:t>
</w:t>
            </w:r>
            <w:r>
              <w:rPr>
                <w:rFonts w:ascii="Times New Roman"/>
                <w:b w:val="false"/>
                <w:i w:val="false"/>
                <w:color w:val="000000"/>
                <w:sz w:val="20"/>
              </w:rPr>
              <w:t>инфраструктурных отраслей экономики.</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и территориальных органов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регулированию естественных монополий.</w:t>
            </w:r>
            <w:r>
              <w:br/>
            </w:r>
            <w:r>
              <w:rPr>
                <w:rFonts w:ascii="Times New Roman"/>
                <w:b w:val="false"/>
                <w:i w:val="false"/>
                <w:color w:val="000000"/>
                <w:sz w:val="20"/>
              </w:rPr>
              <w:t>
</w:t>
            </w:r>
            <w:r>
              <w:rPr>
                <w:rFonts w:ascii="Times New Roman"/>
                <w:b w:val="false"/>
                <w:i w:val="false"/>
                <w:color w:val="000000"/>
                <w:sz w:val="20"/>
              </w:rPr>
              <w:t>Регулирование деятельности субъектов естественных монополий.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центрального органа</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условий</w:t>
            </w:r>
            <w:r>
              <w:br/>
            </w:r>
            <w:r>
              <w:rPr>
                <w:rFonts w:ascii="Times New Roman"/>
                <w:b w:val="false"/>
                <w:i w:val="false"/>
                <w:color w:val="000000"/>
                <w:sz w:val="20"/>
              </w:rPr>
              <w:t>
</w:t>
            </w:r>
            <w:r>
              <w:rPr>
                <w:rFonts w:ascii="Times New Roman"/>
                <w:b w:val="false"/>
                <w:i w:val="false"/>
                <w:color w:val="000000"/>
                <w:sz w:val="20"/>
              </w:rPr>
              <w:t>эффективного функционирования</w:t>
            </w:r>
            <w:r>
              <w:br/>
            </w:r>
            <w:r>
              <w:rPr>
                <w:rFonts w:ascii="Times New Roman"/>
                <w:b w:val="false"/>
                <w:i w:val="false"/>
                <w:color w:val="000000"/>
                <w:sz w:val="20"/>
              </w:rPr>
              <w:t>
</w:t>
            </w:r>
            <w:r>
              <w:rPr>
                <w:rFonts w:ascii="Times New Roman"/>
                <w:b w:val="false"/>
                <w:i w:val="false"/>
                <w:color w:val="000000"/>
                <w:sz w:val="20"/>
              </w:rPr>
              <w:t>и развития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Повышение эффективности</w:t>
            </w:r>
            <w:r>
              <w:br/>
            </w:r>
            <w:r>
              <w:rPr>
                <w:rFonts w:ascii="Times New Roman"/>
                <w:b w:val="false"/>
                <w:i w:val="false"/>
                <w:color w:val="000000"/>
                <w:sz w:val="20"/>
              </w:rPr>
              <w:t>
</w:t>
            </w:r>
            <w:r>
              <w:rPr>
                <w:rFonts w:ascii="Times New Roman"/>
                <w:b w:val="false"/>
                <w:i w:val="false"/>
                <w:color w:val="000000"/>
                <w:sz w:val="20"/>
              </w:rPr>
              <w:t>деятельности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w:t>
            </w:r>
            <w:r>
              <w:br/>
            </w:r>
            <w:r>
              <w:rPr>
                <w:rFonts w:ascii="Times New Roman"/>
                <w:b w:val="false"/>
                <w:i w:val="false"/>
                <w:color w:val="000000"/>
                <w:sz w:val="20"/>
              </w:rPr>
              <w:t>
</w:t>
            </w:r>
            <w:r>
              <w:rPr>
                <w:rFonts w:ascii="Times New Roman"/>
                <w:b w:val="false"/>
                <w:i w:val="false"/>
                <w:color w:val="000000"/>
                <w:sz w:val="20"/>
              </w:rPr>
              <w:t>2) Обеспечение стабильного</w:t>
            </w:r>
            <w:r>
              <w:br/>
            </w:r>
            <w:r>
              <w:rPr>
                <w:rFonts w:ascii="Times New Roman"/>
                <w:b w:val="false"/>
                <w:i w:val="false"/>
                <w:color w:val="000000"/>
                <w:sz w:val="20"/>
              </w:rPr>
              <w:t>
</w:t>
            </w:r>
            <w:r>
              <w:rPr>
                <w:rFonts w:ascii="Times New Roman"/>
                <w:b w:val="false"/>
                <w:i w:val="false"/>
                <w:color w:val="000000"/>
                <w:sz w:val="20"/>
              </w:rPr>
              <w:t>уровня регулируемых тарифов</w:t>
            </w:r>
            <w:r>
              <w:br/>
            </w:r>
            <w:r>
              <w:rPr>
                <w:rFonts w:ascii="Times New Roman"/>
                <w:b w:val="false"/>
                <w:i w:val="false"/>
                <w:color w:val="000000"/>
                <w:sz w:val="20"/>
              </w:rPr>
              <w:t>
</w:t>
            </w:r>
            <w:r>
              <w:rPr>
                <w:rFonts w:ascii="Times New Roman"/>
                <w:b w:val="false"/>
                <w:i w:val="false"/>
                <w:color w:val="000000"/>
                <w:sz w:val="20"/>
              </w:rPr>
              <w:t>(цен).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условий для</w:t>
            </w:r>
            <w:r>
              <w:br/>
            </w:r>
            <w:r>
              <w:rPr>
                <w:rFonts w:ascii="Times New Roman"/>
                <w:b w:val="false"/>
                <w:i w:val="false"/>
                <w:color w:val="000000"/>
                <w:sz w:val="20"/>
              </w:rPr>
              <w:t>
</w:t>
            </w:r>
            <w:r>
              <w:rPr>
                <w:rFonts w:ascii="Times New Roman"/>
                <w:b w:val="false"/>
                <w:i w:val="false"/>
                <w:color w:val="000000"/>
                <w:sz w:val="20"/>
              </w:rPr>
              <w:t>увеличения количества</w:t>
            </w:r>
            <w:r>
              <w:br/>
            </w:r>
            <w:r>
              <w:rPr>
                <w:rFonts w:ascii="Times New Roman"/>
                <w:b w:val="false"/>
                <w:i w:val="false"/>
                <w:color w:val="000000"/>
                <w:sz w:val="20"/>
              </w:rPr>
              <w:t>
</w:t>
            </w:r>
            <w:r>
              <w:rPr>
                <w:rFonts w:ascii="Times New Roman"/>
                <w:b w:val="false"/>
                <w:i w:val="false"/>
                <w:color w:val="000000"/>
                <w:sz w:val="20"/>
              </w:rPr>
              <w:t>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 имеющих План</w:t>
            </w:r>
            <w:r>
              <w:br/>
            </w:r>
            <w:r>
              <w:rPr>
                <w:rFonts w:ascii="Times New Roman"/>
                <w:b w:val="false"/>
                <w:i w:val="false"/>
                <w:color w:val="000000"/>
                <w:sz w:val="20"/>
              </w:rPr>
              <w:t>
</w:t>
            </w:r>
            <w:r>
              <w:rPr>
                <w:rFonts w:ascii="Times New Roman"/>
                <w:b w:val="false"/>
                <w:i w:val="false"/>
                <w:color w:val="000000"/>
                <w:sz w:val="20"/>
              </w:rPr>
              <w:t>мероприятий по ликвидации</w:t>
            </w:r>
            <w:r>
              <w:br/>
            </w:r>
            <w:r>
              <w:rPr>
                <w:rFonts w:ascii="Times New Roman"/>
                <w:b w:val="false"/>
                <w:i w:val="false"/>
                <w:color w:val="000000"/>
                <w:sz w:val="20"/>
              </w:rPr>
              <w:t>
</w:t>
            </w:r>
            <w:r>
              <w:rPr>
                <w:rFonts w:ascii="Times New Roman"/>
                <w:b w:val="false"/>
                <w:i w:val="false"/>
                <w:color w:val="000000"/>
                <w:sz w:val="20"/>
              </w:rPr>
              <w:t>сверхнормативных потерь,</w:t>
            </w:r>
            <w:r>
              <w:br/>
            </w:r>
            <w:r>
              <w:rPr>
                <w:rFonts w:ascii="Times New Roman"/>
                <w:b w:val="false"/>
                <w:i w:val="false"/>
                <w:color w:val="000000"/>
                <w:sz w:val="20"/>
              </w:rPr>
              <w:t>
</w:t>
            </w:r>
            <w:r>
              <w:rPr>
                <w:rFonts w:ascii="Times New Roman"/>
                <w:b w:val="false"/>
                <w:i w:val="false"/>
                <w:color w:val="000000"/>
                <w:sz w:val="20"/>
              </w:rPr>
              <w:t>снижению нормативных потерь</w:t>
            </w:r>
            <w:r>
              <w:br/>
            </w:r>
            <w:r>
              <w:rPr>
                <w:rFonts w:ascii="Times New Roman"/>
                <w:b w:val="false"/>
                <w:i w:val="false"/>
                <w:color w:val="000000"/>
                <w:sz w:val="20"/>
              </w:rPr>
              <w:t>
</w:t>
            </w:r>
            <w:r>
              <w:rPr>
                <w:rFonts w:ascii="Times New Roman"/>
                <w:b w:val="false"/>
                <w:i w:val="false"/>
                <w:color w:val="000000"/>
                <w:sz w:val="20"/>
              </w:rPr>
              <w:t>и затрат.</w:t>
            </w:r>
            <w:r>
              <w:br/>
            </w:r>
            <w:r>
              <w:rPr>
                <w:rFonts w:ascii="Times New Roman"/>
                <w:b w:val="false"/>
                <w:i w:val="false"/>
                <w:color w:val="000000"/>
                <w:sz w:val="20"/>
              </w:rPr>
              <w:t>
</w:t>
            </w:r>
            <w:r>
              <w:rPr>
                <w:rFonts w:ascii="Times New Roman"/>
                <w:b w:val="false"/>
                <w:i w:val="false"/>
                <w:color w:val="000000"/>
                <w:sz w:val="20"/>
              </w:rPr>
              <w:t>2. Совершенствование</w:t>
            </w:r>
            <w:r>
              <w:br/>
            </w:r>
            <w:r>
              <w:rPr>
                <w:rFonts w:ascii="Times New Roman"/>
                <w:b w:val="false"/>
                <w:i w:val="false"/>
                <w:color w:val="000000"/>
                <w:sz w:val="20"/>
              </w:rPr>
              <w:t>
</w:t>
            </w:r>
            <w:r>
              <w:rPr>
                <w:rFonts w:ascii="Times New Roman"/>
                <w:b w:val="false"/>
                <w:i w:val="false"/>
                <w:color w:val="000000"/>
                <w:sz w:val="20"/>
              </w:rPr>
              <w:t>нормативно-правовой базы в</w:t>
            </w:r>
            <w:r>
              <w:br/>
            </w:r>
            <w:r>
              <w:rPr>
                <w:rFonts w:ascii="Times New Roman"/>
                <w:b w:val="false"/>
                <w:i w:val="false"/>
                <w:color w:val="000000"/>
                <w:sz w:val="20"/>
              </w:rPr>
              <w:t>
</w:t>
            </w:r>
            <w:r>
              <w:rPr>
                <w:rFonts w:ascii="Times New Roman"/>
                <w:b w:val="false"/>
                <w:i w:val="false"/>
                <w:color w:val="000000"/>
                <w:sz w:val="20"/>
              </w:rPr>
              <w:t>целях повышения эффективности</w:t>
            </w:r>
            <w:r>
              <w:br/>
            </w:r>
            <w:r>
              <w:rPr>
                <w:rFonts w:ascii="Times New Roman"/>
                <w:b w:val="false"/>
                <w:i w:val="false"/>
                <w:color w:val="000000"/>
                <w:sz w:val="20"/>
              </w:rPr>
              <w:t>
</w:t>
            </w:r>
            <w:r>
              <w:rPr>
                <w:rFonts w:ascii="Times New Roman"/>
                <w:b w:val="false"/>
                <w:i w:val="false"/>
                <w:color w:val="000000"/>
                <w:sz w:val="20"/>
              </w:rPr>
              <w:t>деятельности субъектов, с</w:t>
            </w:r>
            <w:r>
              <w:br/>
            </w:r>
            <w:r>
              <w:rPr>
                <w:rFonts w:ascii="Times New Roman"/>
                <w:b w:val="false"/>
                <w:i w:val="false"/>
                <w:color w:val="000000"/>
                <w:sz w:val="20"/>
              </w:rPr>
              <w:t>
</w:t>
            </w:r>
            <w:r>
              <w:rPr>
                <w:rFonts w:ascii="Times New Roman"/>
                <w:b w:val="false"/>
                <w:i w:val="false"/>
                <w:color w:val="000000"/>
                <w:sz w:val="20"/>
              </w:rPr>
              <w:t>соблюдением баланса интересов</w:t>
            </w:r>
            <w:r>
              <w:br/>
            </w:r>
            <w:r>
              <w:rPr>
                <w:rFonts w:ascii="Times New Roman"/>
                <w:b w:val="false"/>
                <w:i w:val="false"/>
                <w:color w:val="000000"/>
                <w:sz w:val="20"/>
              </w:rPr>
              <w:t>
</w:t>
            </w:r>
            <w:r>
              <w:rPr>
                <w:rFonts w:ascii="Times New Roman"/>
                <w:b w:val="false"/>
                <w:i w:val="false"/>
                <w:color w:val="000000"/>
                <w:sz w:val="20"/>
              </w:rPr>
              <w:t>потребителей и субъектов.</w:t>
            </w:r>
            <w:r>
              <w:br/>
            </w:r>
            <w:r>
              <w:rPr>
                <w:rFonts w:ascii="Times New Roman"/>
                <w:b w:val="false"/>
                <w:i w:val="false"/>
                <w:color w:val="000000"/>
                <w:sz w:val="20"/>
              </w:rPr>
              <w:t>
</w:t>
            </w:r>
            <w:r>
              <w:rPr>
                <w:rFonts w:ascii="Times New Roman"/>
                <w:b w:val="false"/>
                <w:i w:val="false"/>
                <w:color w:val="000000"/>
                <w:sz w:val="20"/>
              </w:rPr>
              <w:t>3. Разработка и внедрение</w:t>
            </w:r>
            <w:r>
              <w:br/>
            </w:r>
            <w:r>
              <w:rPr>
                <w:rFonts w:ascii="Times New Roman"/>
                <w:b w:val="false"/>
                <w:i w:val="false"/>
                <w:color w:val="000000"/>
                <w:sz w:val="20"/>
              </w:rPr>
              <w:t>
</w:t>
            </w:r>
            <w:r>
              <w:rPr>
                <w:rFonts w:ascii="Times New Roman"/>
                <w:b w:val="false"/>
                <w:i w:val="false"/>
                <w:color w:val="000000"/>
                <w:sz w:val="20"/>
              </w:rPr>
              <w:t>новых методов государственно-</w:t>
            </w:r>
            <w:r>
              <w:br/>
            </w:r>
            <w:r>
              <w:rPr>
                <w:rFonts w:ascii="Times New Roman"/>
                <w:b w:val="false"/>
                <w:i w:val="false"/>
                <w:color w:val="000000"/>
                <w:sz w:val="20"/>
              </w:rPr>
              <w:t>
</w:t>
            </w:r>
            <w:r>
              <w:rPr>
                <w:rFonts w:ascii="Times New Roman"/>
                <w:b w:val="false"/>
                <w:i w:val="false"/>
                <w:color w:val="000000"/>
                <w:sz w:val="20"/>
              </w:rPr>
              <w:t>го регулирования деятельности</w:t>
            </w:r>
            <w:r>
              <w:br/>
            </w:r>
            <w:r>
              <w:rPr>
                <w:rFonts w:ascii="Times New Roman"/>
                <w:b w:val="false"/>
                <w:i w:val="false"/>
                <w:color w:val="000000"/>
                <w:sz w:val="20"/>
              </w:rPr>
              <w:t>
</w:t>
            </w:r>
            <w:r>
              <w:rPr>
                <w:rFonts w:ascii="Times New Roman"/>
                <w:b w:val="false"/>
                <w:i w:val="false"/>
                <w:color w:val="000000"/>
                <w:sz w:val="20"/>
              </w:rPr>
              <w:t>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 доминантов и</w:t>
            </w:r>
            <w:r>
              <w:br/>
            </w:r>
            <w:r>
              <w:rPr>
                <w:rFonts w:ascii="Times New Roman"/>
                <w:b w:val="false"/>
                <w:i w:val="false"/>
                <w:color w:val="000000"/>
                <w:sz w:val="20"/>
              </w:rPr>
              <w:t>
</w:t>
            </w:r>
            <w:r>
              <w:rPr>
                <w:rFonts w:ascii="Times New Roman"/>
                <w:b w:val="false"/>
                <w:i w:val="false"/>
                <w:color w:val="000000"/>
                <w:sz w:val="20"/>
              </w:rPr>
              <w:t>государственной монополии.</w:t>
            </w:r>
            <w:r>
              <w:br/>
            </w:r>
            <w:r>
              <w:rPr>
                <w:rFonts w:ascii="Times New Roman"/>
                <w:b w:val="false"/>
                <w:i w:val="false"/>
                <w:color w:val="000000"/>
                <w:sz w:val="20"/>
              </w:rPr>
              <w:t>
</w:t>
            </w:r>
            <w:r>
              <w:rPr>
                <w:rFonts w:ascii="Times New Roman"/>
                <w:b w:val="false"/>
                <w:i w:val="false"/>
                <w:color w:val="000000"/>
                <w:sz w:val="20"/>
              </w:rPr>
              <w:t>4. Совершенствование Правил</w:t>
            </w:r>
            <w:r>
              <w:br/>
            </w:r>
            <w:r>
              <w:rPr>
                <w:rFonts w:ascii="Times New Roman"/>
                <w:b w:val="false"/>
                <w:i w:val="false"/>
                <w:color w:val="000000"/>
                <w:sz w:val="20"/>
              </w:rPr>
              <w:t>
</w:t>
            </w:r>
            <w:r>
              <w:rPr>
                <w:rFonts w:ascii="Times New Roman"/>
                <w:b w:val="false"/>
                <w:i w:val="false"/>
                <w:color w:val="000000"/>
                <w:sz w:val="20"/>
              </w:rPr>
              <w:t>утверждения среднесрочных и</w:t>
            </w:r>
            <w:r>
              <w:br/>
            </w:r>
            <w:r>
              <w:rPr>
                <w:rFonts w:ascii="Times New Roman"/>
                <w:b w:val="false"/>
                <w:i w:val="false"/>
                <w:color w:val="000000"/>
                <w:sz w:val="20"/>
              </w:rPr>
              <w:t>
</w:t>
            </w:r>
            <w:r>
              <w:rPr>
                <w:rFonts w:ascii="Times New Roman"/>
                <w:b w:val="false"/>
                <w:i w:val="false"/>
                <w:color w:val="000000"/>
                <w:sz w:val="20"/>
              </w:rPr>
              <w:t>(или) долгосрочных тарифов.</w:t>
            </w:r>
            <w:r>
              <w:br/>
            </w:r>
            <w:r>
              <w:rPr>
                <w:rFonts w:ascii="Times New Roman"/>
                <w:b w:val="false"/>
                <w:i w:val="false"/>
                <w:color w:val="000000"/>
                <w:sz w:val="20"/>
              </w:rPr>
              <w:t>
</w:t>
            </w:r>
            <w:r>
              <w:rPr>
                <w:rFonts w:ascii="Times New Roman"/>
                <w:b w:val="false"/>
                <w:i w:val="false"/>
                <w:color w:val="000000"/>
                <w:sz w:val="20"/>
              </w:rPr>
              <w:t>5. Анализ и оценка</w:t>
            </w:r>
            <w:r>
              <w:br/>
            </w:r>
            <w:r>
              <w:rPr>
                <w:rFonts w:ascii="Times New Roman"/>
                <w:b w:val="false"/>
                <w:i w:val="false"/>
                <w:color w:val="000000"/>
                <w:sz w:val="20"/>
              </w:rPr>
              <w:t>
</w:t>
            </w:r>
            <w:r>
              <w:rPr>
                <w:rFonts w:ascii="Times New Roman"/>
                <w:b w:val="false"/>
                <w:i w:val="false"/>
                <w:color w:val="000000"/>
                <w:sz w:val="20"/>
              </w:rPr>
              <w:t>эффективности финансово-</w:t>
            </w:r>
            <w:r>
              <w:br/>
            </w:r>
            <w:r>
              <w:rPr>
                <w:rFonts w:ascii="Times New Roman"/>
                <w:b w:val="false"/>
                <w:i w:val="false"/>
                <w:color w:val="000000"/>
                <w:sz w:val="20"/>
              </w:rPr>
              <w:t>
</w:t>
            </w:r>
            <w:r>
              <w:rPr>
                <w:rFonts w:ascii="Times New Roman"/>
                <w:b w:val="false"/>
                <w:i w:val="false"/>
                <w:color w:val="000000"/>
                <w:sz w:val="20"/>
              </w:rPr>
              <w:t>хозяйственной деятельности и</w:t>
            </w:r>
            <w:r>
              <w:br/>
            </w:r>
            <w:r>
              <w:rPr>
                <w:rFonts w:ascii="Times New Roman"/>
                <w:b w:val="false"/>
                <w:i w:val="false"/>
                <w:color w:val="000000"/>
                <w:sz w:val="20"/>
              </w:rPr>
              <w:t>
</w:t>
            </w:r>
            <w:r>
              <w:rPr>
                <w:rFonts w:ascii="Times New Roman"/>
                <w:b w:val="false"/>
                <w:i w:val="false"/>
                <w:color w:val="000000"/>
                <w:sz w:val="20"/>
              </w:rPr>
              <w:t>технического состояния</w:t>
            </w:r>
            <w:r>
              <w:br/>
            </w:r>
            <w:r>
              <w:rPr>
                <w:rFonts w:ascii="Times New Roman"/>
                <w:b w:val="false"/>
                <w:i w:val="false"/>
                <w:color w:val="000000"/>
                <w:sz w:val="20"/>
              </w:rPr>
              <w:t>
</w:t>
            </w:r>
            <w:r>
              <w:rPr>
                <w:rFonts w:ascii="Times New Roman"/>
                <w:b w:val="false"/>
                <w:i w:val="false"/>
                <w:color w:val="000000"/>
                <w:sz w:val="20"/>
              </w:rPr>
              <w:t>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w:t>
            </w:r>
            <w:r>
              <w:br/>
            </w:r>
            <w:r>
              <w:rPr>
                <w:rFonts w:ascii="Times New Roman"/>
                <w:b w:val="false"/>
                <w:i w:val="false"/>
                <w:color w:val="000000"/>
                <w:sz w:val="20"/>
              </w:rPr>
              <w:t>
</w:t>
            </w:r>
            <w:r>
              <w:rPr>
                <w:rFonts w:ascii="Times New Roman"/>
                <w:b w:val="false"/>
                <w:i w:val="false"/>
                <w:color w:val="000000"/>
                <w:sz w:val="20"/>
              </w:rPr>
              <w:t>6. Обеспечение прозрачности</w:t>
            </w:r>
            <w:r>
              <w:br/>
            </w:r>
            <w:r>
              <w:rPr>
                <w:rFonts w:ascii="Times New Roman"/>
                <w:b w:val="false"/>
                <w:i w:val="false"/>
                <w:color w:val="000000"/>
                <w:sz w:val="20"/>
              </w:rPr>
              <w:t>
</w:t>
            </w:r>
            <w:r>
              <w:rPr>
                <w:rFonts w:ascii="Times New Roman"/>
                <w:b w:val="false"/>
                <w:i w:val="false"/>
                <w:color w:val="000000"/>
                <w:sz w:val="20"/>
              </w:rPr>
              <w:t>процедур утверждения тарифов.</w:t>
            </w:r>
            <w:r>
              <w:br/>
            </w:r>
            <w:r>
              <w:rPr>
                <w:rFonts w:ascii="Times New Roman"/>
                <w:b w:val="false"/>
                <w:i w:val="false"/>
                <w:color w:val="000000"/>
                <w:sz w:val="20"/>
              </w:rPr>
              <w:t>
</w:t>
            </w:r>
            <w:r>
              <w:rPr>
                <w:rFonts w:ascii="Times New Roman"/>
                <w:b w:val="false"/>
                <w:i w:val="false"/>
                <w:color w:val="000000"/>
                <w:sz w:val="20"/>
              </w:rPr>
              <w:t>7. Регулирование тарифов на</w:t>
            </w:r>
            <w:r>
              <w:br/>
            </w:r>
            <w:r>
              <w:rPr>
                <w:rFonts w:ascii="Times New Roman"/>
                <w:b w:val="false"/>
                <w:i w:val="false"/>
                <w:color w:val="000000"/>
                <w:sz w:val="20"/>
              </w:rPr>
              <w:t>
</w:t>
            </w:r>
            <w:r>
              <w:rPr>
                <w:rFonts w:ascii="Times New Roman"/>
                <w:b w:val="false"/>
                <w:i w:val="false"/>
                <w:color w:val="000000"/>
                <w:sz w:val="20"/>
              </w:rPr>
              <w:t>услуги СЕМ с учетом улучшения</w:t>
            </w:r>
            <w:r>
              <w:br/>
            </w:r>
            <w:r>
              <w:rPr>
                <w:rFonts w:ascii="Times New Roman"/>
                <w:b w:val="false"/>
                <w:i w:val="false"/>
                <w:color w:val="000000"/>
                <w:sz w:val="20"/>
              </w:rPr>
              <w:t>
</w:t>
            </w:r>
            <w:r>
              <w:rPr>
                <w:rFonts w:ascii="Times New Roman"/>
                <w:b w:val="false"/>
                <w:i w:val="false"/>
                <w:color w:val="000000"/>
                <w:sz w:val="20"/>
              </w:rPr>
              <w:t>показателя ГИК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 технические</w:t>
            </w:r>
            <w:r>
              <w:br/>
            </w:r>
            <w:r>
              <w:rPr>
                <w:rFonts w:ascii="Times New Roman"/>
                <w:b w:val="false"/>
                <w:i w:val="false"/>
                <w:color w:val="000000"/>
                <w:sz w:val="20"/>
              </w:rPr>
              <w:t>
</w:t>
            </w:r>
            <w:r>
              <w:rPr>
                <w:rFonts w:ascii="Times New Roman"/>
                <w:b w:val="false"/>
                <w:i w:val="false"/>
                <w:color w:val="000000"/>
                <w:sz w:val="20"/>
              </w:rPr>
              <w:t>экспертизы деятельности СЕМ;</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Экспертные оценки</w:t>
            </w:r>
            <w:r>
              <w:br/>
            </w:r>
            <w:r>
              <w:rPr>
                <w:rFonts w:ascii="Times New Roman"/>
                <w:b w:val="false"/>
                <w:i w:val="false"/>
                <w:color w:val="000000"/>
                <w:sz w:val="20"/>
              </w:rPr>
              <w:t>
</w:t>
            </w:r>
            <w:r>
              <w:rPr>
                <w:rFonts w:ascii="Times New Roman"/>
                <w:b w:val="false"/>
                <w:i w:val="false"/>
                <w:color w:val="000000"/>
                <w:sz w:val="20"/>
              </w:rPr>
              <w:t>деятельности СЕМ;</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деятельности</w:t>
            </w:r>
            <w:r>
              <w:br/>
            </w:r>
            <w:r>
              <w:rPr>
                <w:rFonts w:ascii="Times New Roman"/>
                <w:b w:val="false"/>
                <w:i w:val="false"/>
                <w:color w:val="000000"/>
                <w:sz w:val="20"/>
              </w:rPr>
              <w:t>
</w:t>
            </w:r>
            <w:r>
              <w:rPr>
                <w:rFonts w:ascii="Times New Roman"/>
                <w:b w:val="false"/>
                <w:i w:val="false"/>
                <w:color w:val="000000"/>
                <w:sz w:val="20"/>
              </w:rPr>
              <w:t>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прозрачности</w:t>
            </w:r>
            <w:r>
              <w:br/>
            </w:r>
            <w:r>
              <w:rPr>
                <w:rFonts w:ascii="Times New Roman"/>
                <w:b w:val="false"/>
                <w:i w:val="false"/>
                <w:color w:val="000000"/>
                <w:sz w:val="20"/>
              </w:rPr>
              <w:t>
</w:t>
            </w:r>
            <w:r>
              <w:rPr>
                <w:rFonts w:ascii="Times New Roman"/>
                <w:b w:val="false"/>
                <w:i w:val="false"/>
                <w:color w:val="000000"/>
                <w:sz w:val="20"/>
              </w:rPr>
              <w:t>деятельности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 и</w:t>
            </w:r>
            <w:r>
              <w:br/>
            </w:r>
            <w:r>
              <w:rPr>
                <w:rFonts w:ascii="Times New Roman"/>
                <w:b w:val="false"/>
                <w:i w:val="false"/>
                <w:color w:val="000000"/>
                <w:sz w:val="20"/>
              </w:rPr>
              <w:t>
</w:t>
            </w:r>
            <w:r>
              <w:rPr>
                <w:rFonts w:ascii="Times New Roman"/>
                <w:b w:val="false"/>
                <w:i w:val="false"/>
                <w:color w:val="000000"/>
                <w:sz w:val="20"/>
              </w:rPr>
              <w:t>определение обоснованности</w:t>
            </w:r>
            <w:r>
              <w:br/>
            </w:r>
            <w:r>
              <w:rPr>
                <w:rFonts w:ascii="Times New Roman"/>
                <w:b w:val="false"/>
                <w:i w:val="false"/>
                <w:color w:val="000000"/>
                <w:sz w:val="20"/>
              </w:rPr>
              <w:t>
</w:t>
            </w:r>
            <w:r>
              <w:rPr>
                <w:rFonts w:ascii="Times New Roman"/>
                <w:b w:val="false"/>
                <w:i w:val="false"/>
                <w:color w:val="000000"/>
                <w:sz w:val="20"/>
              </w:rPr>
              <w:t>расходов, включаемых в</w:t>
            </w:r>
            <w:r>
              <w:br/>
            </w:r>
            <w:r>
              <w:rPr>
                <w:rFonts w:ascii="Times New Roman"/>
                <w:b w:val="false"/>
                <w:i w:val="false"/>
                <w:color w:val="000000"/>
                <w:sz w:val="20"/>
              </w:rPr>
              <w:t>
</w:t>
            </w:r>
            <w:r>
              <w:rPr>
                <w:rFonts w:ascii="Times New Roman"/>
                <w:b w:val="false"/>
                <w:i w:val="false"/>
                <w:color w:val="000000"/>
                <w:sz w:val="20"/>
              </w:rPr>
              <w:t>затратную часть тарифов</w:t>
            </w:r>
            <w:r>
              <w:br/>
            </w:r>
            <w:r>
              <w:rPr>
                <w:rFonts w:ascii="Times New Roman"/>
                <w:b w:val="false"/>
                <w:i w:val="false"/>
                <w:color w:val="000000"/>
                <w:sz w:val="20"/>
              </w:rPr>
              <w:t>
</w:t>
            </w:r>
            <w:r>
              <w:rPr>
                <w:rFonts w:ascii="Times New Roman"/>
                <w:b w:val="false"/>
                <w:i w:val="false"/>
                <w:color w:val="000000"/>
                <w:sz w:val="20"/>
              </w:rPr>
              <w:t>(тарифных смет).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Снижения сверхнормативных</w:t>
            </w:r>
            <w:r>
              <w:br/>
            </w:r>
            <w:r>
              <w:rPr>
                <w:rFonts w:ascii="Times New Roman"/>
                <w:b w:val="false"/>
                <w:i w:val="false"/>
                <w:color w:val="000000"/>
                <w:sz w:val="20"/>
              </w:rPr>
              <w:t>
</w:t>
            </w:r>
            <w:r>
              <w:rPr>
                <w:rFonts w:ascii="Times New Roman"/>
                <w:b w:val="false"/>
                <w:i w:val="false"/>
                <w:color w:val="000000"/>
                <w:sz w:val="20"/>
              </w:rPr>
              <w:t>потерь в:</w:t>
            </w:r>
            <w:r>
              <w:br/>
            </w:r>
            <w:r>
              <w:rPr>
                <w:rFonts w:ascii="Times New Roman"/>
                <w:b w:val="false"/>
                <w:i w:val="false"/>
                <w:color w:val="000000"/>
                <w:sz w:val="20"/>
              </w:rPr>
              <w:t>
</w:t>
            </w:r>
            <w:r>
              <w:rPr>
                <w:rFonts w:ascii="Times New Roman"/>
                <w:b w:val="false"/>
                <w:i w:val="false"/>
                <w:color w:val="000000"/>
                <w:sz w:val="20"/>
              </w:rPr>
              <w:t>электрических сетях;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тепловых сетях;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водохозяйственных сетях.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Снижения нормативных</w:t>
            </w:r>
            <w:r>
              <w:br/>
            </w:r>
            <w:r>
              <w:rPr>
                <w:rFonts w:ascii="Times New Roman"/>
                <w:b w:val="false"/>
                <w:i w:val="false"/>
                <w:color w:val="000000"/>
                <w:sz w:val="20"/>
              </w:rPr>
              <w:t>
</w:t>
            </w:r>
            <w:r>
              <w:rPr>
                <w:rFonts w:ascii="Times New Roman"/>
                <w:b w:val="false"/>
                <w:i w:val="false"/>
                <w:color w:val="000000"/>
                <w:sz w:val="20"/>
              </w:rPr>
              <w:t>технических потерь от</w:t>
            </w:r>
            <w:r>
              <w:br/>
            </w:r>
            <w:r>
              <w:rPr>
                <w:rFonts w:ascii="Times New Roman"/>
                <w:b w:val="false"/>
                <w:i w:val="false"/>
                <w:color w:val="000000"/>
                <w:sz w:val="20"/>
              </w:rPr>
              <w:t>
</w:t>
            </w:r>
            <w:r>
              <w:rPr>
                <w:rFonts w:ascii="Times New Roman"/>
                <w:b w:val="false"/>
                <w:i w:val="false"/>
                <w:color w:val="000000"/>
                <w:sz w:val="20"/>
              </w:rPr>
              <w:t>утвержденных в:</w:t>
            </w:r>
            <w:r>
              <w:br/>
            </w:r>
            <w:r>
              <w:rPr>
                <w:rFonts w:ascii="Times New Roman"/>
                <w:b w:val="false"/>
                <w:i w:val="false"/>
                <w:color w:val="000000"/>
                <w:sz w:val="20"/>
              </w:rPr>
              <w:t>
</w:t>
            </w:r>
            <w:r>
              <w:rPr>
                <w:rFonts w:ascii="Times New Roman"/>
                <w:b w:val="false"/>
                <w:i w:val="false"/>
                <w:color w:val="000000"/>
                <w:sz w:val="20"/>
              </w:rPr>
              <w:t>электрических сетях;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тепловых сетях;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водохозяйственных сетях.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базовых СЕМ,</w:t>
            </w:r>
            <w:r>
              <w:br/>
            </w:r>
            <w:r>
              <w:rPr>
                <w:rFonts w:ascii="Times New Roman"/>
                <w:b w:val="false"/>
                <w:i w:val="false"/>
                <w:color w:val="000000"/>
                <w:sz w:val="20"/>
              </w:rPr>
              <w:t>
</w:t>
            </w:r>
            <w:r>
              <w:rPr>
                <w:rFonts w:ascii="Times New Roman"/>
                <w:b w:val="false"/>
                <w:i w:val="false"/>
                <w:color w:val="000000"/>
                <w:sz w:val="20"/>
              </w:rPr>
              <w:t>оптимизировавших нормы</w:t>
            </w:r>
            <w:r>
              <w:br/>
            </w:r>
            <w:r>
              <w:rPr>
                <w:rFonts w:ascii="Times New Roman"/>
                <w:b w:val="false"/>
                <w:i w:val="false"/>
                <w:color w:val="000000"/>
                <w:sz w:val="20"/>
              </w:rPr>
              <w:t>
</w:t>
            </w:r>
            <w:r>
              <w:rPr>
                <w:rFonts w:ascii="Times New Roman"/>
                <w:b w:val="false"/>
                <w:i w:val="false"/>
                <w:color w:val="000000"/>
                <w:sz w:val="20"/>
              </w:rPr>
              <w:t>расходов сырья и материалов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базовых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w:t>
            </w:r>
            <w:r>
              <w:br/>
            </w:r>
            <w:r>
              <w:rPr>
                <w:rFonts w:ascii="Times New Roman"/>
                <w:b w:val="false"/>
                <w:i w:val="false"/>
                <w:color w:val="000000"/>
                <w:sz w:val="20"/>
              </w:rPr>
              <w:t>
</w:t>
            </w:r>
            <w:r>
              <w:rPr>
                <w:rFonts w:ascii="Times New Roman"/>
                <w:b w:val="false"/>
                <w:i w:val="false"/>
                <w:color w:val="000000"/>
                <w:sz w:val="20"/>
              </w:rPr>
              <w:t>работающих по среднесрочным</w:t>
            </w:r>
            <w:r>
              <w:br/>
            </w:r>
            <w:r>
              <w:rPr>
                <w:rFonts w:ascii="Times New Roman"/>
                <w:b w:val="false"/>
                <w:i w:val="false"/>
                <w:color w:val="000000"/>
                <w:sz w:val="20"/>
              </w:rPr>
              <w:t>
</w:t>
            </w:r>
            <w:r>
              <w:rPr>
                <w:rFonts w:ascii="Times New Roman"/>
                <w:b w:val="false"/>
                <w:i w:val="false"/>
                <w:color w:val="000000"/>
                <w:sz w:val="20"/>
              </w:rPr>
              <w:t>или долгосрочным тарифам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исполнение</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Обеспечение прозрачности</w:t>
            </w:r>
            <w:r>
              <w:br/>
            </w:r>
            <w:r>
              <w:rPr>
                <w:rFonts w:ascii="Times New Roman"/>
                <w:b w:val="false"/>
                <w:i w:val="false"/>
                <w:color w:val="000000"/>
                <w:sz w:val="20"/>
              </w:rPr>
              <w:t>
</w:t>
            </w:r>
            <w:r>
              <w:rPr>
                <w:rFonts w:ascii="Times New Roman"/>
                <w:b w:val="false"/>
                <w:i w:val="false"/>
                <w:color w:val="000000"/>
                <w:sz w:val="20"/>
              </w:rPr>
              <w:t>деятельности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 и</w:t>
            </w:r>
            <w:r>
              <w:br/>
            </w:r>
            <w:r>
              <w:rPr>
                <w:rFonts w:ascii="Times New Roman"/>
                <w:b w:val="false"/>
                <w:i w:val="false"/>
                <w:color w:val="000000"/>
                <w:sz w:val="20"/>
              </w:rPr>
              <w:t>
</w:t>
            </w:r>
            <w:r>
              <w:rPr>
                <w:rFonts w:ascii="Times New Roman"/>
                <w:b w:val="false"/>
                <w:i w:val="false"/>
                <w:color w:val="000000"/>
                <w:sz w:val="20"/>
              </w:rPr>
              <w:t>определение расходов,</w:t>
            </w:r>
            <w:r>
              <w:br/>
            </w:r>
            <w:r>
              <w:rPr>
                <w:rFonts w:ascii="Times New Roman"/>
                <w:b w:val="false"/>
                <w:i w:val="false"/>
                <w:color w:val="000000"/>
                <w:sz w:val="20"/>
              </w:rPr>
              <w:t>
</w:t>
            </w:r>
            <w:r>
              <w:rPr>
                <w:rFonts w:ascii="Times New Roman"/>
                <w:b w:val="false"/>
                <w:i w:val="false"/>
                <w:color w:val="000000"/>
                <w:sz w:val="20"/>
              </w:rPr>
              <w:t>включаемых в затратную часть.</w:t>
            </w:r>
            <w:r>
              <w:br/>
            </w:r>
            <w:r>
              <w:rPr>
                <w:rFonts w:ascii="Times New Roman"/>
                <w:b w:val="false"/>
                <w:i w:val="false"/>
                <w:color w:val="000000"/>
                <w:sz w:val="20"/>
              </w:rPr>
              <w:t>
</w:t>
            </w:r>
            <w:r>
              <w:rPr>
                <w:rFonts w:ascii="Times New Roman"/>
                <w:b w:val="false"/>
                <w:i w:val="false"/>
                <w:color w:val="000000"/>
                <w:sz w:val="20"/>
              </w:rPr>
              <w:t>Планы мероприятий по</w:t>
            </w:r>
            <w:r>
              <w:br/>
            </w:r>
            <w:r>
              <w:rPr>
                <w:rFonts w:ascii="Times New Roman"/>
                <w:b w:val="false"/>
                <w:i w:val="false"/>
                <w:color w:val="000000"/>
                <w:sz w:val="20"/>
              </w:rPr>
              <w:t>
</w:t>
            </w:r>
            <w:r>
              <w:rPr>
                <w:rFonts w:ascii="Times New Roman"/>
                <w:b w:val="false"/>
                <w:i w:val="false"/>
                <w:color w:val="000000"/>
                <w:sz w:val="20"/>
              </w:rPr>
              <w:t>ликвидации сверхнормативных</w:t>
            </w:r>
            <w:r>
              <w:br/>
            </w:r>
            <w:r>
              <w:rPr>
                <w:rFonts w:ascii="Times New Roman"/>
                <w:b w:val="false"/>
                <w:i w:val="false"/>
                <w:color w:val="000000"/>
                <w:sz w:val="20"/>
              </w:rPr>
              <w:t>
</w:t>
            </w:r>
            <w:r>
              <w:rPr>
                <w:rFonts w:ascii="Times New Roman"/>
                <w:b w:val="false"/>
                <w:i w:val="false"/>
                <w:color w:val="000000"/>
                <w:sz w:val="20"/>
              </w:rPr>
              <w:t>технических потерь;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решений по</w:t>
            </w:r>
            <w:r>
              <w:br/>
            </w:r>
            <w:r>
              <w:rPr>
                <w:rFonts w:ascii="Times New Roman"/>
                <w:b w:val="false"/>
                <w:i w:val="false"/>
                <w:color w:val="000000"/>
                <w:sz w:val="20"/>
              </w:rPr>
              <w:t>
</w:t>
            </w:r>
            <w:r>
              <w:rPr>
                <w:rFonts w:ascii="Times New Roman"/>
                <w:b w:val="false"/>
                <w:i w:val="false"/>
                <w:color w:val="000000"/>
                <w:sz w:val="20"/>
              </w:rPr>
              <w:t>снижению нормативных</w:t>
            </w:r>
            <w:r>
              <w:br/>
            </w:r>
            <w:r>
              <w:rPr>
                <w:rFonts w:ascii="Times New Roman"/>
                <w:b w:val="false"/>
                <w:i w:val="false"/>
                <w:color w:val="000000"/>
                <w:sz w:val="20"/>
              </w:rPr>
              <w:t>
</w:t>
            </w:r>
            <w:r>
              <w:rPr>
                <w:rFonts w:ascii="Times New Roman"/>
                <w:b w:val="false"/>
                <w:i w:val="false"/>
                <w:color w:val="000000"/>
                <w:sz w:val="20"/>
              </w:rPr>
              <w:t>технических потерь;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инвестиционных</w:t>
            </w:r>
            <w:r>
              <w:br/>
            </w:r>
            <w:r>
              <w:rPr>
                <w:rFonts w:ascii="Times New Roman"/>
                <w:b w:val="false"/>
                <w:i w:val="false"/>
                <w:color w:val="000000"/>
                <w:sz w:val="20"/>
              </w:rPr>
              <w:t>
</w:t>
            </w:r>
            <w:r>
              <w:rPr>
                <w:rFonts w:ascii="Times New Roman"/>
                <w:b w:val="false"/>
                <w:i w:val="false"/>
                <w:color w:val="000000"/>
                <w:sz w:val="20"/>
              </w:rPr>
              <w:t>программ на среднесрочный и</w:t>
            </w:r>
            <w:r>
              <w:br/>
            </w:r>
            <w:r>
              <w:rPr>
                <w:rFonts w:ascii="Times New Roman"/>
                <w:b w:val="false"/>
                <w:i w:val="false"/>
                <w:color w:val="000000"/>
                <w:sz w:val="20"/>
              </w:rPr>
              <w:t>
</w:t>
            </w:r>
            <w:r>
              <w:rPr>
                <w:rFonts w:ascii="Times New Roman"/>
                <w:b w:val="false"/>
                <w:i w:val="false"/>
                <w:color w:val="000000"/>
                <w:sz w:val="20"/>
              </w:rPr>
              <w:t>долгосрочный периоды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712 241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765 275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374 653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503 223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576 029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территориальных органов</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условий</w:t>
            </w:r>
            <w:r>
              <w:br/>
            </w:r>
            <w:r>
              <w:rPr>
                <w:rFonts w:ascii="Times New Roman"/>
                <w:b w:val="false"/>
                <w:i w:val="false"/>
                <w:color w:val="000000"/>
                <w:sz w:val="20"/>
              </w:rPr>
              <w:t>
</w:t>
            </w:r>
            <w:r>
              <w:rPr>
                <w:rFonts w:ascii="Times New Roman"/>
                <w:b w:val="false"/>
                <w:i w:val="false"/>
                <w:color w:val="000000"/>
                <w:sz w:val="20"/>
              </w:rPr>
              <w:t>эффективного функционирования</w:t>
            </w:r>
            <w:r>
              <w:br/>
            </w:r>
            <w:r>
              <w:rPr>
                <w:rFonts w:ascii="Times New Roman"/>
                <w:b w:val="false"/>
                <w:i w:val="false"/>
                <w:color w:val="000000"/>
                <w:sz w:val="20"/>
              </w:rPr>
              <w:t>
</w:t>
            </w:r>
            <w:r>
              <w:rPr>
                <w:rFonts w:ascii="Times New Roman"/>
                <w:b w:val="false"/>
                <w:i w:val="false"/>
                <w:color w:val="000000"/>
                <w:sz w:val="20"/>
              </w:rPr>
              <w:t>и развития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Повышение эффективности</w:t>
            </w:r>
            <w:r>
              <w:br/>
            </w:r>
            <w:r>
              <w:rPr>
                <w:rFonts w:ascii="Times New Roman"/>
                <w:b w:val="false"/>
                <w:i w:val="false"/>
                <w:color w:val="000000"/>
                <w:sz w:val="20"/>
              </w:rPr>
              <w:t>
</w:t>
            </w:r>
            <w:r>
              <w:rPr>
                <w:rFonts w:ascii="Times New Roman"/>
                <w:b w:val="false"/>
                <w:i w:val="false"/>
                <w:color w:val="000000"/>
                <w:sz w:val="20"/>
              </w:rPr>
              <w:t>деятельности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w:t>
            </w:r>
            <w:r>
              <w:br/>
            </w:r>
            <w:r>
              <w:rPr>
                <w:rFonts w:ascii="Times New Roman"/>
                <w:b w:val="false"/>
                <w:i w:val="false"/>
                <w:color w:val="000000"/>
                <w:sz w:val="20"/>
              </w:rPr>
              <w:t>
</w:t>
            </w:r>
            <w:r>
              <w:rPr>
                <w:rFonts w:ascii="Times New Roman"/>
                <w:b w:val="false"/>
                <w:i w:val="false"/>
                <w:color w:val="000000"/>
                <w:sz w:val="20"/>
              </w:rPr>
              <w:t>2) Обеспечение прогнозируемых</w:t>
            </w:r>
            <w:r>
              <w:br/>
            </w:r>
            <w:r>
              <w:rPr>
                <w:rFonts w:ascii="Times New Roman"/>
                <w:b w:val="false"/>
                <w:i w:val="false"/>
                <w:color w:val="000000"/>
                <w:sz w:val="20"/>
              </w:rPr>
              <w:t>
</w:t>
            </w:r>
            <w:r>
              <w:rPr>
                <w:rFonts w:ascii="Times New Roman"/>
                <w:b w:val="false"/>
                <w:i w:val="false"/>
                <w:color w:val="000000"/>
                <w:sz w:val="20"/>
              </w:rPr>
              <w:t>уровня изменения тарифов</w:t>
            </w:r>
            <w:r>
              <w:br/>
            </w:r>
            <w:r>
              <w:rPr>
                <w:rFonts w:ascii="Times New Roman"/>
                <w:b w:val="false"/>
                <w:i w:val="false"/>
                <w:color w:val="000000"/>
                <w:sz w:val="20"/>
              </w:rPr>
              <w:t>
</w:t>
            </w:r>
            <w:r>
              <w:rPr>
                <w:rFonts w:ascii="Times New Roman"/>
                <w:b w:val="false"/>
                <w:i w:val="false"/>
                <w:color w:val="000000"/>
                <w:sz w:val="20"/>
              </w:rPr>
              <w:t>(цен).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условий для</w:t>
            </w:r>
            <w:r>
              <w:br/>
            </w:r>
            <w:r>
              <w:rPr>
                <w:rFonts w:ascii="Times New Roman"/>
                <w:b w:val="false"/>
                <w:i w:val="false"/>
                <w:color w:val="000000"/>
                <w:sz w:val="20"/>
              </w:rPr>
              <w:t>
</w:t>
            </w:r>
            <w:r>
              <w:rPr>
                <w:rFonts w:ascii="Times New Roman"/>
                <w:b w:val="false"/>
                <w:i w:val="false"/>
                <w:color w:val="000000"/>
                <w:sz w:val="20"/>
              </w:rPr>
              <w:t>увеличения количества</w:t>
            </w:r>
            <w:r>
              <w:br/>
            </w:r>
            <w:r>
              <w:rPr>
                <w:rFonts w:ascii="Times New Roman"/>
                <w:b w:val="false"/>
                <w:i w:val="false"/>
                <w:color w:val="000000"/>
                <w:sz w:val="20"/>
              </w:rPr>
              <w:t>
</w:t>
            </w:r>
            <w:r>
              <w:rPr>
                <w:rFonts w:ascii="Times New Roman"/>
                <w:b w:val="false"/>
                <w:i w:val="false"/>
                <w:color w:val="000000"/>
                <w:sz w:val="20"/>
              </w:rPr>
              <w:t>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 имеющих План</w:t>
            </w:r>
            <w:r>
              <w:br/>
            </w:r>
            <w:r>
              <w:rPr>
                <w:rFonts w:ascii="Times New Roman"/>
                <w:b w:val="false"/>
                <w:i w:val="false"/>
                <w:color w:val="000000"/>
                <w:sz w:val="20"/>
              </w:rPr>
              <w:t>
</w:t>
            </w:r>
            <w:r>
              <w:rPr>
                <w:rFonts w:ascii="Times New Roman"/>
                <w:b w:val="false"/>
                <w:i w:val="false"/>
                <w:color w:val="000000"/>
                <w:sz w:val="20"/>
              </w:rPr>
              <w:t>мероприятий по ликвидации</w:t>
            </w:r>
            <w:r>
              <w:br/>
            </w:r>
            <w:r>
              <w:rPr>
                <w:rFonts w:ascii="Times New Roman"/>
                <w:b w:val="false"/>
                <w:i w:val="false"/>
                <w:color w:val="000000"/>
                <w:sz w:val="20"/>
              </w:rPr>
              <w:t>
</w:t>
            </w:r>
            <w:r>
              <w:rPr>
                <w:rFonts w:ascii="Times New Roman"/>
                <w:b w:val="false"/>
                <w:i w:val="false"/>
                <w:color w:val="000000"/>
                <w:sz w:val="20"/>
              </w:rPr>
              <w:t>сверхнормативных потерь,</w:t>
            </w:r>
            <w:r>
              <w:br/>
            </w:r>
            <w:r>
              <w:rPr>
                <w:rFonts w:ascii="Times New Roman"/>
                <w:b w:val="false"/>
                <w:i w:val="false"/>
                <w:color w:val="000000"/>
                <w:sz w:val="20"/>
              </w:rPr>
              <w:t>
</w:t>
            </w:r>
            <w:r>
              <w:rPr>
                <w:rFonts w:ascii="Times New Roman"/>
                <w:b w:val="false"/>
                <w:i w:val="false"/>
                <w:color w:val="000000"/>
                <w:sz w:val="20"/>
              </w:rPr>
              <w:t>снижению нормативных потерь</w:t>
            </w:r>
            <w:r>
              <w:br/>
            </w:r>
            <w:r>
              <w:rPr>
                <w:rFonts w:ascii="Times New Roman"/>
                <w:b w:val="false"/>
                <w:i w:val="false"/>
                <w:color w:val="000000"/>
                <w:sz w:val="20"/>
              </w:rPr>
              <w:t>
</w:t>
            </w:r>
            <w:r>
              <w:rPr>
                <w:rFonts w:ascii="Times New Roman"/>
                <w:b w:val="false"/>
                <w:i w:val="false"/>
                <w:color w:val="000000"/>
                <w:sz w:val="20"/>
              </w:rPr>
              <w:t>и затрат.</w:t>
            </w:r>
            <w:r>
              <w:br/>
            </w:r>
            <w:r>
              <w:rPr>
                <w:rFonts w:ascii="Times New Roman"/>
                <w:b w:val="false"/>
                <w:i w:val="false"/>
                <w:color w:val="000000"/>
                <w:sz w:val="20"/>
              </w:rPr>
              <w:t>
</w:t>
            </w:r>
            <w:r>
              <w:rPr>
                <w:rFonts w:ascii="Times New Roman"/>
                <w:b w:val="false"/>
                <w:i w:val="false"/>
                <w:color w:val="000000"/>
                <w:sz w:val="20"/>
              </w:rPr>
              <w:t>2. Совершенствование</w:t>
            </w:r>
            <w:r>
              <w:br/>
            </w:r>
            <w:r>
              <w:rPr>
                <w:rFonts w:ascii="Times New Roman"/>
                <w:b w:val="false"/>
                <w:i w:val="false"/>
                <w:color w:val="000000"/>
                <w:sz w:val="20"/>
              </w:rPr>
              <w:t>
</w:t>
            </w:r>
            <w:r>
              <w:rPr>
                <w:rFonts w:ascii="Times New Roman"/>
                <w:b w:val="false"/>
                <w:i w:val="false"/>
                <w:color w:val="000000"/>
                <w:sz w:val="20"/>
              </w:rPr>
              <w:t>нормативной правовой базы в</w:t>
            </w:r>
            <w:r>
              <w:br/>
            </w:r>
            <w:r>
              <w:rPr>
                <w:rFonts w:ascii="Times New Roman"/>
                <w:b w:val="false"/>
                <w:i w:val="false"/>
                <w:color w:val="000000"/>
                <w:sz w:val="20"/>
              </w:rPr>
              <w:t>
</w:t>
            </w:r>
            <w:r>
              <w:rPr>
                <w:rFonts w:ascii="Times New Roman"/>
                <w:b w:val="false"/>
                <w:i w:val="false"/>
                <w:color w:val="000000"/>
                <w:sz w:val="20"/>
              </w:rPr>
              <w:t>целях повышения эффективности</w:t>
            </w:r>
            <w:r>
              <w:br/>
            </w:r>
            <w:r>
              <w:rPr>
                <w:rFonts w:ascii="Times New Roman"/>
                <w:b w:val="false"/>
                <w:i w:val="false"/>
                <w:color w:val="000000"/>
                <w:sz w:val="20"/>
              </w:rPr>
              <w:t>
</w:t>
            </w:r>
            <w:r>
              <w:rPr>
                <w:rFonts w:ascii="Times New Roman"/>
                <w:b w:val="false"/>
                <w:i w:val="false"/>
                <w:color w:val="000000"/>
                <w:sz w:val="20"/>
              </w:rPr>
              <w:t>деятельности субъектов, с</w:t>
            </w:r>
            <w:r>
              <w:br/>
            </w:r>
            <w:r>
              <w:rPr>
                <w:rFonts w:ascii="Times New Roman"/>
                <w:b w:val="false"/>
                <w:i w:val="false"/>
                <w:color w:val="000000"/>
                <w:sz w:val="20"/>
              </w:rPr>
              <w:t>
</w:t>
            </w:r>
            <w:r>
              <w:rPr>
                <w:rFonts w:ascii="Times New Roman"/>
                <w:b w:val="false"/>
                <w:i w:val="false"/>
                <w:color w:val="000000"/>
                <w:sz w:val="20"/>
              </w:rPr>
              <w:t>соблюдением баланса интересов</w:t>
            </w:r>
            <w:r>
              <w:br/>
            </w:r>
            <w:r>
              <w:rPr>
                <w:rFonts w:ascii="Times New Roman"/>
                <w:b w:val="false"/>
                <w:i w:val="false"/>
                <w:color w:val="000000"/>
                <w:sz w:val="20"/>
              </w:rPr>
              <w:t>
</w:t>
            </w:r>
            <w:r>
              <w:rPr>
                <w:rFonts w:ascii="Times New Roman"/>
                <w:b w:val="false"/>
                <w:i w:val="false"/>
                <w:color w:val="000000"/>
                <w:sz w:val="20"/>
              </w:rPr>
              <w:t>потребителей и субъектов.</w:t>
            </w:r>
            <w:r>
              <w:br/>
            </w:r>
            <w:r>
              <w:rPr>
                <w:rFonts w:ascii="Times New Roman"/>
                <w:b w:val="false"/>
                <w:i w:val="false"/>
                <w:color w:val="000000"/>
                <w:sz w:val="20"/>
              </w:rPr>
              <w:t>
</w:t>
            </w:r>
            <w:r>
              <w:rPr>
                <w:rFonts w:ascii="Times New Roman"/>
                <w:b w:val="false"/>
                <w:i w:val="false"/>
                <w:color w:val="000000"/>
                <w:sz w:val="20"/>
              </w:rPr>
              <w:t>3. Разработка и внедрение</w:t>
            </w:r>
            <w:r>
              <w:br/>
            </w:r>
            <w:r>
              <w:rPr>
                <w:rFonts w:ascii="Times New Roman"/>
                <w:b w:val="false"/>
                <w:i w:val="false"/>
                <w:color w:val="000000"/>
                <w:sz w:val="20"/>
              </w:rPr>
              <w:t>
</w:t>
            </w:r>
            <w:r>
              <w:rPr>
                <w:rFonts w:ascii="Times New Roman"/>
                <w:b w:val="false"/>
                <w:i w:val="false"/>
                <w:color w:val="000000"/>
                <w:sz w:val="20"/>
              </w:rPr>
              <w:t>новых методов государственно-</w:t>
            </w:r>
            <w:r>
              <w:br/>
            </w:r>
            <w:r>
              <w:rPr>
                <w:rFonts w:ascii="Times New Roman"/>
                <w:b w:val="false"/>
                <w:i w:val="false"/>
                <w:color w:val="000000"/>
                <w:sz w:val="20"/>
              </w:rPr>
              <w:t>
</w:t>
            </w:r>
            <w:r>
              <w:rPr>
                <w:rFonts w:ascii="Times New Roman"/>
                <w:b w:val="false"/>
                <w:i w:val="false"/>
                <w:color w:val="000000"/>
                <w:sz w:val="20"/>
              </w:rPr>
              <w:t>го регулирования деятельности</w:t>
            </w:r>
            <w:r>
              <w:br/>
            </w:r>
            <w:r>
              <w:rPr>
                <w:rFonts w:ascii="Times New Roman"/>
                <w:b w:val="false"/>
                <w:i w:val="false"/>
                <w:color w:val="000000"/>
                <w:sz w:val="20"/>
              </w:rPr>
              <w:t>
</w:t>
            </w:r>
            <w:r>
              <w:rPr>
                <w:rFonts w:ascii="Times New Roman"/>
                <w:b w:val="false"/>
                <w:i w:val="false"/>
                <w:color w:val="000000"/>
                <w:sz w:val="20"/>
              </w:rPr>
              <w:t>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 доминантов и</w:t>
            </w:r>
            <w:r>
              <w:br/>
            </w:r>
            <w:r>
              <w:rPr>
                <w:rFonts w:ascii="Times New Roman"/>
                <w:b w:val="false"/>
                <w:i w:val="false"/>
                <w:color w:val="000000"/>
                <w:sz w:val="20"/>
              </w:rPr>
              <w:t>
</w:t>
            </w:r>
            <w:r>
              <w:rPr>
                <w:rFonts w:ascii="Times New Roman"/>
                <w:b w:val="false"/>
                <w:i w:val="false"/>
                <w:color w:val="000000"/>
                <w:sz w:val="20"/>
              </w:rPr>
              <w:t>государственной монополии.</w:t>
            </w:r>
            <w:r>
              <w:br/>
            </w:r>
            <w:r>
              <w:rPr>
                <w:rFonts w:ascii="Times New Roman"/>
                <w:b w:val="false"/>
                <w:i w:val="false"/>
                <w:color w:val="000000"/>
                <w:sz w:val="20"/>
              </w:rPr>
              <w:t>
</w:t>
            </w:r>
            <w:r>
              <w:rPr>
                <w:rFonts w:ascii="Times New Roman"/>
                <w:b w:val="false"/>
                <w:i w:val="false"/>
                <w:color w:val="000000"/>
                <w:sz w:val="20"/>
              </w:rPr>
              <w:t>4. Совершенствование</w:t>
            </w:r>
            <w:r>
              <w:br/>
            </w:r>
            <w:r>
              <w:rPr>
                <w:rFonts w:ascii="Times New Roman"/>
                <w:b w:val="false"/>
                <w:i w:val="false"/>
                <w:color w:val="000000"/>
                <w:sz w:val="20"/>
              </w:rPr>
              <w:t>
</w:t>
            </w:r>
            <w:r>
              <w:rPr>
                <w:rFonts w:ascii="Times New Roman"/>
                <w:b w:val="false"/>
                <w:i w:val="false"/>
                <w:color w:val="000000"/>
                <w:sz w:val="20"/>
              </w:rPr>
              <w:t>Правил утверждения</w:t>
            </w:r>
            <w:r>
              <w:br/>
            </w:r>
            <w:r>
              <w:rPr>
                <w:rFonts w:ascii="Times New Roman"/>
                <w:b w:val="false"/>
                <w:i w:val="false"/>
                <w:color w:val="000000"/>
                <w:sz w:val="20"/>
              </w:rPr>
              <w:t>
</w:t>
            </w:r>
            <w:r>
              <w:rPr>
                <w:rFonts w:ascii="Times New Roman"/>
                <w:b w:val="false"/>
                <w:i w:val="false"/>
                <w:color w:val="000000"/>
                <w:sz w:val="20"/>
              </w:rPr>
              <w:t>среднесрочных и (или)</w:t>
            </w:r>
            <w:r>
              <w:br/>
            </w:r>
            <w:r>
              <w:rPr>
                <w:rFonts w:ascii="Times New Roman"/>
                <w:b w:val="false"/>
                <w:i w:val="false"/>
                <w:color w:val="000000"/>
                <w:sz w:val="20"/>
              </w:rPr>
              <w:t>
</w:t>
            </w:r>
            <w:r>
              <w:rPr>
                <w:rFonts w:ascii="Times New Roman"/>
                <w:b w:val="false"/>
                <w:i w:val="false"/>
                <w:color w:val="000000"/>
                <w:sz w:val="20"/>
              </w:rPr>
              <w:t>долгосрочных тарифов</w:t>
            </w:r>
            <w:r>
              <w:br/>
            </w:r>
            <w:r>
              <w:rPr>
                <w:rFonts w:ascii="Times New Roman"/>
                <w:b w:val="false"/>
                <w:i w:val="false"/>
                <w:color w:val="000000"/>
                <w:sz w:val="20"/>
              </w:rPr>
              <w:t>
</w:t>
            </w:r>
            <w:r>
              <w:rPr>
                <w:rFonts w:ascii="Times New Roman"/>
                <w:b w:val="false"/>
                <w:i w:val="false"/>
                <w:color w:val="000000"/>
                <w:sz w:val="20"/>
              </w:rPr>
              <w:t>5. Анализ и оценка</w:t>
            </w:r>
            <w:r>
              <w:br/>
            </w:r>
            <w:r>
              <w:rPr>
                <w:rFonts w:ascii="Times New Roman"/>
                <w:b w:val="false"/>
                <w:i w:val="false"/>
                <w:color w:val="000000"/>
                <w:sz w:val="20"/>
              </w:rPr>
              <w:t>
</w:t>
            </w:r>
            <w:r>
              <w:rPr>
                <w:rFonts w:ascii="Times New Roman"/>
                <w:b w:val="false"/>
                <w:i w:val="false"/>
                <w:color w:val="000000"/>
                <w:sz w:val="20"/>
              </w:rPr>
              <w:t>эффективности финансово-</w:t>
            </w:r>
            <w:r>
              <w:br/>
            </w:r>
            <w:r>
              <w:rPr>
                <w:rFonts w:ascii="Times New Roman"/>
                <w:b w:val="false"/>
                <w:i w:val="false"/>
                <w:color w:val="000000"/>
                <w:sz w:val="20"/>
              </w:rPr>
              <w:t>
</w:t>
            </w:r>
            <w:r>
              <w:rPr>
                <w:rFonts w:ascii="Times New Roman"/>
                <w:b w:val="false"/>
                <w:i w:val="false"/>
                <w:color w:val="000000"/>
                <w:sz w:val="20"/>
              </w:rPr>
              <w:t>хозяйственной деятельности и</w:t>
            </w:r>
            <w:r>
              <w:br/>
            </w:r>
            <w:r>
              <w:rPr>
                <w:rFonts w:ascii="Times New Roman"/>
                <w:b w:val="false"/>
                <w:i w:val="false"/>
                <w:color w:val="000000"/>
                <w:sz w:val="20"/>
              </w:rPr>
              <w:t>
</w:t>
            </w:r>
            <w:r>
              <w:rPr>
                <w:rFonts w:ascii="Times New Roman"/>
                <w:b w:val="false"/>
                <w:i w:val="false"/>
                <w:color w:val="000000"/>
                <w:sz w:val="20"/>
              </w:rPr>
              <w:t>технического состояния</w:t>
            </w:r>
            <w:r>
              <w:br/>
            </w:r>
            <w:r>
              <w:rPr>
                <w:rFonts w:ascii="Times New Roman"/>
                <w:b w:val="false"/>
                <w:i w:val="false"/>
                <w:color w:val="000000"/>
                <w:sz w:val="20"/>
              </w:rPr>
              <w:t>
</w:t>
            </w:r>
            <w:r>
              <w:rPr>
                <w:rFonts w:ascii="Times New Roman"/>
                <w:b w:val="false"/>
                <w:i w:val="false"/>
                <w:color w:val="000000"/>
                <w:sz w:val="20"/>
              </w:rPr>
              <w:t>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w:t>
            </w:r>
            <w:r>
              <w:br/>
            </w:r>
            <w:r>
              <w:rPr>
                <w:rFonts w:ascii="Times New Roman"/>
                <w:b w:val="false"/>
                <w:i w:val="false"/>
                <w:color w:val="000000"/>
                <w:sz w:val="20"/>
              </w:rPr>
              <w:t>
</w:t>
            </w:r>
            <w:r>
              <w:rPr>
                <w:rFonts w:ascii="Times New Roman"/>
                <w:b w:val="false"/>
                <w:i w:val="false"/>
                <w:color w:val="000000"/>
                <w:sz w:val="20"/>
              </w:rPr>
              <w:t>6. Обеспечение прозрачности</w:t>
            </w:r>
            <w:r>
              <w:br/>
            </w:r>
            <w:r>
              <w:rPr>
                <w:rFonts w:ascii="Times New Roman"/>
                <w:b w:val="false"/>
                <w:i w:val="false"/>
                <w:color w:val="000000"/>
                <w:sz w:val="20"/>
              </w:rPr>
              <w:t>
</w:t>
            </w:r>
            <w:r>
              <w:rPr>
                <w:rFonts w:ascii="Times New Roman"/>
                <w:b w:val="false"/>
                <w:i w:val="false"/>
                <w:color w:val="000000"/>
                <w:sz w:val="20"/>
              </w:rPr>
              <w:t>процедур утверждения тарифов.</w:t>
            </w:r>
            <w:r>
              <w:br/>
            </w:r>
            <w:r>
              <w:rPr>
                <w:rFonts w:ascii="Times New Roman"/>
                <w:b w:val="false"/>
                <w:i w:val="false"/>
                <w:color w:val="000000"/>
                <w:sz w:val="20"/>
              </w:rPr>
              <w:t>
</w:t>
            </w:r>
            <w:r>
              <w:rPr>
                <w:rFonts w:ascii="Times New Roman"/>
                <w:b w:val="false"/>
                <w:i w:val="false"/>
                <w:color w:val="000000"/>
                <w:sz w:val="20"/>
              </w:rPr>
              <w:t>7. Регулирование тарифов на</w:t>
            </w:r>
            <w:r>
              <w:br/>
            </w:r>
            <w:r>
              <w:rPr>
                <w:rFonts w:ascii="Times New Roman"/>
                <w:b w:val="false"/>
                <w:i w:val="false"/>
                <w:color w:val="000000"/>
                <w:sz w:val="20"/>
              </w:rPr>
              <w:t>
</w:t>
            </w:r>
            <w:r>
              <w:rPr>
                <w:rFonts w:ascii="Times New Roman"/>
                <w:b w:val="false"/>
                <w:i w:val="false"/>
                <w:color w:val="000000"/>
                <w:sz w:val="20"/>
              </w:rPr>
              <w:t>услуги СЕМ с учетом улучшения</w:t>
            </w:r>
            <w:r>
              <w:br/>
            </w:r>
            <w:r>
              <w:rPr>
                <w:rFonts w:ascii="Times New Roman"/>
                <w:b w:val="false"/>
                <w:i w:val="false"/>
                <w:color w:val="000000"/>
                <w:sz w:val="20"/>
              </w:rPr>
              <w:t>
</w:t>
            </w:r>
            <w:r>
              <w:rPr>
                <w:rFonts w:ascii="Times New Roman"/>
                <w:b w:val="false"/>
                <w:i w:val="false"/>
                <w:color w:val="000000"/>
                <w:sz w:val="20"/>
              </w:rPr>
              <w:t>показателя ГИК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деятельности</w:t>
            </w:r>
            <w:r>
              <w:br/>
            </w:r>
            <w:r>
              <w:rPr>
                <w:rFonts w:ascii="Times New Roman"/>
                <w:b w:val="false"/>
                <w:i w:val="false"/>
                <w:color w:val="000000"/>
                <w:sz w:val="20"/>
              </w:rPr>
              <w:t>
</w:t>
            </w:r>
            <w:r>
              <w:rPr>
                <w:rFonts w:ascii="Times New Roman"/>
                <w:b w:val="false"/>
                <w:i w:val="false"/>
                <w:color w:val="000000"/>
                <w:sz w:val="20"/>
              </w:rPr>
              <w:t>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цен на товары</w:t>
            </w:r>
            <w:r>
              <w:br/>
            </w:r>
            <w:r>
              <w:rPr>
                <w:rFonts w:ascii="Times New Roman"/>
                <w:b w:val="false"/>
                <w:i w:val="false"/>
                <w:color w:val="000000"/>
                <w:sz w:val="20"/>
              </w:rPr>
              <w:t>
</w:t>
            </w:r>
            <w:r>
              <w:rPr>
                <w:rFonts w:ascii="Times New Roman"/>
                <w:b w:val="false"/>
                <w:i w:val="false"/>
                <w:color w:val="000000"/>
                <w:sz w:val="20"/>
              </w:rPr>
              <w:t>субъектов, занимающих</w:t>
            </w:r>
            <w:r>
              <w:br/>
            </w:r>
            <w:r>
              <w:rPr>
                <w:rFonts w:ascii="Times New Roman"/>
                <w:b w:val="false"/>
                <w:i w:val="false"/>
                <w:color w:val="000000"/>
                <w:sz w:val="20"/>
              </w:rPr>
              <w:t>
</w:t>
            </w:r>
            <w:r>
              <w:rPr>
                <w:rFonts w:ascii="Times New Roman"/>
                <w:b w:val="false"/>
                <w:i w:val="false"/>
                <w:color w:val="000000"/>
                <w:sz w:val="20"/>
              </w:rPr>
              <w:t>доминирующее (монопольное)</w:t>
            </w:r>
            <w:r>
              <w:br/>
            </w:r>
            <w:r>
              <w:rPr>
                <w:rFonts w:ascii="Times New Roman"/>
                <w:b w:val="false"/>
                <w:i w:val="false"/>
                <w:color w:val="000000"/>
                <w:sz w:val="20"/>
              </w:rPr>
              <w:t>
</w:t>
            </w:r>
            <w:r>
              <w:rPr>
                <w:rFonts w:ascii="Times New Roman"/>
                <w:b w:val="false"/>
                <w:i w:val="false"/>
                <w:color w:val="000000"/>
                <w:sz w:val="20"/>
              </w:rPr>
              <w:t>положение на товарном рынке;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цен субъектам,</w:t>
            </w:r>
            <w:r>
              <w:br/>
            </w:r>
            <w:r>
              <w:rPr>
                <w:rFonts w:ascii="Times New Roman"/>
                <w:b w:val="false"/>
                <w:i w:val="false"/>
                <w:color w:val="000000"/>
                <w:sz w:val="20"/>
              </w:rPr>
              <w:t>
</w:t>
            </w:r>
            <w:r>
              <w:rPr>
                <w:rFonts w:ascii="Times New Roman"/>
                <w:b w:val="false"/>
                <w:i w:val="false"/>
                <w:color w:val="000000"/>
                <w:sz w:val="20"/>
              </w:rPr>
              <w:t>согласно номенклатуре товаров</w:t>
            </w:r>
            <w:r>
              <w:br/>
            </w:r>
            <w:r>
              <w:rPr>
                <w:rFonts w:ascii="Times New Roman"/>
                <w:b w:val="false"/>
                <w:i w:val="false"/>
                <w:color w:val="000000"/>
                <w:sz w:val="20"/>
              </w:rPr>
              <w:t>
</w:t>
            </w:r>
            <w:r>
              <w:rPr>
                <w:rFonts w:ascii="Times New Roman"/>
                <w:b w:val="false"/>
                <w:i w:val="false"/>
                <w:color w:val="000000"/>
                <w:sz w:val="20"/>
              </w:rPr>
              <w:t>(работ, услуг), цены на</w:t>
            </w:r>
            <w:r>
              <w:br/>
            </w:r>
            <w:r>
              <w:rPr>
                <w:rFonts w:ascii="Times New Roman"/>
                <w:b w:val="false"/>
                <w:i w:val="false"/>
                <w:color w:val="000000"/>
                <w:sz w:val="20"/>
              </w:rPr>
              <w:t>
</w:t>
            </w:r>
            <w:r>
              <w:rPr>
                <w:rFonts w:ascii="Times New Roman"/>
                <w:b w:val="false"/>
                <w:i w:val="false"/>
                <w:color w:val="000000"/>
                <w:sz w:val="20"/>
              </w:rPr>
              <w:t>которые регулируются</w:t>
            </w:r>
            <w:r>
              <w:br/>
            </w:r>
            <w:r>
              <w:rPr>
                <w:rFonts w:ascii="Times New Roman"/>
                <w:b w:val="false"/>
                <w:i w:val="false"/>
                <w:color w:val="000000"/>
                <w:sz w:val="20"/>
              </w:rPr>
              <w:t>
</w:t>
            </w:r>
            <w:r>
              <w:rPr>
                <w:rFonts w:ascii="Times New Roman"/>
                <w:b w:val="false"/>
                <w:i w:val="false"/>
                <w:color w:val="000000"/>
                <w:sz w:val="20"/>
              </w:rPr>
              <w:t>государством; осуществление</w:t>
            </w:r>
            <w:r>
              <w:br/>
            </w:r>
            <w:r>
              <w:rPr>
                <w:rFonts w:ascii="Times New Roman"/>
                <w:b w:val="false"/>
                <w:i w:val="false"/>
                <w:color w:val="000000"/>
                <w:sz w:val="20"/>
              </w:rPr>
              <w:t>
</w:t>
            </w:r>
            <w:r>
              <w:rPr>
                <w:rFonts w:ascii="Times New Roman"/>
                <w:b w:val="false"/>
                <w:i w:val="false"/>
                <w:color w:val="000000"/>
                <w:sz w:val="20"/>
              </w:rPr>
              <w:t>контроля за соблюдением</w:t>
            </w:r>
            <w:r>
              <w:br/>
            </w:r>
            <w:r>
              <w:rPr>
                <w:rFonts w:ascii="Times New Roman"/>
                <w:b w:val="false"/>
                <w:i w:val="false"/>
                <w:color w:val="000000"/>
                <w:sz w:val="20"/>
              </w:rPr>
              <w:t>
</w:t>
            </w:r>
            <w:r>
              <w:rPr>
                <w:rFonts w:ascii="Times New Roman"/>
                <w:b w:val="false"/>
                <w:i w:val="false"/>
                <w:color w:val="000000"/>
                <w:sz w:val="20"/>
              </w:rPr>
              <w:t>требований законодательства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регулирующего деятельность</w:t>
            </w:r>
            <w:r>
              <w:br/>
            </w:r>
            <w:r>
              <w:rPr>
                <w:rFonts w:ascii="Times New Roman"/>
                <w:b w:val="false"/>
                <w:i w:val="false"/>
                <w:color w:val="000000"/>
                <w:sz w:val="20"/>
              </w:rPr>
              <w:t>
</w:t>
            </w:r>
            <w:r>
              <w:rPr>
                <w:rFonts w:ascii="Times New Roman"/>
                <w:b w:val="false"/>
                <w:i w:val="false"/>
                <w:color w:val="000000"/>
                <w:sz w:val="20"/>
              </w:rPr>
              <w:t>субъектов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прозрачности</w:t>
            </w:r>
            <w:r>
              <w:br/>
            </w:r>
            <w:r>
              <w:rPr>
                <w:rFonts w:ascii="Times New Roman"/>
                <w:b w:val="false"/>
                <w:i w:val="false"/>
                <w:color w:val="000000"/>
                <w:sz w:val="20"/>
              </w:rPr>
              <w:t>
</w:t>
            </w:r>
            <w:r>
              <w:rPr>
                <w:rFonts w:ascii="Times New Roman"/>
                <w:b w:val="false"/>
                <w:i w:val="false"/>
                <w:color w:val="000000"/>
                <w:sz w:val="20"/>
              </w:rPr>
              <w:t>деятельности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 и</w:t>
            </w:r>
            <w:r>
              <w:br/>
            </w:r>
            <w:r>
              <w:rPr>
                <w:rFonts w:ascii="Times New Roman"/>
                <w:b w:val="false"/>
                <w:i w:val="false"/>
                <w:color w:val="000000"/>
                <w:sz w:val="20"/>
              </w:rPr>
              <w:t>
</w:t>
            </w:r>
            <w:r>
              <w:rPr>
                <w:rFonts w:ascii="Times New Roman"/>
                <w:b w:val="false"/>
                <w:i w:val="false"/>
                <w:color w:val="000000"/>
                <w:sz w:val="20"/>
              </w:rPr>
              <w:t>определение обоснованности</w:t>
            </w:r>
            <w:r>
              <w:br/>
            </w:r>
            <w:r>
              <w:rPr>
                <w:rFonts w:ascii="Times New Roman"/>
                <w:b w:val="false"/>
                <w:i w:val="false"/>
                <w:color w:val="000000"/>
                <w:sz w:val="20"/>
              </w:rPr>
              <w:t>
</w:t>
            </w:r>
            <w:r>
              <w:rPr>
                <w:rFonts w:ascii="Times New Roman"/>
                <w:b w:val="false"/>
                <w:i w:val="false"/>
                <w:color w:val="000000"/>
                <w:sz w:val="20"/>
              </w:rPr>
              <w:t>расходов, включаемых в</w:t>
            </w:r>
            <w:r>
              <w:br/>
            </w:r>
            <w:r>
              <w:rPr>
                <w:rFonts w:ascii="Times New Roman"/>
                <w:b w:val="false"/>
                <w:i w:val="false"/>
                <w:color w:val="000000"/>
                <w:sz w:val="20"/>
              </w:rPr>
              <w:t>
</w:t>
            </w:r>
            <w:r>
              <w:rPr>
                <w:rFonts w:ascii="Times New Roman"/>
                <w:b w:val="false"/>
                <w:i w:val="false"/>
                <w:color w:val="000000"/>
                <w:sz w:val="20"/>
              </w:rPr>
              <w:t>затратную часть тарифов</w:t>
            </w:r>
            <w:r>
              <w:br/>
            </w:r>
            <w:r>
              <w:rPr>
                <w:rFonts w:ascii="Times New Roman"/>
                <w:b w:val="false"/>
                <w:i w:val="false"/>
                <w:color w:val="000000"/>
                <w:sz w:val="20"/>
              </w:rPr>
              <w:t>
</w:t>
            </w:r>
            <w:r>
              <w:rPr>
                <w:rFonts w:ascii="Times New Roman"/>
                <w:b w:val="false"/>
                <w:i w:val="false"/>
                <w:color w:val="000000"/>
                <w:sz w:val="20"/>
              </w:rPr>
              <w:t>(тарифных смет).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Снижения сверхнормативных</w:t>
            </w:r>
            <w:r>
              <w:br/>
            </w:r>
            <w:r>
              <w:rPr>
                <w:rFonts w:ascii="Times New Roman"/>
                <w:b w:val="false"/>
                <w:i w:val="false"/>
                <w:color w:val="000000"/>
                <w:sz w:val="20"/>
              </w:rPr>
              <w:t>
</w:t>
            </w:r>
            <w:r>
              <w:rPr>
                <w:rFonts w:ascii="Times New Roman"/>
                <w:b w:val="false"/>
                <w:i w:val="false"/>
                <w:color w:val="000000"/>
                <w:sz w:val="20"/>
              </w:rPr>
              <w:t>потерь в:</w:t>
            </w:r>
            <w:r>
              <w:br/>
            </w:r>
            <w:r>
              <w:rPr>
                <w:rFonts w:ascii="Times New Roman"/>
                <w:b w:val="false"/>
                <w:i w:val="false"/>
                <w:color w:val="000000"/>
                <w:sz w:val="20"/>
              </w:rPr>
              <w:t>
</w:t>
            </w:r>
            <w:r>
              <w:rPr>
                <w:rFonts w:ascii="Times New Roman"/>
                <w:b w:val="false"/>
                <w:i w:val="false"/>
                <w:color w:val="000000"/>
                <w:sz w:val="20"/>
              </w:rPr>
              <w:t>электрических сетях;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тепловых сетях;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водохозяйственных сетях.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Снижения нормативных</w:t>
            </w:r>
            <w:r>
              <w:br/>
            </w:r>
            <w:r>
              <w:rPr>
                <w:rFonts w:ascii="Times New Roman"/>
                <w:b w:val="false"/>
                <w:i w:val="false"/>
                <w:color w:val="000000"/>
                <w:sz w:val="20"/>
              </w:rPr>
              <w:t>
</w:t>
            </w:r>
            <w:r>
              <w:rPr>
                <w:rFonts w:ascii="Times New Roman"/>
                <w:b w:val="false"/>
                <w:i w:val="false"/>
                <w:color w:val="000000"/>
                <w:sz w:val="20"/>
              </w:rPr>
              <w:t>технических потерь в:</w:t>
            </w:r>
            <w:r>
              <w:br/>
            </w:r>
            <w:r>
              <w:rPr>
                <w:rFonts w:ascii="Times New Roman"/>
                <w:b w:val="false"/>
                <w:i w:val="false"/>
                <w:color w:val="000000"/>
                <w:sz w:val="20"/>
              </w:rPr>
              <w:t>
</w:t>
            </w:r>
            <w:r>
              <w:rPr>
                <w:rFonts w:ascii="Times New Roman"/>
                <w:b w:val="false"/>
                <w:i w:val="false"/>
                <w:color w:val="000000"/>
                <w:sz w:val="20"/>
              </w:rPr>
              <w:t>электрических сетях;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тепловых сетях;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водохозяйственных сетях.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норм расходов</w:t>
            </w:r>
            <w:r>
              <w:br/>
            </w:r>
            <w:r>
              <w:rPr>
                <w:rFonts w:ascii="Times New Roman"/>
                <w:b w:val="false"/>
                <w:i w:val="false"/>
                <w:color w:val="000000"/>
                <w:sz w:val="20"/>
              </w:rPr>
              <w:t>
</w:t>
            </w:r>
            <w:r>
              <w:rPr>
                <w:rFonts w:ascii="Times New Roman"/>
                <w:b w:val="false"/>
                <w:i w:val="false"/>
                <w:color w:val="000000"/>
                <w:sz w:val="20"/>
              </w:rPr>
              <w:t>сырья и материалов.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базовых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w:t>
            </w:r>
            <w:r>
              <w:br/>
            </w:r>
            <w:r>
              <w:rPr>
                <w:rFonts w:ascii="Times New Roman"/>
                <w:b w:val="false"/>
                <w:i w:val="false"/>
                <w:color w:val="000000"/>
                <w:sz w:val="20"/>
              </w:rPr>
              <w:t>
</w:t>
            </w:r>
            <w:r>
              <w:rPr>
                <w:rFonts w:ascii="Times New Roman"/>
                <w:b w:val="false"/>
                <w:i w:val="false"/>
                <w:color w:val="000000"/>
                <w:sz w:val="20"/>
              </w:rPr>
              <w:t>работающих по среднесрочным</w:t>
            </w:r>
            <w:r>
              <w:br/>
            </w:r>
            <w:r>
              <w:rPr>
                <w:rFonts w:ascii="Times New Roman"/>
                <w:b w:val="false"/>
                <w:i w:val="false"/>
                <w:color w:val="000000"/>
                <w:sz w:val="20"/>
              </w:rPr>
              <w:t>
</w:t>
            </w:r>
            <w:r>
              <w:rPr>
                <w:rFonts w:ascii="Times New Roman"/>
                <w:b w:val="false"/>
                <w:i w:val="false"/>
                <w:color w:val="000000"/>
                <w:sz w:val="20"/>
              </w:rPr>
              <w:t>или долгосрочным тарифам.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исполнение</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Обеспечение прозрачности</w:t>
            </w:r>
            <w:r>
              <w:br/>
            </w:r>
            <w:r>
              <w:rPr>
                <w:rFonts w:ascii="Times New Roman"/>
                <w:b w:val="false"/>
                <w:i w:val="false"/>
                <w:color w:val="000000"/>
                <w:sz w:val="20"/>
              </w:rPr>
              <w:t>
</w:t>
            </w:r>
            <w:r>
              <w:rPr>
                <w:rFonts w:ascii="Times New Roman"/>
                <w:b w:val="false"/>
                <w:i w:val="false"/>
                <w:color w:val="000000"/>
                <w:sz w:val="20"/>
              </w:rPr>
              <w:t>деятельности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 и</w:t>
            </w:r>
            <w:r>
              <w:br/>
            </w:r>
            <w:r>
              <w:rPr>
                <w:rFonts w:ascii="Times New Roman"/>
                <w:b w:val="false"/>
                <w:i w:val="false"/>
                <w:color w:val="000000"/>
                <w:sz w:val="20"/>
              </w:rPr>
              <w:t>
</w:t>
            </w:r>
            <w:r>
              <w:rPr>
                <w:rFonts w:ascii="Times New Roman"/>
                <w:b w:val="false"/>
                <w:i w:val="false"/>
                <w:color w:val="000000"/>
                <w:sz w:val="20"/>
              </w:rPr>
              <w:t>определение расходов,</w:t>
            </w:r>
            <w:r>
              <w:br/>
            </w:r>
            <w:r>
              <w:rPr>
                <w:rFonts w:ascii="Times New Roman"/>
                <w:b w:val="false"/>
                <w:i w:val="false"/>
                <w:color w:val="000000"/>
                <w:sz w:val="20"/>
              </w:rPr>
              <w:t>
</w:t>
            </w:r>
            <w:r>
              <w:rPr>
                <w:rFonts w:ascii="Times New Roman"/>
                <w:b w:val="false"/>
                <w:i w:val="false"/>
                <w:color w:val="000000"/>
                <w:sz w:val="20"/>
              </w:rPr>
              <w:t>включаемых в затратную часть.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287 392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397 158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593 328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государственных служащих</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рост</w:t>
            </w:r>
            <w:r>
              <w:br/>
            </w:r>
            <w:r>
              <w:rPr>
                <w:rFonts w:ascii="Times New Roman"/>
                <w:b w:val="false"/>
                <w:i w:val="false"/>
                <w:color w:val="000000"/>
                <w:sz w:val="20"/>
              </w:rPr>
              <w:t>
</w:t>
            </w:r>
            <w:r>
              <w:rPr>
                <w:rFonts w:ascii="Times New Roman"/>
                <w:b w:val="false"/>
                <w:i w:val="false"/>
                <w:color w:val="000000"/>
                <w:sz w:val="20"/>
              </w:rPr>
              <w:t>специалистов в области</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Агентства</w:t>
            </w:r>
            <w:r>
              <w:br/>
            </w:r>
            <w:r>
              <w:rPr>
                <w:rFonts w:ascii="Times New Roman"/>
                <w:b w:val="false"/>
                <w:i w:val="false"/>
                <w:color w:val="000000"/>
                <w:sz w:val="20"/>
              </w:rPr>
              <w:t>
</w:t>
            </w:r>
            <w:r>
              <w:rPr>
                <w:rFonts w:ascii="Times New Roman"/>
                <w:b w:val="false"/>
                <w:i w:val="false"/>
                <w:color w:val="000000"/>
                <w:sz w:val="20"/>
              </w:rPr>
              <w:t>профессиональными</w:t>
            </w:r>
            <w:r>
              <w:br/>
            </w:r>
            <w:r>
              <w:rPr>
                <w:rFonts w:ascii="Times New Roman"/>
                <w:b w:val="false"/>
                <w:i w:val="false"/>
                <w:color w:val="000000"/>
                <w:sz w:val="20"/>
              </w:rPr>
              <w:t>
</w:t>
            </w:r>
            <w:r>
              <w:rPr>
                <w:rFonts w:ascii="Times New Roman"/>
                <w:b w:val="false"/>
                <w:i w:val="false"/>
                <w:color w:val="000000"/>
                <w:sz w:val="20"/>
              </w:rPr>
              <w:t>работниками, способными</w:t>
            </w:r>
            <w:r>
              <w:br/>
            </w:r>
            <w:r>
              <w:rPr>
                <w:rFonts w:ascii="Times New Roman"/>
                <w:b w:val="false"/>
                <w:i w:val="false"/>
                <w:color w:val="000000"/>
                <w:sz w:val="20"/>
              </w:rPr>
              <w:t>
</w:t>
            </w:r>
            <w:r>
              <w:rPr>
                <w:rFonts w:ascii="Times New Roman"/>
                <w:b w:val="false"/>
                <w:i w:val="false"/>
                <w:color w:val="000000"/>
                <w:sz w:val="20"/>
              </w:rPr>
              <w:t>эффективно реализовать</w:t>
            </w:r>
            <w:r>
              <w:br/>
            </w:r>
            <w:r>
              <w:rPr>
                <w:rFonts w:ascii="Times New Roman"/>
                <w:b w:val="false"/>
                <w:i w:val="false"/>
                <w:color w:val="000000"/>
                <w:sz w:val="20"/>
              </w:rPr>
              <w:t>
</w:t>
            </w:r>
            <w:r>
              <w:rPr>
                <w:rFonts w:ascii="Times New Roman"/>
                <w:b w:val="false"/>
                <w:i w:val="false"/>
                <w:color w:val="000000"/>
                <w:sz w:val="20"/>
              </w:rPr>
              <w:t>государственную политику в</w:t>
            </w:r>
            <w:r>
              <w:br/>
            </w:r>
            <w:r>
              <w:rPr>
                <w:rFonts w:ascii="Times New Roman"/>
                <w:b w:val="false"/>
                <w:i w:val="false"/>
                <w:color w:val="000000"/>
                <w:sz w:val="20"/>
              </w:rPr>
              <w:t>
</w:t>
            </w:r>
            <w:r>
              <w:rPr>
                <w:rFonts w:ascii="Times New Roman"/>
                <w:b w:val="false"/>
                <w:i w:val="false"/>
                <w:color w:val="000000"/>
                <w:sz w:val="20"/>
              </w:rPr>
              <w:t>сферах государственной</w:t>
            </w:r>
            <w:r>
              <w:br/>
            </w:r>
            <w:r>
              <w:rPr>
                <w:rFonts w:ascii="Times New Roman"/>
                <w:b w:val="false"/>
                <w:i w:val="false"/>
                <w:color w:val="000000"/>
                <w:sz w:val="20"/>
              </w:rPr>
              <w:t>
</w:t>
            </w:r>
            <w:r>
              <w:rPr>
                <w:rFonts w:ascii="Times New Roman"/>
                <w:b w:val="false"/>
                <w:i w:val="false"/>
                <w:color w:val="000000"/>
                <w:sz w:val="20"/>
              </w:rPr>
              <w:t>монополии, осуществлять</w:t>
            </w:r>
            <w:r>
              <w:br/>
            </w:r>
            <w:r>
              <w:rPr>
                <w:rFonts w:ascii="Times New Roman"/>
                <w:b w:val="false"/>
                <w:i w:val="false"/>
                <w:color w:val="000000"/>
                <w:sz w:val="20"/>
              </w:rPr>
              <w:t>
</w:t>
            </w:r>
            <w:r>
              <w:rPr>
                <w:rFonts w:ascii="Times New Roman"/>
                <w:b w:val="false"/>
                <w:i w:val="false"/>
                <w:color w:val="000000"/>
                <w:sz w:val="20"/>
              </w:rPr>
              <w:t>контроль порядка оказания</w:t>
            </w:r>
            <w:r>
              <w:br/>
            </w:r>
            <w:r>
              <w:rPr>
                <w:rFonts w:ascii="Times New Roman"/>
                <w:b w:val="false"/>
                <w:i w:val="false"/>
                <w:color w:val="000000"/>
                <w:sz w:val="20"/>
              </w:rPr>
              <w:t>
</w:t>
            </w:r>
            <w:r>
              <w:rPr>
                <w:rFonts w:ascii="Times New Roman"/>
                <w:b w:val="false"/>
                <w:i w:val="false"/>
                <w:color w:val="000000"/>
                <w:sz w:val="20"/>
              </w:rPr>
              <w:t>платных услуг государствен-</w:t>
            </w:r>
            <w:r>
              <w:br/>
            </w:r>
            <w:r>
              <w:rPr>
                <w:rFonts w:ascii="Times New Roman"/>
                <w:b w:val="false"/>
                <w:i w:val="false"/>
                <w:color w:val="000000"/>
                <w:sz w:val="20"/>
              </w:rPr>
              <w:t>
</w:t>
            </w:r>
            <w:r>
              <w:rPr>
                <w:rFonts w:ascii="Times New Roman"/>
                <w:b w:val="false"/>
                <w:i w:val="false"/>
                <w:color w:val="000000"/>
                <w:sz w:val="20"/>
              </w:rPr>
              <w:t>ными органами, регулировать и</w:t>
            </w:r>
            <w:r>
              <w:br/>
            </w:r>
            <w:r>
              <w:rPr>
                <w:rFonts w:ascii="Times New Roman"/>
                <w:b w:val="false"/>
                <w:i w:val="false"/>
                <w:color w:val="000000"/>
                <w:sz w:val="20"/>
              </w:rPr>
              <w:t>
</w:t>
            </w:r>
            <w:r>
              <w:rPr>
                <w:rFonts w:ascii="Times New Roman"/>
                <w:b w:val="false"/>
                <w:i w:val="false"/>
                <w:color w:val="000000"/>
                <w:sz w:val="20"/>
              </w:rPr>
              <w:t>контролировать деятельность</w:t>
            </w:r>
            <w:r>
              <w:br/>
            </w:r>
            <w:r>
              <w:rPr>
                <w:rFonts w:ascii="Times New Roman"/>
                <w:b w:val="false"/>
                <w:i w:val="false"/>
                <w:color w:val="000000"/>
                <w:sz w:val="20"/>
              </w:rPr>
              <w:t>
</w:t>
            </w:r>
            <w:r>
              <w:rPr>
                <w:rFonts w:ascii="Times New Roman"/>
                <w:b w:val="false"/>
                <w:i w:val="false"/>
                <w:color w:val="000000"/>
                <w:sz w:val="20"/>
              </w:rPr>
              <w:t>государственных предприятий,</w:t>
            </w:r>
            <w:r>
              <w:br/>
            </w:r>
            <w:r>
              <w:rPr>
                <w:rFonts w:ascii="Times New Roman"/>
                <w:b w:val="false"/>
                <w:i w:val="false"/>
                <w:color w:val="000000"/>
                <w:sz w:val="20"/>
              </w:rPr>
              <w:t>
</w:t>
            </w:r>
            <w:r>
              <w:rPr>
                <w:rFonts w:ascii="Times New Roman"/>
                <w:b w:val="false"/>
                <w:i w:val="false"/>
                <w:color w:val="000000"/>
                <w:sz w:val="20"/>
              </w:rPr>
              <w:t>осуществляющих свою</w:t>
            </w:r>
            <w:r>
              <w:br/>
            </w:r>
            <w:r>
              <w:rPr>
                <w:rFonts w:ascii="Times New Roman"/>
                <w:b w:val="false"/>
                <w:i w:val="false"/>
                <w:color w:val="000000"/>
                <w:sz w:val="20"/>
              </w:rPr>
              <w:t>
</w:t>
            </w:r>
            <w:r>
              <w:rPr>
                <w:rFonts w:ascii="Times New Roman"/>
                <w:b w:val="false"/>
                <w:i w:val="false"/>
                <w:color w:val="000000"/>
                <w:sz w:val="20"/>
              </w:rPr>
              <w:t>деятельность в сфере,</w:t>
            </w:r>
            <w:r>
              <w:br/>
            </w:r>
            <w:r>
              <w:rPr>
                <w:rFonts w:ascii="Times New Roman"/>
                <w:b w:val="false"/>
                <w:i w:val="false"/>
                <w:color w:val="000000"/>
                <w:sz w:val="20"/>
              </w:rPr>
              <w:t>
</w:t>
            </w:r>
            <w:r>
              <w:rPr>
                <w:rFonts w:ascii="Times New Roman"/>
                <w:b w:val="false"/>
                <w:i w:val="false"/>
                <w:color w:val="000000"/>
                <w:sz w:val="20"/>
              </w:rPr>
              <w:t>отнесенной к государственной</w:t>
            </w:r>
            <w:r>
              <w:br/>
            </w:r>
            <w:r>
              <w:rPr>
                <w:rFonts w:ascii="Times New Roman"/>
                <w:b w:val="false"/>
                <w:i w:val="false"/>
                <w:color w:val="000000"/>
                <w:sz w:val="20"/>
              </w:rPr>
              <w:t>
</w:t>
            </w:r>
            <w:r>
              <w:rPr>
                <w:rFonts w:ascii="Times New Roman"/>
                <w:b w:val="false"/>
                <w:i w:val="false"/>
                <w:color w:val="000000"/>
                <w:sz w:val="20"/>
              </w:rPr>
              <w:t>монополии.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методам и</w:t>
            </w:r>
            <w:r>
              <w:br/>
            </w:r>
            <w:r>
              <w:rPr>
                <w:rFonts w:ascii="Times New Roman"/>
                <w:b w:val="false"/>
                <w:i w:val="false"/>
                <w:color w:val="000000"/>
                <w:sz w:val="20"/>
              </w:rPr>
              <w:t>
</w:t>
            </w:r>
            <w:r>
              <w:rPr>
                <w:rFonts w:ascii="Times New Roman"/>
                <w:b w:val="false"/>
                <w:i w:val="false"/>
                <w:color w:val="000000"/>
                <w:sz w:val="20"/>
              </w:rPr>
              <w:t>технологиям государственного</w:t>
            </w:r>
            <w:r>
              <w:br/>
            </w:r>
            <w:r>
              <w:rPr>
                <w:rFonts w:ascii="Times New Roman"/>
                <w:b w:val="false"/>
                <w:i w:val="false"/>
                <w:color w:val="000000"/>
                <w:sz w:val="20"/>
              </w:rPr>
              <w:t>
</w:t>
            </w:r>
            <w:r>
              <w:rPr>
                <w:rFonts w:ascii="Times New Roman"/>
                <w:b w:val="false"/>
                <w:i w:val="false"/>
                <w:color w:val="000000"/>
                <w:sz w:val="20"/>
              </w:rPr>
              <w:t>управления в условиях его</w:t>
            </w:r>
            <w:r>
              <w:br/>
            </w:r>
            <w:r>
              <w:rPr>
                <w:rFonts w:ascii="Times New Roman"/>
                <w:b w:val="false"/>
                <w:i w:val="false"/>
                <w:color w:val="000000"/>
                <w:sz w:val="20"/>
              </w:rPr>
              <w:t>
</w:t>
            </w:r>
            <w:r>
              <w:rPr>
                <w:rFonts w:ascii="Times New Roman"/>
                <w:b w:val="false"/>
                <w:i w:val="false"/>
                <w:color w:val="000000"/>
                <w:sz w:val="20"/>
              </w:rPr>
              <w:t>модернизации с целью</w:t>
            </w:r>
            <w:r>
              <w:br/>
            </w:r>
            <w:r>
              <w:rPr>
                <w:rFonts w:ascii="Times New Roman"/>
                <w:b w:val="false"/>
                <w:i w:val="false"/>
                <w:color w:val="000000"/>
                <w:sz w:val="20"/>
              </w:rPr>
              <w:t>
</w:t>
            </w:r>
            <w:r>
              <w:rPr>
                <w:rFonts w:ascii="Times New Roman"/>
                <w:b w:val="false"/>
                <w:i w:val="false"/>
                <w:color w:val="000000"/>
                <w:sz w:val="20"/>
              </w:rPr>
              <w:t>соответствия государственных</w:t>
            </w:r>
            <w:r>
              <w:br/>
            </w:r>
            <w:r>
              <w:rPr>
                <w:rFonts w:ascii="Times New Roman"/>
                <w:b w:val="false"/>
                <w:i w:val="false"/>
                <w:color w:val="000000"/>
                <w:sz w:val="20"/>
              </w:rPr>
              <w:t>
</w:t>
            </w:r>
            <w:r>
              <w:rPr>
                <w:rFonts w:ascii="Times New Roman"/>
                <w:b w:val="false"/>
                <w:i w:val="false"/>
                <w:color w:val="000000"/>
                <w:sz w:val="20"/>
              </w:rPr>
              <w:t>служащих современным</w:t>
            </w:r>
            <w:r>
              <w:br/>
            </w:r>
            <w:r>
              <w:rPr>
                <w:rFonts w:ascii="Times New Roman"/>
                <w:b w:val="false"/>
                <w:i w:val="false"/>
                <w:color w:val="000000"/>
                <w:sz w:val="20"/>
              </w:rPr>
              <w:t>
</w:t>
            </w:r>
            <w:r>
              <w:rPr>
                <w:rFonts w:ascii="Times New Roman"/>
                <w:b w:val="false"/>
                <w:i w:val="false"/>
                <w:color w:val="000000"/>
                <w:sz w:val="20"/>
              </w:rPr>
              <w:t>требованиями, обеспечения их</w:t>
            </w:r>
            <w:r>
              <w:br/>
            </w:r>
            <w:r>
              <w:rPr>
                <w:rFonts w:ascii="Times New Roman"/>
                <w:b w:val="false"/>
                <w:i w:val="false"/>
                <w:color w:val="000000"/>
                <w:sz w:val="20"/>
              </w:rPr>
              <w:t>
</w:t>
            </w:r>
            <w:r>
              <w:rPr>
                <w:rFonts w:ascii="Times New Roman"/>
                <w:b w:val="false"/>
                <w:i w:val="false"/>
                <w:color w:val="000000"/>
                <w:sz w:val="20"/>
              </w:rPr>
              <w:t>карьерного роста. Реализация</w:t>
            </w:r>
            <w:r>
              <w:br/>
            </w:r>
            <w:r>
              <w:rPr>
                <w:rFonts w:ascii="Times New Roman"/>
                <w:b w:val="false"/>
                <w:i w:val="false"/>
                <w:color w:val="000000"/>
                <w:sz w:val="20"/>
              </w:rPr>
              <w:t>
</w:t>
            </w:r>
            <w:r>
              <w:rPr>
                <w:rFonts w:ascii="Times New Roman"/>
                <w:b w:val="false"/>
                <w:i w:val="false"/>
                <w:color w:val="000000"/>
                <w:sz w:val="20"/>
              </w:rPr>
              <w:t>Государственной программы</w:t>
            </w:r>
            <w:r>
              <w:br/>
            </w:r>
            <w:r>
              <w:rPr>
                <w:rFonts w:ascii="Times New Roman"/>
                <w:b w:val="false"/>
                <w:i w:val="false"/>
                <w:color w:val="000000"/>
                <w:sz w:val="20"/>
              </w:rPr>
              <w:t>
</w:t>
            </w:r>
            <w:r>
              <w:rPr>
                <w:rFonts w:ascii="Times New Roman"/>
                <w:b w:val="false"/>
                <w:i w:val="false"/>
                <w:color w:val="000000"/>
                <w:sz w:val="20"/>
              </w:rPr>
              <w:t>функционирования и развития</w:t>
            </w:r>
            <w:r>
              <w:br/>
            </w:r>
            <w:r>
              <w:rPr>
                <w:rFonts w:ascii="Times New Roman"/>
                <w:b w:val="false"/>
                <w:i w:val="false"/>
                <w:color w:val="000000"/>
                <w:sz w:val="20"/>
              </w:rPr>
              <w:t>
</w:t>
            </w:r>
            <w:r>
              <w:rPr>
                <w:rFonts w:ascii="Times New Roman"/>
                <w:b w:val="false"/>
                <w:i w:val="false"/>
                <w:color w:val="000000"/>
                <w:sz w:val="20"/>
              </w:rPr>
              <w:t>языков на 2001-2010 годы.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профессионального</w:t>
            </w:r>
            <w:r>
              <w:br/>
            </w:r>
            <w:r>
              <w:rPr>
                <w:rFonts w:ascii="Times New Roman"/>
                <w:b w:val="false"/>
                <w:i w:val="false"/>
                <w:color w:val="000000"/>
                <w:sz w:val="20"/>
              </w:rPr>
              <w:t>
</w:t>
            </w:r>
            <w:r>
              <w:rPr>
                <w:rFonts w:ascii="Times New Roman"/>
                <w:b w:val="false"/>
                <w:i w:val="false"/>
                <w:color w:val="000000"/>
                <w:sz w:val="20"/>
              </w:rPr>
              <w:t>уровня(ежегодно) - 30</w:t>
            </w:r>
            <w:r>
              <w:br/>
            </w:r>
            <w:r>
              <w:rPr>
                <w:rFonts w:ascii="Times New Roman"/>
                <w:b w:val="false"/>
                <w:i w:val="false"/>
                <w:color w:val="000000"/>
                <w:sz w:val="20"/>
              </w:rPr>
              <w:t>
</w:t>
            </w:r>
            <w:r>
              <w:rPr>
                <w:rFonts w:ascii="Times New Roman"/>
                <w:b w:val="false"/>
                <w:i w:val="false"/>
                <w:color w:val="000000"/>
                <w:sz w:val="20"/>
              </w:rPr>
              <w:t>человек, обучение</w:t>
            </w:r>
            <w:r>
              <w:br/>
            </w:r>
            <w:r>
              <w:rPr>
                <w:rFonts w:ascii="Times New Roman"/>
                <w:b w:val="false"/>
                <w:i w:val="false"/>
                <w:color w:val="000000"/>
                <w:sz w:val="20"/>
              </w:rPr>
              <w:t>
</w:t>
            </w:r>
            <w:r>
              <w:rPr>
                <w:rFonts w:ascii="Times New Roman"/>
                <w:b w:val="false"/>
                <w:i w:val="false"/>
                <w:color w:val="000000"/>
                <w:sz w:val="20"/>
              </w:rPr>
              <w:t>государственному языку - 70</w:t>
            </w:r>
            <w:r>
              <w:br/>
            </w:r>
            <w:r>
              <w:rPr>
                <w:rFonts w:ascii="Times New Roman"/>
                <w:b w:val="false"/>
                <w:i w:val="false"/>
                <w:color w:val="000000"/>
                <w:sz w:val="20"/>
              </w:rPr>
              <w:t>
</w:t>
            </w:r>
            <w:r>
              <w:rPr>
                <w:rFonts w:ascii="Times New Roman"/>
                <w:b w:val="false"/>
                <w:i w:val="false"/>
                <w:color w:val="000000"/>
                <w:sz w:val="20"/>
              </w:rPr>
              <w:t>человек.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профессионального</w:t>
            </w:r>
            <w:r>
              <w:br/>
            </w:r>
            <w:r>
              <w:rPr>
                <w:rFonts w:ascii="Times New Roman"/>
                <w:b w:val="false"/>
                <w:i w:val="false"/>
                <w:color w:val="000000"/>
                <w:sz w:val="20"/>
              </w:rPr>
              <w:t>
</w:t>
            </w:r>
            <w:r>
              <w:rPr>
                <w:rFonts w:ascii="Times New Roman"/>
                <w:b w:val="false"/>
                <w:i w:val="false"/>
                <w:color w:val="000000"/>
                <w:sz w:val="20"/>
              </w:rPr>
              <w:t>уровня государственных</w:t>
            </w:r>
            <w:r>
              <w:br/>
            </w:r>
            <w:r>
              <w:rPr>
                <w:rFonts w:ascii="Times New Roman"/>
                <w:b w:val="false"/>
                <w:i w:val="false"/>
                <w:color w:val="000000"/>
                <w:sz w:val="20"/>
              </w:rPr>
              <w:t>
</w:t>
            </w:r>
            <w:r>
              <w:rPr>
                <w:rFonts w:ascii="Times New Roman"/>
                <w:b w:val="false"/>
                <w:i w:val="false"/>
                <w:color w:val="000000"/>
                <w:sz w:val="20"/>
              </w:rPr>
              <w:t>служащих, согласно</w:t>
            </w:r>
            <w:r>
              <w:br/>
            </w:r>
            <w:r>
              <w:rPr>
                <w:rFonts w:ascii="Times New Roman"/>
                <w:b w:val="false"/>
                <w:i w:val="false"/>
                <w:color w:val="000000"/>
                <w:sz w:val="20"/>
              </w:rPr>
              <w:t>
</w:t>
            </w:r>
            <w:r>
              <w:rPr>
                <w:rFonts w:ascii="Times New Roman"/>
                <w:b w:val="false"/>
                <w:i w:val="false"/>
                <w:color w:val="000000"/>
                <w:sz w:val="20"/>
              </w:rPr>
              <w:t>требованиям профессиональной</w:t>
            </w:r>
            <w:r>
              <w:br/>
            </w:r>
            <w:r>
              <w:rPr>
                <w:rFonts w:ascii="Times New Roman"/>
                <w:b w:val="false"/>
                <w:i w:val="false"/>
                <w:color w:val="000000"/>
                <w:sz w:val="20"/>
              </w:rPr>
              <w:t>
</w:t>
            </w:r>
            <w:r>
              <w:rPr>
                <w:rFonts w:ascii="Times New Roman"/>
                <w:b w:val="false"/>
                <w:i w:val="false"/>
                <w:color w:val="000000"/>
                <w:sz w:val="20"/>
              </w:rPr>
              <w:t>государственной службы,</w:t>
            </w:r>
            <w:r>
              <w:br/>
            </w:r>
            <w:r>
              <w:rPr>
                <w:rFonts w:ascii="Times New Roman"/>
                <w:b w:val="false"/>
                <w:i w:val="false"/>
                <w:color w:val="000000"/>
                <w:sz w:val="20"/>
              </w:rPr>
              <w:t>
</w:t>
            </w:r>
            <w:r>
              <w:rPr>
                <w:rFonts w:ascii="Times New Roman"/>
                <w:b w:val="false"/>
                <w:i w:val="false"/>
                <w:color w:val="000000"/>
                <w:sz w:val="20"/>
              </w:rPr>
              <w:t>обеспечения карьерного роста</w:t>
            </w:r>
            <w:r>
              <w:br/>
            </w:r>
            <w:r>
              <w:rPr>
                <w:rFonts w:ascii="Times New Roman"/>
                <w:b w:val="false"/>
                <w:i w:val="false"/>
                <w:color w:val="000000"/>
                <w:sz w:val="20"/>
              </w:rPr>
              <w:t>
</w:t>
            </w:r>
            <w:r>
              <w:rPr>
                <w:rFonts w:ascii="Times New Roman"/>
                <w:b w:val="false"/>
                <w:i w:val="false"/>
                <w:color w:val="000000"/>
                <w:sz w:val="20"/>
              </w:rPr>
              <w:t>государственных служащих;</w:t>
            </w:r>
            <w:r>
              <w:br/>
            </w:r>
            <w:r>
              <w:rPr>
                <w:rFonts w:ascii="Times New Roman"/>
                <w:b w:val="false"/>
                <w:i w:val="false"/>
                <w:color w:val="000000"/>
                <w:sz w:val="20"/>
              </w:rPr>
              <w:t>
</w:t>
            </w: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государственных служащих,</w:t>
            </w:r>
            <w:r>
              <w:br/>
            </w:r>
            <w:r>
              <w:rPr>
                <w:rFonts w:ascii="Times New Roman"/>
                <w:b w:val="false"/>
                <w:i w:val="false"/>
                <w:color w:val="000000"/>
                <w:sz w:val="20"/>
              </w:rPr>
              <w:t>
</w:t>
            </w:r>
            <w:r>
              <w:rPr>
                <w:rFonts w:ascii="Times New Roman"/>
                <w:b w:val="false"/>
                <w:i w:val="false"/>
                <w:color w:val="000000"/>
                <w:sz w:val="20"/>
              </w:rPr>
              <w:t>которые смогут вести</w:t>
            </w:r>
            <w:r>
              <w:br/>
            </w:r>
            <w:r>
              <w:rPr>
                <w:rFonts w:ascii="Times New Roman"/>
                <w:b w:val="false"/>
                <w:i w:val="false"/>
                <w:color w:val="000000"/>
                <w:sz w:val="20"/>
              </w:rPr>
              <w:t>
</w:t>
            </w:r>
            <w:r>
              <w:rPr>
                <w:rFonts w:ascii="Times New Roman"/>
                <w:b w:val="false"/>
                <w:i w:val="false"/>
                <w:color w:val="000000"/>
                <w:sz w:val="20"/>
              </w:rPr>
              <w:t>делопроизводство на</w:t>
            </w:r>
            <w:r>
              <w:br/>
            </w:r>
            <w:r>
              <w:rPr>
                <w:rFonts w:ascii="Times New Roman"/>
                <w:b w:val="false"/>
                <w:i w:val="false"/>
                <w:color w:val="000000"/>
                <w:sz w:val="20"/>
              </w:rPr>
              <w:t>
</w:t>
            </w:r>
            <w:r>
              <w:rPr>
                <w:rFonts w:ascii="Times New Roman"/>
                <w:b w:val="false"/>
                <w:i w:val="false"/>
                <w:color w:val="000000"/>
                <w:sz w:val="20"/>
              </w:rPr>
              <w:t>государственном языке.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 осуществлять</w:t>
            </w:r>
            <w:r>
              <w:br/>
            </w:r>
            <w:r>
              <w:rPr>
                <w:rFonts w:ascii="Times New Roman"/>
                <w:b w:val="false"/>
                <w:i w:val="false"/>
                <w:color w:val="000000"/>
                <w:sz w:val="20"/>
              </w:rPr>
              <w:t>
</w:t>
            </w:r>
            <w:r>
              <w:rPr>
                <w:rFonts w:ascii="Times New Roman"/>
                <w:b w:val="false"/>
                <w:i w:val="false"/>
                <w:color w:val="000000"/>
                <w:sz w:val="20"/>
              </w:rPr>
              <w:t>полномочия, которые</w:t>
            </w:r>
            <w:r>
              <w:br/>
            </w:r>
            <w:r>
              <w:rPr>
                <w:rFonts w:ascii="Times New Roman"/>
                <w:b w:val="false"/>
                <w:i w:val="false"/>
                <w:color w:val="000000"/>
                <w:sz w:val="20"/>
              </w:rPr>
              <w:t>
</w:t>
            </w:r>
            <w:r>
              <w:rPr>
                <w:rFonts w:ascii="Times New Roman"/>
                <w:b w:val="false"/>
                <w:i w:val="false"/>
                <w:color w:val="000000"/>
                <w:sz w:val="20"/>
              </w:rPr>
              <w:t>предоставлены Агентству</w:t>
            </w:r>
            <w:r>
              <w:br/>
            </w:r>
            <w:r>
              <w:rPr>
                <w:rFonts w:ascii="Times New Roman"/>
                <w:b w:val="false"/>
                <w:i w:val="false"/>
                <w:color w:val="000000"/>
                <w:sz w:val="20"/>
              </w:rPr>
              <w:t>
</w:t>
            </w:r>
            <w:r>
              <w:rPr>
                <w:rFonts w:ascii="Times New Roman"/>
                <w:b w:val="false"/>
                <w:i w:val="false"/>
                <w:color w:val="000000"/>
                <w:sz w:val="20"/>
              </w:rPr>
              <w:t>законодательством о</w:t>
            </w:r>
            <w:r>
              <w:br/>
            </w:r>
            <w:r>
              <w:rPr>
                <w:rFonts w:ascii="Times New Roman"/>
                <w:b w:val="false"/>
                <w:i w:val="false"/>
                <w:color w:val="000000"/>
                <w:sz w:val="20"/>
              </w:rPr>
              <w:t>
</w:t>
            </w:r>
            <w:r>
              <w:rPr>
                <w:rFonts w:ascii="Times New Roman"/>
                <w:b w:val="false"/>
                <w:i w:val="false"/>
                <w:color w:val="000000"/>
                <w:sz w:val="20"/>
              </w:rPr>
              <w:t>естественных и</w:t>
            </w:r>
            <w:r>
              <w:br/>
            </w:r>
            <w:r>
              <w:rPr>
                <w:rFonts w:ascii="Times New Roman"/>
                <w:b w:val="false"/>
                <w:i w:val="false"/>
                <w:color w:val="000000"/>
                <w:sz w:val="20"/>
              </w:rPr>
              <w:t>
</w:t>
            </w:r>
            <w:r>
              <w:rPr>
                <w:rFonts w:ascii="Times New Roman"/>
                <w:b w:val="false"/>
                <w:i w:val="false"/>
                <w:color w:val="000000"/>
                <w:sz w:val="20"/>
              </w:rPr>
              <w:t>государственных монополиях.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профессионального</w:t>
            </w:r>
            <w:r>
              <w:br/>
            </w:r>
            <w:r>
              <w:rPr>
                <w:rFonts w:ascii="Times New Roman"/>
                <w:b w:val="false"/>
                <w:i w:val="false"/>
                <w:color w:val="000000"/>
                <w:sz w:val="20"/>
              </w:rPr>
              <w:t>
</w:t>
            </w:r>
            <w:r>
              <w:rPr>
                <w:rFonts w:ascii="Times New Roman"/>
                <w:b w:val="false"/>
                <w:i w:val="false"/>
                <w:color w:val="000000"/>
                <w:sz w:val="20"/>
              </w:rPr>
              <w:t>уровня государственных</w:t>
            </w:r>
            <w:r>
              <w:br/>
            </w:r>
            <w:r>
              <w:rPr>
                <w:rFonts w:ascii="Times New Roman"/>
                <w:b w:val="false"/>
                <w:i w:val="false"/>
                <w:color w:val="000000"/>
                <w:sz w:val="20"/>
              </w:rPr>
              <w:t>
</w:t>
            </w:r>
            <w:r>
              <w:rPr>
                <w:rFonts w:ascii="Times New Roman"/>
                <w:b w:val="false"/>
                <w:i w:val="false"/>
                <w:color w:val="000000"/>
                <w:sz w:val="20"/>
              </w:rPr>
              <w:t>служащих в соответствии с</w:t>
            </w:r>
            <w:r>
              <w:br/>
            </w:r>
            <w:r>
              <w:rPr>
                <w:rFonts w:ascii="Times New Roman"/>
                <w:b w:val="false"/>
                <w:i w:val="false"/>
                <w:color w:val="000000"/>
                <w:sz w:val="20"/>
              </w:rPr>
              <w:t>
</w:t>
            </w:r>
            <w:r>
              <w:rPr>
                <w:rFonts w:ascii="Times New Roman"/>
                <w:b w:val="false"/>
                <w:i w:val="false"/>
                <w:color w:val="000000"/>
                <w:sz w:val="20"/>
              </w:rPr>
              <w:t>заключаемыми договорами.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w:t>
            </w:r>
            <w:r>
              <w:br/>
            </w:r>
            <w:r>
              <w:rPr>
                <w:rFonts w:ascii="Times New Roman"/>
                <w:b w:val="false"/>
                <w:i w:val="false"/>
                <w:color w:val="000000"/>
                <w:sz w:val="20"/>
              </w:rPr>
              <w:t>
</w:t>
            </w:r>
            <w:r>
              <w:rPr>
                <w:rFonts w:ascii="Times New Roman"/>
                <w:b w:val="false"/>
                <w:i w:val="false"/>
                <w:color w:val="000000"/>
                <w:sz w:val="20"/>
              </w:rPr>
              <w:t>обеспечение государственных органов</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поддержка</w:t>
            </w:r>
            <w:r>
              <w:br/>
            </w:r>
            <w:r>
              <w:rPr>
                <w:rFonts w:ascii="Times New Roman"/>
                <w:b w:val="false"/>
                <w:i w:val="false"/>
                <w:color w:val="000000"/>
                <w:sz w:val="20"/>
              </w:rPr>
              <w:t>
</w:t>
            </w:r>
            <w:r>
              <w:rPr>
                <w:rFonts w:ascii="Times New Roman"/>
                <w:b w:val="false"/>
                <w:i w:val="false"/>
                <w:color w:val="000000"/>
                <w:sz w:val="20"/>
              </w:rPr>
              <w:t>информационных технологий в</w:t>
            </w:r>
            <w:r>
              <w:br/>
            </w:r>
            <w:r>
              <w:rPr>
                <w:rFonts w:ascii="Times New Roman"/>
                <w:b w:val="false"/>
                <w:i w:val="false"/>
                <w:color w:val="000000"/>
                <w:sz w:val="20"/>
              </w:rPr>
              <w:t>
</w:t>
            </w:r>
            <w:r>
              <w:rPr>
                <w:rFonts w:ascii="Times New Roman"/>
                <w:b w:val="false"/>
                <w:i w:val="false"/>
                <w:color w:val="000000"/>
                <w:sz w:val="20"/>
              </w:rPr>
              <w:t>Агентстве Республики</w:t>
            </w:r>
            <w:r>
              <w:br/>
            </w:r>
            <w:r>
              <w:rPr>
                <w:rFonts w:ascii="Times New Roman"/>
                <w:b w:val="false"/>
                <w:i w:val="false"/>
                <w:color w:val="000000"/>
                <w:sz w:val="20"/>
              </w:rPr>
              <w:t>
</w:t>
            </w:r>
            <w:r>
              <w:rPr>
                <w:rFonts w:ascii="Times New Roman"/>
                <w:b w:val="false"/>
                <w:i w:val="false"/>
                <w:color w:val="000000"/>
                <w:sz w:val="20"/>
              </w:rPr>
              <w:t>Казахстан по регулированию</w:t>
            </w:r>
            <w:r>
              <w:br/>
            </w:r>
            <w:r>
              <w:rPr>
                <w:rFonts w:ascii="Times New Roman"/>
                <w:b w:val="false"/>
                <w:i w:val="false"/>
                <w:color w:val="000000"/>
                <w:sz w:val="20"/>
              </w:rPr>
              <w:t>
</w:t>
            </w:r>
            <w:r>
              <w:rPr>
                <w:rFonts w:ascii="Times New Roman"/>
                <w:b w:val="false"/>
                <w:i w:val="false"/>
                <w:color w:val="000000"/>
                <w:sz w:val="20"/>
              </w:rPr>
              <w:t>естественных монополий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Обеспечения комплексного и</w:t>
            </w:r>
            <w:r>
              <w:br/>
            </w:r>
            <w:r>
              <w:rPr>
                <w:rFonts w:ascii="Times New Roman"/>
                <w:b w:val="false"/>
                <w:i w:val="false"/>
                <w:color w:val="000000"/>
                <w:sz w:val="20"/>
              </w:rPr>
              <w:t>
</w:t>
            </w:r>
            <w:r>
              <w:rPr>
                <w:rFonts w:ascii="Times New Roman"/>
                <w:b w:val="false"/>
                <w:i w:val="false"/>
                <w:color w:val="000000"/>
                <w:sz w:val="20"/>
              </w:rPr>
              <w:t>скоординированного подхода</w:t>
            </w:r>
            <w:r>
              <w:br/>
            </w:r>
            <w:r>
              <w:rPr>
                <w:rFonts w:ascii="Times New Roman"/>
                <w:b w:val="false"/>
                <w:i w:val="false"/>
                <w:color w:val="000000"/>
                <w:sz w:val="20"/>
              </w:rPr>
              <w:t>
</w:t>
            </w:r>
            <w:r>
              <w:rPr>
                <w:rFonts w:ascii="Times New Roman"/>
                <w:b w:val="false"/>
                <w:i w:val="false"/>
                <w:color w:val="000000"/>
                <w:sz w:val="20"/>
              </w:rPr>
              <w:t>решения вопросов</w:t>
            </w:r>
            <w:r>
              <w:br/>
            </w:r>
            <w:r>
              <w:rPr>
                <w:rFonts w:ascii="Times New Roman"/>
                <w:b w:val="false"/>
                <w:i w:val="false"/>
                <w:color w:val="000000"/>
                <w:sz w:val="20"/>
              </w:rPr>
              <w:t>
</w:t>
            </w:r>
            <w:r>
              <w:rPr>
                <w:rFonts w:ascii="Times New Roman"/>
                <w:b w:val="false"/>
                <w:i w:val="false"/>
                <w:color w:val="000000"/>
                <w:sz w:val="20"/>
              </w:rPr>
              <w:t>информатизации Агентства,</w:t>
            </w:r>
            <w:r>
              <w:br/>
            </w:r>
            <w:r>
              <w:rPr>
                <w:rFonts w:ascii="Times New Roman"/>
                <w:b w:val="false"/>
                <w:i w:val="false"/>
                <w:color w:val="000000"/>
                <w:sz w:val="20"/>
              </w:rPr>
              <w:t>
</w:t>
            </w:r>
            <w:r>
              <w:rPr>
                <w:rFonts w:ascii="Times New Roman"/>
                <w:b w:val="false"/>
                <w:i w:val="false"/>
                <w:color w:val="000000"/>
                <w:sz w:val="20"/>
              </w:rPr>
              <w:t>реализующего интегрированное</w:t>
            </w:r>
            <w:r>
              <w:br/>
            </w:r>
            <w:r>
              <w:rPr>
                <w:rFonts w:ascii="Times New Roman"/>
                <w:b w:val="false"/>
                <w:i w:val="false"/>
                <w:color w:val="000000"/>
                <w:sz w:val="20"/>
              </w:rPr>
              <w:t>
</w:t>
            </w:r>
            <w:r>
              <w:rPr>
                <w:rFonts w:ascii="Times New Roman"/>
                <w:b w:val="false"/>
                <w:i w:val="false"/>
                <w:color w:val="000000"/>
                <w:sz w:val="20"/>
              </w:rPr>
              <w:t>функционирование</w:t>
            </w:r>
            <w:r>
              <w:br/>
            </w:r>
            <w:r>
              <w:rPr>
                <w:rFonts w:ascii="Times New Roman"/>
                <w:b w:val="false"/>
                <w:i w:val="false"/>
                <w:color w:val="000000"/>
                <w:sz w:val="20"/>
              </w:rPr>
              <w:t>
</w:t>
            </w:r>
            <w:r>
              <w:rPr>
                <w:rFonts w:ascii="Times New Roman"/>
                <w:b w:val="false"/>
                <w:i w:val="false"/>
                <w:color w:val="000000"/>
                <w:sz w:val="20"/>
              </w:rPr>
              <w:t>информационных систем, как</w:t>
            </w:r>
            <w:r>
              <w:br/>
            </w:r>
            <w:r>
              <w:rPr>
                <w:rFonts w:ascii="Times New Roman"/>
                <w:b w:val="false"/>
                <w:i w:val="false"/>
                <w:color w:val="000000"/>
                <w:sz w:val="20"/>
              </w:rPr>
              <w:t>
</w:t>
            </w:r>
            <w:r>
              <w:rPr>
                <w:rFonts w:ascii="Times New Roman"/>
                <w:b w:val="false"/>
                <w:i w:val="false"/>
                <w:color w:val="000000"/>
                <w:sz w:val="20"/>
              </w:rPr>
              <w:t>единой, целостной и</w:t>
            </w:r>
            <w:r>
              <w:br/>
            </w:r>
            <w:r>
              <w:rPr>
                <w:rFonts w:ascii="Times New Roman"/>
                <w:b w:val="false"/>
                <w:i w:val="false"/>
                <w:color w:val="000000"/>
                <w:sz w:val="20"/>
              </w:rPr>
              <w:t>
</w:t>
            </w:r>
            <w:r>
              <w:rPr>
                <w:rFonts w:ascii="Times New Roman"/>
                <w:b w:val="false"/>
                <w:i w:val="false"/>
                <w:color w:val="000000"/>
                <w:sz w:val="20"/>
              </w:rPr>
              <w:t>информационной структуры.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Информационно-техническое обеспечение Агентства Республики Казахстан по регулированию естественных монополий и его территориальных органов, обеспечение функционирования информационных систем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сопровождения и</w:t>
            </w:r>
            <w:r>
              <w:br/>
            </w:r>
            <w:r>
              <w:rPr>
                <w:rFonts w:ascii="Times New Roman"/>
                <w:b w:val="false"/>
                <w:i w:val="false"/>
                <w:color w:val="000000"/>
                <w:sz w:val="20"/>
              </w:rPr>
              <w:t>
</w:t>
            </w:r>
            <w:r>
              <w:rPr>
                <w:rFonts w:ascii="Times New Roman"/>
                <w:b w:val="false"/>
                <w:i w:val="false"/>
                <w:color w:val="000000"/>
                <w:sz w:val="20"/>
              </w:rPr>
              <w:t>поддержки информационных</w:t>
            </w:r>
            <w:r>
              <w:br/>
            </w:r>
            <w:r>
              <w:rPr>
                <w:rFonts w:ascii="Times New Roman"/>
                <w:b w:val="false"/>
                <w:i w:val="false"/>
                <w:color w:val="000000"/>
                <w:sz w:val="20"/>
              </w:rPr>
              <w:t>
</w:t>
            </w:r>
            <w:r>
              <w:rPr>
                <w:rFonts w:ascii="Times New Roman"/>
                <w:b w:val="false"/>
                <w:i w:val="false"/>
                <w:color w:val="000000"/>
                <w:sz w:val="20"/>
              </w:rPr>
              <w:t>систем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сопровождения и</w:t>
            </w:r>
            <w:r>
              <w:br/>
            </w:r>
            <w:r>
              <w:rPr>
                <w:rFonts w:ascii="Times New Roman"/>
                <w:b w:val="false"/>
                <w:i w:val="false"/>
                <w:color w:val="000000"/>
                <w:sz w:val="20"/>
              </w:rPr>
              <w:t>
</w:t>
            </w:r>
            <w:r>
              <w:rPr>
                <w:rFonts w:ascii="Times New Roman"/>
                <w:b w:val="false"/>
                <w:i w:val="false"/>
                <w:color w:val="000000"/>
                <w:sz w:val="20"/>
              </w:rPr>
              <w:t>поддержки локальных задач</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услуги Интернет</w:t>
            </w:r>
            <w:r>
              <w:br/>
            </w:r>
            <w:r>
              <w:rPr>
                <w:rFonts w:ascii="Times New Roman"/>
                <w:b w:val="false"/>
                <w:i w:val="false"/>
                <w:color w:val="000000"/>
                <w:sz w:val="20"/>
              </w:rPr>
              <w:t>
</w:t>
            </w:r>
            <w:r>
              <w:rPr>
                <w:rFonts w:ascii="Times New Roman"/>
                <w:b w:val="false"/>
                <w:i w:val="false"/>
                <w:color w:val="000000"/>
                <w:sz w:val="20"/>
              </w:rPr>
              <w:t>и VPDN (Центральный аппарат</w:t>
            </w:r>
            <w:r>
              <w:br/>
            </w:r>
            <w:r>
              <w:rPr>
                <w:rFonts w:ascii="Times New Roman"/>
                <w:b w:val="false"/>
                <w:i w:val="false"/>
                <w:color w:val="000000"/>
                <w:sz w:val="20"/>
              </w:rPr>
              <w:t>
</w:t>
            </w:r>
            <w:r>
              <w:rPr>
                <w:rFonts w:ascii="Times New Roman"/>
                <w:b w:val="false"/>
                <w:i w:val="false"/>
                <w:color w:val="000000"/>
                <w:sz w:val="20"/>
              </w:rPr>
              <w:t>Агентства и его</w:t>
            </w:r>
            <w:r>
              <w:br/>
            </w:r>
            <w:r>
              <w:rPr>
                <w:rFonts w:ascii="Times New Roman"/>
                <w:b w:val="false"/>
                <w:i w:val="false"/>
                <w:color w:val="000000"/>
                <w:sz w:val="20"/>
              </w:rPr>
              <w:t>
</w:t>
            </w:r>
            <w:r>
              <w:rPr>
                <w:rFonts w:ascii="Times New Roman"/>
                <w:b w:val="false"/>
                <w:i w:val="false"/>
                <w:color w:val="000000"/>
                <w:sz w:val="20"/>
              </w:rPr>
              <w:t>территориальные органы)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услуги Интернет,</w:t>
            </w:r>
            <w:r>
              <w:br/>
            </w:r>
            <w:r>
              <w:rPr>
                <w:rFonts w:ascii="Times New Roman"/>
                <w:b w:val="false"/>
                <w:i w:val="false"/>
                <w:color w:val="000000"/>
                <w:sz w:val="20"/>
              </w:rPr>
              <w:t>
</w:t>
            </w:r>
            <w:r>
              <w:rPr>
                <w:rFonts w:ascii="Times New Roman"/>
                <w:b w:val="false"/>
                <w:i w:val="false"/>
                <w:color w:val="000000"/>
                <w:sz w:val="20"/>
              </w:rPr>
              <w:t>IP VPN и SIP телефонии</w:t>
            </w:r>
            <w:r>
              <w:br/>
            </w:r>
            <w:r>
              <w:rPr>
                <w:rFonts w:ascii="Times New Roman"/>
                <w:b w:val="false"/>
                <w:i w:val="false"/>
                <w:color w:val="000000"/>
                <w:sz w:val="20"/>
              </w:rPr>
              <w:t>
</w:t>
            </w:r>
            <w:r>
              <w:rPr>
                <w:rFonts w:ascii="Times New Roman"/>
                <w:b w:val="false"/>
                <w:i w:val="false"/>
                <w:color w:val="000000"/>
                <w:sz w:val="20"/>
              </w:rPr>
              <w:t>(Центральный аппарат</w:t>
            </w:r>
            <w:r>
              <w:br/>
            </w:r>
            <w:r>
              <w:rPr>
                <w:rFonts w:ascii="Times New Roman"/>
                <w:b w:val="false"/>
                <w:i w:val="false"/>
                <w:color w:val="000000"/>
                <w:sz w:val="20"/>
              </w:rPr>
              <w:t>
</w:t>
            </w:r>
            <w:r>
              <w:rPr>
                <w:rFonts w:ascii="Times New Roman"/>
                <w:b w:val="false"/>
                <w:i w:val="false"/>
                <w:color w:val="000000"/>
                <w:sz w:val="20"/>
              </w:rPr>
              <w:t>Агентства и его</w:t>
            </w:r>
            <w:r>
              <w:br/>
            </w:r>
            <w:r>
              <w:rPr>
                <w:rFonts w:ascii="Times New Roman"/>
                <w:b w:val="false"/>
                <w:i w:val="false"/>
                <w:color w:val="000000"/>
                <w:sz w:val="20"/>
              </w:rPr>
              <w:t>
</w:t>
            </w:r>
            <w:r>
              <w:rPr>
                <w:rFonts w:ascii="Times New Roman"/>
                <w:b w:val="false"/>
                <w:i w:val="false"/>
                <w:color w:val="000000"/>
                <w:sz w:val="20"/>
              </w:rPr>
              <w:t>территориальные органы)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информационной</w:t>
            </w:r>
            <w:r>
              <w:br/>
            </w:r>
            <w:r>
              <w:rPr>
                <w:rFonts w:ascii="Times New Roman"/>
                <w:b w:val="false"/>
                <w:i w:val="false"/>
                <w:color w:val="000000"/>
                <w:sz w:val="20"/>
              </w:rPr>
              <w:t>
</w:t>
            </w:r>
            <w:r>
              <w:rPr>
                <w:rFonts w:ascii="Times New Roman"/>
                <w:b w:val="false"/>
                <w:i w:val="false"/>
                <w:color w:val="000000"/>
                <w:sz w:val="20"/>
              </w:rPr>
              <w:t>Web-сайта regulator.gov.kz</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технического и</w:t>
            </w:r>
            <w:r>
              <w:br/>
            </w:r>
            <w:r>
              <w:rPr>
                <w:rFonts w:ascii="Times New Roman"/>
                <w:b w:val="false"/>
                <w:i w:val="false"/>
                <w:color w:val="000000"/>
                <w:sz w:val="20"/>
              </w:rPr>
              <w:t>
</w:t>
            </w:r>
            <w:r>
              <w:rPr>
                <w:rFonts w:ascii="Times New Roman"/>
                <w:b w:val="false"/>
                <w:i w:val="false"/>
                <w:color w:val="000000"/>
                <w:sz w:val="20"/>
              </w:rPr>
              <w:t>системного обслуживания</w:t>
            </w:r>
            <w:r>
              <w:br/>
            </w:r>
            <w:r>
              <w:rPr>
                <w:rFonts w:ascii="Times New Roman"/>
                <w:b w:val="false"/>
                <w:i w:val="false"/>
                <w:color w:val="000000"/>
                <w:sz w:val="20"/>
              </w:rPr>
              <w:t>
</w:t>
            </w:r>
            <w:r>
              <w:rPr>
                <w:rFonts w:ascii="Times New Roman"/>
                <w:b w:val="false"/>
                <w:i w:val="false"/>
                <w:color w:val="000000"/>
                <w:sz w:val="20"/>
              </w:rPr>
              <w:t>вычислительной техники и</w:t>
            </w:r>
            <w:r>
              <w:br/>
            </w:r>
            <w:r>
              <w:rPr>
                <w:rFonts w:ascii="Times New Roman"/>
                <w:b w:val="false"/>
                <w:i w:val="false"/>
                <w:color w:val="000000"/>
                <w:sz w:val="20"/>
              </w:rPr>
              <w:t>
</w:t>
            </w:r>
            <w:r>
              <w:rPr>
                <w:rFonts w:ascii="Times New Roman"/>
                <w:b w:val="false"/>
                <w:i w:val="false"/>
                <w:color w:val="000000"/>
                <w:sz w:val="20"/>
              </w:rPr>
              <w:t>телекоммуникационного</w:t>
            </w:r>
            <w:r>
              <w:br/>
            </w:r>
            <w:r>
              <w:rPr>
                <w:rFonts w:ascii="Times New Roman"/>
                <w:b w:val="false"/>
                <w:i w:val="false"/>
                <w:color w:val="000000"/>
                <w:sz w:val="20"/>
              </w:rPr>
              <w:t>
</w:t>
            </w:r>
            <w:r>
              <w:rPr>
                <w:rFonts w:ascii="Times New Roman"/>
                <w:b w:val="false"/>
                <w:i w:val="false"/>
                <w:color w:val="000000"/>
                <w:sz w:val="20"/>
              </w:rPr>
              <w:t>оборудования центрального</w:t>
            </w:r>
            <w:r>
              <w:br/>
            </w:r>
            <w:r>
              <w:rPr>
                <w:rFonts w:ascii="Times New Roman"/>
                <w:b w:val="false"/>
                <w:i w:val="false"/>
                <w:color w:val="000000"/>
                <w:sz w:val="20"/>
              </w:rPr>
              <w:t>
</w:t>
            </w:r>
            <w:r>
              <w:rPr>
                <w:rFonts w:ascii="Times New Roman"/>
                <w:b w:val="false"/>
                <w:i w:val="false"/>
                <w:color w:val="000000"/>
                <w:sz w:val="20"/>
              </w:rPr>
              <w:t>аппарата Агентства и его</w:t>
            </w:r>
            <w:r>
              <w:br/>
            </w:r>
            <w:r>
              <w:rPr>
                <w:rFonts w:ascii="Times New Roman"/>
                <w:b w:val="false"/>
                <w:i w:val="false"/>
                <w:color w:val="000000"/>
                <w:sz w:val="20"/>
              </w:rPr>
              <w:t>
</w:t>
            </w:r>
            <w:r>
              <w:rPr>
                <w:rFonts w:ascii="Times New Roman"/>
                <w:b w:val="false"/>
                <w:i w:val="false"/>
                <w:color w:val="000000"/>
                <w:sz w:val="20"/>
              </w:rPr>
              <w:t>территориальных органов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Антивирусные программы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Безотказная работа</w:t>
            </w:r>
            <w:r>
              <w:br/>
            </w:r>
            <w:r>
              <w:rPr>
                <w:rFonts w:ascii="Times New Roman"/>
                <w:b w:val="false"/>
                <w:i w:val="false"/>
                <w:color w:val="000000"/>
                <w:sz w:val="20"/>
              </w:rPr>
              <w:t>
</w:t>
            </w:r>
            <w:r>
              <w:rPr>
                <w:rFonts w:ascii="Times New Roman"/>
                <w:b w:val="false"/>
                <w:i w:val="false"/>
                <w:color w:val="000000"/>
                <w:sz w:val="20"/>
              </w:rPr>
              <w:t>информационных систем и</w:t>
            </w:r>
            <w:r>
              <w:br/>
            </w:r>
            <w:r>
              <w:rPr>
                <w:rFonts w:ascii="Times New Roman"/>
                <w:b w:val="false"/>
                <w:i w:val="false"/>
                <w:color w:val="000000"/>
                <w:sz w:val="20"/>
              </w:rPr>
              <w:t>
</w:t>
            </w:r>
            <w:r>
              <w:rPr>
                <w:rFonts w:ascii="Times New Roman"/>
                <w:b w:val="false"/>
                <w:i w:val="false"/>
                <w:color w:val="000000"/>
                <w:sz w:val="20"/>
              </w:rPr>
              <w:t>локальных задач Агентства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исполнении</w:t>
            </w:r>
            <w:r>
              <w:br/>
            </w:r>
            <w:r>
              <w:rPr>
                <w:rFonts w:ascii="Times New Roman"/>
                <w:b w:val="false"/>
                <w:i w:val="false"/>
                <w:color w:val="000000"/>
                <w:sz w:val="20"/>
              </w:rPr>
              <w:t>
</w:t>
            </w:r>
            <w:r>
              <w:rPr>
                <w:rFonts w:ascii="Times New Roman"/>
                <w:b w:val="false"/>
                <w:i w:val="false"/>
                <w:color w:val="000000"/>
                <w:sz w:val="20"/>
              </w:rPr>
              <w:t>и подготовки документов,</w:t>
            </w:r>
            <w:r>
              <w:br/>
            </w:r>
            <w:r>
              <w:rPr>
                <w:rFonts w:ascii="Times New Roman"/>
                <w:b w:val="false"/>
                <w:i w:val="false"/>
                <w:color w:val="000000"/>
                <w:sz w:val="20"/>
              </w:rPr>
              <w:t>
</w:t>
            </w:r>
            <w:r>
              <w:rPr>
                <w:rFonts w:ascii="Times New Roman"/>
                <w:b w:val="false"/>
                <w:i w:val="false"/>
                <w:color w:val="000000"/>
                <w:sz w:val="20"/>
              </w:rPr>
              <w:t>сокращение бумажного</w:t>
            </w:r>
            <w:r>
              <w:br/>
            </w:r>
            <w:r>
              <w:rPr>
                <w:rFonts w:ascii="Times New Roman"/>
                <w:b w:val="false"/>
                <w:i w:val="false"/>
                <w:color w:val="000000"/>
                <w:sz w:val="20"/>
              </w:rPr>
              <w:t>
</w:t>
            </w:r>
            <w:r>
              <w:rPr>
                <w:rFonts w:ascii="Times New Roman"/>
                <w:b w:val="false"/>
                <w:i w:val="false"/>
                <w:color w:val="000000"/>
                <w:sz w:val="20"/>
              </w:rPr>
              <w:t>документооборота.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исполнение</w:t>
            </w:r>
            <w:r>
              <w:br/>
            </w:r>
            <w:r>
              <w:rPr>
                <w:rFonts w:ascii="Times New Roman"/>
                <w:b w:val="false"/>
                <w:i w:val="false"/>
                <w:color w:val="000000"/>
                <w:sz w:val="20"/>
              </w:rPr>
              <w:t>
</w:t>
            </w:r>
            <w:r>
              <w:rPr>
                <w:rFonts w:ascii="Times New Roman"/>
                <w:b w:val="false"/>
                <w:i w:val="false"/>
                <w:color w:val="000000"/>
                <w:sz w:val="20"/>
              </w:rPr>
              <w:t>целей и задач, поставленных</w:t>
            </w:r>
            <w:r>
              <w:br/>
            </w:r>
            <w:r>
              <w:rPr>
                <w:rFonts w:ascii="Times New Roman"/>
                <w:b w:val="false"/>
                <w:i w:val="false"/>
                <w:color w:val="000000"/>
                <w:sz w:val="20"/>
              </w:rPr>
              <w:t>
</w:t>
            </w:r>
            <w:r>
              <w:rPr>
                <w:rFonts w:ascii="Times New Roman"/>
                <w:b w:val="false"/>
                <w:i w:val="false"/>
                <w:color w:val="000000"/>
                <w:sz w:val="20"/>
              </w:rPr>
              <w:t>перед Агентством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286 310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4773"/>
        <w:gridCol w:w="993"/>
        <w:gridCol w:w="1273"/>
        <w:gridCol w:w="1093"/>
        <w:gridCol w:w="1153"/>
        <w:gridCol w:w="1073"/>
        <w:gridCol w:w="103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регулированию естественных монополий</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центрального аппарата и</w:t>
            </w:r>
            <w:r>
              <w:br/>
            </w:r>
            <w:r>
              <w:rPr>
                <w:rFonts w:ascii="Times New Roman"/>
                <w:b w:val="false"/>
                <w:i w:val="false"/>
                <w:color w:val="000000"/>
                <w:sz w:val="20"/>
              </w:rPr>
              <w:t>
</w:t>
            </w:r>
            <w:r>
              <w:rPr>
                <w:rFonts w:ascii="Times New Roman"/>
                <w:b w:val="false"/>
                <w:i w:val="false"/>
                <w:color w:val="000000"/>
                <w:sz w:val="20"/>
              </w:rPr>
              <w:t>территориальных органов 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регулированию естественных монополий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w:t>
            </w:r>
            <w:r>
              <w:br/>
            </w:r>
            <w:r>
              <w:rPr>
                <w:rFonts w:ascii="Times New Roman"/>
                <w:b w:val="false"/>
                <w:i w:val="false"/>
                <w:color w:val="000000"/>
                <w:sz w:val="20"/>
              </w:rPr>
              <w:t>
</w:t>
            </w:r>
            <w:r>
              <w:rPr>
                <w:rFonts w:ascii="Times New Roman"/>
                <w:b w:val="false"/>
                <w:i w:val="false"/>
                <w:color w:val="000000"/>
                <w:sz w:val="20"/>
              </w:rPr>
              <w:t>эффективного регулирования</w:t>
            </w:r>
            <w:r>
              <w:br/>
            </w:r>
            <w:r>
              <w:rPr>
                <w:rFonts w:ascii="Times New Roman"/>
                <w:b w:val="false"/>
                <w:i w:val="false"/>
                <w:color w:val="000000"/>
                <w:sz w:val="20"/>
              </w:rPr>
              <w:t>
</w:t>
            </w:r>
            <w:r>
              <w:rPr>
                <w:rFonts w:ascii="Times New Roman"/>
                <w:b w:val="false"/>
                <w:i w:val="false"/>
                <w:color w:val="000000"/>
                <w:sz w:val="20"/>
              </w:rPr>
              <w:t>деятельности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w:t>
            </w:r>
            <w:r>
              <w:br/>
            </w:r>
            <w:r>
              <w:rPr>
                <w:rFonts w:ascii="Times New Roman"/>
                <w:b w:val="false"/>
                <w:i w:val="false"/>
                <w:color w:val="000000"/>
                <w:sz w:val="20"/>
              </w:rPr>
              <w:t>
</w:t>
            </w:r>
            <w:r>
              <w:rPr>
                <w:rFonts w:ascii="Times New Roman"/>
                <w:b w:val="false"/>
                <w:i w:val="false"/>
                <w:color w:val="000000"/>
                <w:sz w:val="20"/>
              </w:rPr>
              <w:t>материально-технической базы.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товаров,</w:t>
            </w:r>
            <w:r>
              <w:br/>
            </w:r>
            <w:r>
              <w:rPr>
                <w:rFonts w:ascii="Times New Roman"/>
                <w:b w:val="false"/>
                <w:i w:val="false"/>
                <w:color w:val="000000"/>
                <w:sz w:val="20"/>
              </w:rPr>
              <w:t>
</w:t>
            </w:r>
            <w:r>
              <w:rPr>
                <w:rFonts w:ascii="Times New Roman"/>
                <w:b w:val="false"/>
                <w:i w:val="false"/>
                <w:color w:val="000000"/>
                <w:sz w:val="20"/>
              </w:rPr>
              <w:t>относящихся к основным</w:t>
            </w:r>
            <w:r>
              <w:br/>
            </w:r>
            <w:r>
              <w:rPr>
                <w:rFonts w:ascii="Times New Roman"/>
                <w:b w:val="false"/>
                <w:i w:val="false"/>
                <w:color w:val="000000"/>
                <w:sz w:val="20"/>
              </w:rPr>
              <w:t>
</w:t>
            </w:r>
            <w:r>
              <w:rPr>
                <w:rFonts w:ascii="Times New Roman"/>
                <w:b w:val="false"/>
                <w:i w:val="false"/>
                <w:color w:val="000000"/>
                <w:sz w:val="20"/>
              </w:rPr>
              <w:t>средствам.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для центрального</w:t>
            </w:r>
            <w:r>
              <w:br/>
            </w:r>
            <w:r>
              <w:rPr>
                <w:rFonts w:ascii="Times New Roman"/>
                <w:b w:val="false"/>
                <w:i w:val="false"/>
                <w:color w:val="000000"/>
                <w:sz w:val="20"/>
              </w:rPr>
              <w:t>
</w:t>
            </w:r>
            <w:r>
              <w:rPr>
                <w:rFonts w:ascii="Times New Roman"/>
                <w:b w:val="false"/>
                <w:i w:val="false"/>
                <w:color w:val="000000"/>
                <w:sz w:val="20"/>
              </w:rPr>
              <w:t>аппарата и территориальных</w:t>
            </w:r>
            <w:r>
              <w:br/>
            </w:r>
            <w:r>
              <w:rPr>
                <w:rFonts w:ascii="Times New Roman"/>
                <w:b w:val="false"/>
                <w:i w:val="false"/>
                <w:color w:val="000000"/>
                <w:sz w:val="20"/>
              </w:rPr>
              <w:t>
</w:t>
            </w:r>
            <w:r>
              <w:rPr>
                <w:rFonts w:ascii="Times New Roman"/>
                <w:b w:val="false"/>
                <w:i w:val="false"/>
                <w:color w:val="000000"/>
                <w:sz w:val="20"/>
              </w:rPr>
              <w:t>органов Агентства: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 и</w:t>
            </w:r>
            <w:r>
              <w:br/>
            </w:r>
            <w:r>
              <w:rPr>
                <w:rFonts w:ascii="Times New Roman"/>
                <w:b w:val="false"/>
                <w:i w:val="false"/>
                <w:color w:val="000000"/>
                <w:sz w:val="20"/>
              </w:rPr>
              <w:t>
</w:t>
            </w:r>
            <w:r>
              <w:rPr>
                <w:rFonts w:ascii="Times New Roman"/>
                <w:b w:val="false"/>
                <w:i w:val="false"/>
                <w:color w:val="000000"/>
                <w:sz w:val="20"/>
              </w:rPr>
              <w:t>телекоммуникационное</w:t>
            </w:r>
            <w:r>
              <w:br/>
            </w:r>
            <w:r>
              <w:rPr>
                <w:rFonts w:ascii="Times New Roman"/>
                <w:b w:val="false"/>
                <w:i w:val="false"/>
                <w:color w:val="000000"/>
                <w:sz w:val="20"/>
              </w:rPr>
              <w:t>
</w:t>
            </w:r>
            <w:r>
              <w:rPr>
                <w:rFonts w:ascii="Times New Roman"/>
                <w:b w:val="false"/>
                <w:i w:val="false"/>
                <w:color w:val="000000"/>
                <w:sz w:val="20"/>
              </w:rPr>
              <w:t>оборудование;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офисной мебели;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бытовой техники (пылесосы);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служебного автотранспорта.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станции пользователей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Сетевой принтер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 для поточного</w:t>
            </w:r>
            <w:r>
              <w:br/>
            </w:r>
            <w:r>
              <w:rPr>
                <w:rFonts w:ascii="Times New Roman"/>
                <w:b w:val="false"/>
                <w:i w:val="false"/>
                <w:color w:val="000000"/>
                <w:sz w:val="20"/>
              </w:rPr>
              <w:t>
</w:t>
            </w:r>
            <w:r>
              <w:rPr>
                <w:rFonts w:ascii="Times New Roman"/>
                <w:b w:val="false"/>
                <w:i w:val="false"/>
                <w:color w:val="000000"/>
                <w:sz w:val="20"/>
              </w:rPr>
              <w:t>сканирования с автоподачей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вычислительной</w:t>
            </w:r>
            <w:r>
              <w:br/>
            </w:r>
            <w:r>
              <w:rPr>
                <w:rFonts w:ascii="Times New Roman"/>
                <w:b w:val="false"/>
                <w:i w:val="false"/>
                <w:color w:val="000000"/>
                <w:sz w:val="20"/>
              </w:rPr>
              <w:t>
</w:t>
            </w:r>
            <w:r>
              <w:rPr>
                <w:rFonts w:ascii="Times New Roman"/>
                <w:b w:val="false"/>
                <w:i w:val="false"/>
                <w:color w:val="000000"/>
                <w:sz w:val="20"/>
              </w:rPr>
              <w:t>техники, телекоммуникационно-</w:t>
            </w:r>
            <w:r>
              <w:br/>
            </w:r>
            <w:r>
              <w:rPr>
                <w:rFonts w:ascii="Times New Roman"/>
                <w:b w:val="false"/>
                <w:i w:val="false"/>
                <w:color w:val="000000"/>
                <w:sz w:val="20"/>
              </w:rPr>
              <w:t>
</w:t>
            </w:r>
            <w:r>
              <w:rPr>
                <w:rFonts w:ascii="Times New Roman"/>
                <w:b w:val="false"/>
                <w:i w:val="false"/>
                <w:color w:val="000000"/>
                <w:sz w:val="20"/>
              </w:rPr>
              <w:t>го оборудования и пополнение</w:t>
            </w:r>
            <w:r>
              <w:br/>
            </w:r>
            <w:r>
              <w:rPr>
                <w:rFonts w:ascii="Times New Roman"/>
                <w:b w:val="false"/>
                <w:i w:val="false"/>
                <w:color w:val="000000"/>
                <w:sz w:val="20"/>
              </w:rPr>
              <w:t>
</w:t>
            </w:r>
            <w:r>
              <w:rPr>
                <w:rFonts w:ascii="Times New Roman"/>
                <w:b w:val="false"/>
                <w:i w:val="false"/>
                <w:color w:val="000000"/>
                <w:sz w:val="20"/>
              </w:rPr>
              <w:t>офисной мебели и улучшение</w:t>
            </w:r>
            <w:r>
              <w:br/>
            </w:r>
            <w:r>
              <w:rPr>
                <w:rFonts w:ascii="Times New Roman"/>
                <w:b w:val="false"/>
                <w:i w:val="false"/>
                <w:color w:val="000000"/>
                <w:sz w:val="20"/>
              </w:rPr>
              <w:t>
</w:t>
            </w:r>
            <w:r>
              <w:rPr>
                <w:rFonts w:ascii="Times New Roman"/>
                <w:b w:val="false"/>
                <w:i w:val="false"/>
                <w:color w:val="000000"/>
                <w:sz w:val="20"/>
              </w:rPr>
              <w:t>условий труда сотрудников.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исполнении</w:t>
            </w:r>
            <w:r>
              <w:br/>
            </w:r>
            <w:r>
              <w:rPr>
                <w:rFonts w:ascii="Times New Roman"/>
                <w:b w:val="false"/>
                <w:i w:val="false"/>
                <w:color w:val="000000"/>
                <w:sz w:val="20"/>
              </w:rPr>
              <w:t>
</w:t>
            </w:r>
            <w:r>
              <w:rPr>
                <w:rFonts w:ascii="Times New Roman"/>
                <w:b w:val="false"/>
                <w:i w:val="false"/>
                <w:color w:val="000000"/>
                <w:sz w:val="20"/>
              </w:rPr>
              <w:t>и подготовки документов,</w:t>
            </w:r>
            <w:r>
              <w:br/>
            </w:r>
            <w:r>
              <w:rPr>
                <w:rFonts w:ascii="Times New Roman"/>
                <w:b w:val="false"/>
                <w:i w:val="false"/>
                <w:color w:val="000000"/>
                <w:sz w:val="20"/>
              </w:rPr>
              <w:t>
</w:t>
            </w:r>
            <w:r>
              <w:rPr>
                <w:rFonts w:ascii="Times New Roman"/>
                <w:b w:val="false"/>
                <w:i w:val="false"/>
                <w:color w:val="000000"/>
                <w:sz w:val="20"/>
              </w:rPr>
              <w:t>сокращение бумажного</w:t>
            </w:r>
            <w:r>
              <w:br/>
            </w:r>
            <w:r>
              <w:rPr>
                <w:rFonts w:ascii="Times New Roman"/>
                <w:b w:val="false"/>
                <w:i w:val="false"/>
                <w:color w:val="000000"/>
                <w:sz w:val="20"/>
              </w:rPr>
              <w:t>
</w:t>
            </w:r>
            <w:r>
              <w:rPr>
                <w:rFonts w:ascii="Times New Roman"/>
                <w:b w:val="false"/>
                <w:i w:val="false"/>
                <w:color w:val="000000"/>
                <w:sz w:val="20"/>
              </w:rPr>
              <w:t>документооборота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исполнение</w:t>
            </w:r>
            <w:r>
              <w:br/>
            </w:r>
            <w:r>
              <w:rPr>
                <w:rFonts w:ascii="Times New Roman"/>
                <w:b w:val="false"/>
                <w:i w:val="false"/>
                <w:color w:val="000000"/>
                <w:sz w:val="20"/>
              </w:rPr>
              <w:t>
</w:t>
            </w:r>
            <w:r>
              <w:rPr>
                <w:rFonts w:ascii="Times New Roman"/>
                <w:b w:val="false"/>
                <w:i w:val="false"/>
                <w:color w:val="000000"/>
                <w:sz w:val="20"/>
              </w:rPr>
              <w:t>целей и задач, поставленных</w:t>
            </w:r>
            <w:r>
              <w:br/>
            </w:r>
            <w:r>
              <w:rPr>
                <w:rFonts w:ascii="Times New Roman"/>
                <w:b w:val="false"/>
                <w:i w:val="false"/>
                <w:color w:val="000000"/>
                <w:sz w:val="20"/>
              </w:rPr>
              <w:t>
</w:t>
            </w:r>
            <w:r>
              <w:rPr>
                <w:rFonts w:ascii="Times New Roman"/>
                <w:b w:val="false"/>
                <w:i w:val="false"/>
                <w:color w:val="000000"/>
                <w:sz w:val="20"/>
              </w:rPr>
              <w:t>перед Агентством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8" w:id="16"/>
    <w:p>
      <w:pPr>
        <w:spacing w:after="0"/>
        <w:ind w:left="0"/>
        <w:jc w:val="both"/>
      </w:pPr>
      <w:r>
        <w:rPr>
          <w:rFonts w:ascii="Times New Roman"/>
          <w:b w:val="false"/>
          <w:i w:val="false"/>
          <w:color w:val="000000"/>
          <w:sz w:val="28"/>
        </w:rPr>
        <w:t>
      </w:t>
      </w:r>
      <w:r>
        <w:rPr>
          <w:rFonts w:ascii="Times New Roman"/>
          <w:b/>
          <w:i w:val="false"/>
          <w:color w:val="000000"/>
          <w:sz w:val="28"/>
        </w:rPr>
        <w:t>Свод бюджетных расходов Агентства Республики Казахстан</w:t>
      </w:r>
      <w:r>
        <w:br/>
      </w:r>
      <w:r>
        <w:rPr>
          <w:rFonts w:ascii="Times New Roman"/>
          <w:b w:val="false"/>
          <w:i w:val="false"/>
          <w:color w:val="000000"/>
          <w:sz w:val="28"/>
        </w:rPr>
        <w:t>
              </w:t>
      </w:r>
      <w:r>
        <w:rPr>
          <w:rFonts w:ascii="Times New Roman"/>
          <w:b/>
          <w:i w:val="false"/>
          <w:color w:val="000000"/>
          <w:sz w:val="28"/>
        </w:rPr>
        <w:t>по регулированию естественных монополий</w:t>
      </w:r>
    </w:p>
    <w:bookmarkEnd w:id="16"/>
    <w:p>
      <w:pPr>
        <w:spacing w:after="0"/>
        <w:ind w:left="0"/>
        <w:jc w:val="both"/>
      </w:pPr>
      <w:r>
        <w:rPr>
          <w:rFonts w:ascii="Times New Roman"/>
          <w:b w:val="false"/>
          <w:i w:val="false"/>
          <w:color w:val="ff0000"/>
          <w:sz w:val="28"/>
        </w:rPr>
        <w:t xml:space="preserve">      Сноска. Свод с изменениями, внесенными постановлениями Правительства РК от 03.07.2010 </w:t>
      </w:r>
      <w:r>
        <w:rPr>
          <w:rFonts w:ascii="Times New Roman"/>
          <w:b w:val="false"/>
          <w:i w:val="false"/>
          <w:color w:val="ff0000"/>
          <w:sz w:val="28"/>
        </w:rPr>
        <w:t>№ 697</w:t>
      </w:r>
      <w:r>
        <w:rPr>
          <w:rFonts w:ascii="Times New Roman"/>
          <w:b w:val="false"/>
          <w:i w:val="false"/>
          <w:color w:val="ff0000"/>
          <w:sz w:val="28"/>
        </w:rPr>
        <w:t xml:space="preserve"> ; от 28.11.2010 </w:t>
      </w:r>
      <w:r>
        <w:rPr>
          <w:rFonts w:ascii="Times New Roman"/>
          <w:b w:val="false"/>
          <w:i w:val="false"/>
          <w:color w:val="ff0000"/>
          <w:sz w:val="28"/>
        </w:rPr>
        <w:t>№ 1262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1713"/>
        <w:gridCol w:w="1533"/>
        <w:gridCol w:w="1273"/>
        <w:gridCol w:w="1553"/>
        <w:gridCol w:w="1613"/>
      </w:tblGrid>
      <w:tr>
        <w:trPr>
          <w:trHeight w:val="30" w:hRule="atLeast"/>
        </w:trPr>
        <w:tc>
          <w:tcPr>
            <w:tcW w:w="6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Действующие программы, из них: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1 303 371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1 254 671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1 103 200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1 269 526</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в области регулирования</w:t>
            </w:r>
            <w:r>
              <w:br/>
            </w:r>
            <w:r>
              <w:rPr>
                <w:rFonts w:ascii="Times New Roman"/>
                <w:b w:val="false"/>
                <w:i w:val="false"/>
                <w:color w:val="000000"/>
                <w:sz w:val="20"/>
              </w:rPr>
              <w:t>
</w:t>
            </w:r>
            <w:r>
              <w:rPr>
                <w:rFonts w:ascii="Times New Roman"/>
                <w:b w:val="false"/>
                <w:i w:val="false"/>
                <w:color w:val="000000"/>
                <w:sz w:val="20"/>
              </w:rPr>
              <w:t>деятельности субъектов естественной</w:t>
            </w:r>
            <w:r>
              <w:br/>
            </w:r>
            <w:r>
              <w:rPr>
                <w:rFonts w:ascii="Times New Roman"/>
                <w:b w:val="false"/>
                <w:i w:val="false"/>
                <w:color w:val="000000"/>
                <w:sz w:val="20"/>
              </w:rPr>
              <w:t>
</w:t>
            </w:r>
            <w:r>
              <w:rPr>
                <w:rFonts w:ascii="Times New Roman"/>
                <w:b w:val="false"/>
                <w:i w:val="false"/>
                <w:color w:val="000000"/>
                <w:sz w:val="20"/>
              </w:rPr>
              <w:t>монополии по обеспечению эффективного</w:t>
            </w:r>
            <w:r>
              <w:br/>
            </w:r>
            <w:r>
              <w:rPr>
                <w:rFonts w:ascii="Times New Roman"/>
                <w:b w:val="false"/>
                <w:i w:val="false"/>
                <w:color w:val="000000"/>
                <w:sz w:val="20"/>
              </w:rPr>
              <w:t>
</w:t>
            </w:r>
            <w:r>
              <w:rPr>
                <w:rFonts w:ascii="Times New Roman"/>
                <w:b w:val="false"/>
                <w:i w:val="false"/>
                <w:color w:val="000000"/>
                <w:sz w:val="20"/>
              </w:rPr>
              <w:t>функционирования и развития</w:t>
            </w:r>
            <w:r>
              <w:br/>
            </w:r>
            <w:r>
              <w:rPr>
                <w:rFonts w:ascii="Times New Roman"/>
                <w:b w:val="false"/>
                <w:i w:val="false"/>
                <w:color w:val="000000"/>
                <w:sz w:val="20"/>
              </w:rPr>
              <w:t>
</w:t>
            </w:r>
            <w:r>
              <w:rPr>
                <w:rFonts w:ascii="Times New Roman"/>
                <w:b w:val="false"/>
                <w:i w:val="false"/>
                <w:color w:val="000000"/>
                <w:sz w:val="20"/>
              </w:rPr>
              <w:t>инфраструктурных отраслей экономики"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1 303 371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1 254 671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1 103 200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1 269 526</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Программы, предлагаемые к</w:t>
            </w:r>
            <w:r>
              <w:br/>
            </w:r>
            <w:r>
              <w:rPr>
                <w:rFonts w:ascii="Times New Roman"/>
                <w:b w:val="false"/>
                <w:i w:val="false"/>
                <w:color w:val="000000"/>
                <w:sz w:val="20"/>
              </w:rPr>
              <w:t>
</w:t>
            </w:r>
            <w:r>
              <w:rPr>
                <w:rFonts w:ascii="Times New Roman"/>
                <w:b w:val="false"/>
                <w:i w:val="false"/>
                <w:color w:val="000000"/>
                <w:sz w:val="20"/>
              </w:rPr>
              <w:t>разработке, из них: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 из них:</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Платные услуги: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9" w:id="17"/>
    <w:p>
      <w:pPr>
        <w:spacing w:after="0"/>
        <w:ind w:left="0"/>
        <w:jc w:val="both"/>
      </w:pPr>
      <w:r>
        <w:rPr>
          <w:rFonts w:ascii="Times New Roman"/>
          <w:b w:val="false"/>
          <w:i w:val="false"/>
          <w:color w:val="000000"/>
          <w:sz w:val="28"/>
        </w:rPr>
        <w:t>
</w:t>
      </w:r>
      <w:r>
        <w:rPr>
          <w:rFonts w:ascii="Times New Roman"/>
          <w:b/>
          <w:i w:val="false"/>
          <w:color w:val="000000"/>
          <w:sz w:val="28"/>
        </w:rPr>
        <w:t>Распределение расходов по стратегическим направлениям, целям,</w:t>
      </w:r>
      <w:r>
        <w:br/>
      </w:r>
      <w:r>
        <w:rPr>
          <w:rFonts w:ascii="Times New Roman"/>
          <w:b w:val="false"/>
          <w:i w:val="false"/>
          <w:color w:val="000000"/>
          <w:sz w:val="28"/>
        </w:rPr>
        <w:t>
</w:t>
      </w:r>
      <w:r>
        <w:rPr>
          <w:rFonts w:ascii="Times New Roman"/>
          <w:b/>
          <w:i w:val="false"/>
          <w:color w:val="000000"/>
          <w:sz w:val="28"/>
        </w:rPr>
        <w:t>задачам и бюджетной программе Агентства Республики Казахстан по</w:t>
      </w:r>
      <w:r>
        <w:br/>
      </w:r>
      <w:r>
        <w:rPr>
          <w:rFonts w:ascii="Times New Roman"/>
          <w:b w:val="false"/>
          <w:i w:val="false"/>
          <w:color w:val="000000"/>
          <w:sz w:val="28"/>
        </w:rPr>
        <w:t>
              </w:t>
      </w:r>
      <w:r>
        <w:rPr>
          <w:rFonts w:ascii="Times New Roman"/>
          <w:b/>
          <w:i w:val="false"/>
          <w:color w:val="000000"/>
          <w:sz w:val="28"/>
        </w:rPr>
        <w:t>регулированию естественных монополий</w:t>
      </w:r>
    </w:p>
    <w:bookmarkEnd w:id="17"/>
    <w:p>
      <w:pPr>
        <w:spacing w:after="0"/>
        <w:ind w:left="0"/>
        <w:jc w:val="both"/>
      </w:pPr>
      <w:r>
        <w:rPr>
          <w:rFonts w:ascii="Times New Roman"/>
          <w:b w:val="false"/>
          <w:i w:val="false"/>
          <w:color w:val="ff0000"/>
          <w:sz w:val="28"/>
        </w:rPr>
        <w:t xml:space="preserve">      Сноска. Распределение с изменениями, внесенными постановлениями Правительства РК от 03.07.2010 </w:t>
      </w:r>
      <w:r>
        <w:rPr>
          <w:rFonts w:ascii="Times New Roman"/>
          <w:b w:val="false"/>
          <w:i w:val="false"/>
          <w:color w:val="ff0000"/>
          <w:sz w:val="28"/>
        </w:rPr>
        <w:t>№ 697</w:t>
      </w:r>
      <w:r>
        <w:rPr>
          <w:rFonts w:ascii="Times New Roman"/>
          <w:b w:val="false"/>
          <w:i w:val="false"/>
          <w:color w:val="ff0000"/>
          <w:sz w:val="28"/>
        </w:rPr>
        <w:t xml:space="preserve"> ; от 28.11.2010 </w:t>
      </w:r>
      <w:r>
        <w:rPr>
          <w:rFonts w:ascii="Times New Roman"/>
          <w:b w:val="false"/>
          <w:i w:val="false"/>
          <w:color w:val="ff0000"/>
          <w:sz w:val="28"/>
        </w:rPr>
        <w:t>№ 1262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1693"/>
        <w:gridCol w:w="1553"/>
        <w:gridCol w:w="1313"/>
        <w:gridCol w:w="1533"/>
        <w:gridCol w:w="1613"/>
      </w:tblGrid>
      <w:tr>
        <w:trPr>
          <w:trHeight w:val="30" w:hRule="atLeast"/>
        </w:trPr>
        <w:tc>
          <w:tcPr>
            <w:tcW w:w="6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цели,</w:t>
            </w:r>
            <w:r>
              <w:br/>
            </w:r>
            <w:r>
              <w:rPr>
                <w:rFonts w:ascii="Times New Roman"/>
                <w:b w:val="false"/>
                <w:i w:val="false"/>
                <w:color w:val="000000"/>
                <w:sz w:val="20"/>
              </w:rPr>
              <w:t>
</w:t>
            </w:r>
            <w:r>
              <w:rPr>
                <w:rFonts w:ascii="Times New Roman"/>
                <w:b w:val="false"/>
                <w:i w:val="false"/>
                <w:color w:val="000000"/>
                <w:sz w:val="20"/>
              </w:rPr>
              <w:t>задачи и бюджетные программы</w:t>
            </w:r>
            <w:r>
              <w:br/>
            </w:r>
            <w:r>
              <w:rPr>
                <w:rFonts w:ascii="Times New Roman"/>
                <w:b w:val="false"/>
                <w:i w:val="false"/>
                <w:color w:val="000000"/>
                <w:sz w:val="20"/>
              </w:rPr>
              <w:t>
</w:t>
            </w:r>
            <w:r>
              <w:rPr>
                <w:rFonts w:ascii="Times New Roman"/>
                <w:b w:val="false"/>
                <w:i w:val="false"/>
                <w:color w:val="000000"/>
                <w:sz w:val="20"/>
              </w:rPr>
              <w:t>(наименования), платные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условий эффективного</w:t>
            </w:r>
            <w:r>
              <w:br/>
            </w:r>
            <w:r>
              <w:rPr>
                <w:rFonts w:ascii="Times New Roman"/>
                <w:b w:val="false"/>
                <w:i w:val="false"/>
                <w:color w:val="000000"/>
                <w:sz w:val="20"/>
              </w:rPr>
              <w:t>
</w:t>
            </w:r>
            <w:r>
              <w:rPr>
                <w:rFonts w:ascii="Times New Roman"/>
                <w:b w:val="false"/>
                <w:i w:val="false"/>
                <w:color w:val="000000"/>
                <w:sz w:val="20"/>
              </w:rPr>
              <w:t>функционирования и развития субъектов</w:t>
            </w:r>
            <w:r>
              <w:br/>
            </w:r>
            <w:r>
              <w:rPr>
                <w:rFonts w:ascii="Times New Roman"/>
                <w:b w:val="false"/>
                <w:i w:val="false"/>
                <w:color w:val="000000"/>
                <w:sz w:val="20"/>
              </w:rPr>
              <w:t>
</w:t>
            </w:r>
            <w:r>
              <w:rPr>
                <w:rFonts w:ascii="Times New Roman"/>
                <w:b w:val="false"/>
                <w:i w:val="false"/>
                <w:color w:val="000000"/>
                <w:sz w:val="20"/>
              </w:rPr>
              <w:t>естественной монополии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1 303 371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1 254 671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1 103 200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