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782bd" w14:textId="6d782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идентификации сельскохозяйственных животных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2009 года № 2331. Утратило силу постановлением Правительства Республики Казахстан от 28 августа 2015 года № 680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Утратило силу постановлением Правительства РК от 28.08.2015 </w:t>
      </w:r>
      <w:r>
        <w:rPr>
          <w:rFonts w:ascii="Times New Roman"/>
          <w:b w:val="false"/>
          <w:i w:val="false"/>
          <w:color w:val="ff0000"/>
          <w:sz w:val="28"/>
        </w:rPr>
        <w:t>№ 680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сельского хозяйства Республики Казахстан от 30 января 2015 года № 7-1/68.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идентификации сельскохозяйственных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2009 года № 2331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идентификации сельскохозяйственных животных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идентификации сельскохозяйственных животных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 и определяют порядок проведения идентификации сельскохозяйственных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база данных по идентификации сельскохозяйственных животных - часть </w:t>
      </w:r>
      <w:r>
        <w:rPr>
          <w:rFonts w:ascii="Times New Roman"/>
          <w:b w:val="false"/>
          <w:i w:val="false"/>
          <w:color w:val="000000"/>
          <w:sz w:val="28"/>
        </w:rPr>
        <w:t>ветеринарного учета</w:t>
      </w:r>
      <w:r>
        <w:rPr>
          <w:rFonts w:ascii="Times New Roman"/>
          <w:b w:val="false"/>
          <w:i w:val="false"/>
          <w:color w:val="000000"/>
          <w:sz w:val="28"/>
        </w:rPr>
        <w:t>, предусматривающая единую, многоуровневую систему регистрации данных об индивидуальном номере животного, о его ветеринарных обработках, включая результаты диагностических исследований, а также данных о владельце животного, осуществляемая подразделениями местных исполнительных органов, осуществляющих деятельность в области ветеринарии, и используемая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идентификация - система учета животных, включающая присвоение индивидуального номера животным путем биркования, чипирования, таврения с включением сведений о животном в базу данных и выдачей ветеринарного </w:t>
      </w:r>
      <w:r>
        <w:rPr>
          <w:rFonts w:ascii="Times New Roman"/>
          <w:b w:val="false"/>
          <w:i w:val="false"/>
          <w:color w:val="000000"/>
          <w:sz w:val="28"/>
        </w:rPr>
        <w:t>паспорта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животное;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номер - индивидуальный код, присваиваемый животному, включающий в себя буквенное и цифровое обозначение, наносимое на бирку, чип, болюс или тавро;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ветеринарное подразделение - подразделение местных исполнительных органов областей, города республиканского значения, столицы, районов, городов областного значения, городов районного значения, поселка, аула (села), аульного (сельского) округа, осуществляющее деятельность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разнарядка - документ вышестоящего ветеринарного подразделения нижестоящему ветеринарному подразделению о распределении (передаче) атрибутов и изделий ветеринарного назначения для проведения идентификации сельскохозяйственных животных и выдачи ветеринарных </w:t>
      </w:r>
      <w:r>
        <w:rPr>
          <w:rFonts w:ascii="Times New Roman"/>
          <w:b w:val="false"/>
          <w:i w:val="false"/>
          <w:color w:val="000000"/>
          <w:sz w:val="28"/>
        </w:rPr>
        <w:t>паспортов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средства идентификации сельскохозяйственных животных - бирки (визуальные навесные, с радиочастотной меткой), чипы, болюсы, тавро.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постановлением Правительства РК от 07.10.2011 </w:t>
      </w:r>
      <w:r>
        <w:rPr>
          <w:rFonts w:ascii="Times New Roman"/>
          <w:b w:val="false"/>
          <w:i w:val="false"/>
          <w:color w:val="000000"/>
          <w:sz w:val="28"/>
        </w:rPr>
        <w:t>№ 1146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Идентификации подлежат все сельскохозяйственные животные, находящиеся на территории Республики Казахстан. Молодняк крупного и мелкого рогатого скота, а также верблюжат идентифицируют по истечении 7 (семь) дней после их рождения, но не позднее 10 (десять) рабочих дней со дня рождения. Жеребят идентифицируют с 4-месячного возраста. Поросят идентифицируют с месячного возраста.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Все поголовье скота, перемещаемое на территории республики, идентифицируется в порядке, установленном в настоящих Правилах.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Процедура идентификации животных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присвоение индивидуального номера и мечение сельскохозяйственных животных одним из способов,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выдачу ветеринарного </w:t>
      </w:r>
      <w:r>
        <w:rPr>
          <w:rFonts w:ascii="Times New Roman"/>
          <w:b w:val="false"/>
          <w:i w:val="false"/>
          <w:color w:val="000000"/>
          <w:sz w:val="28"/>
        </w:rPr>
        <w:t>паспорта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животное;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внесение сведений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базу данных по идентификации сельскохозяйственных животных в порядке, установленном уполномоченным государственным органом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Мечение сельскохозяйственных животных в зависимости от вида осуществляется одним из следующих способов: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биркование (крупный рогатый скот, мелкий рогатый скот, верблюды, свиньи);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таврение (лошади);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чипирование (электронный вид идентификации) (все виды сельскохозяйственных животных).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постановлением Правительства РК от 30.04.2010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Биркование осуществляется путем прикрепления бирки на ухо животного и размещения ее посередине во внутренней части уха, по возможности ближе к его основанию. На бирках указывается индивидуальный номер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Крупным животным прикрепляются две одинаковые бирки (с одним индивидуальным номером), по одной на каждое ухо, мелким животным прикрепляется одна бирка на правое ухо. Бирки не снимаются в течение всей жизни животного. Для биркования могут быть использованы бирки с радиочастотной меткой для прикрепления на левое ухо крупных и мелких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Таврение осуществляется холодным или горячим способами. Тавро наносят на левую сторону туловища: литерные коды республики, области и вида животного в области лопатки, индивидуальный номер в области бедра.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Чипирование, использование бирок с радиочастотными метками и болюсов осуществляется согласно соответствующей инструкции по их использованию.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постановления Правительства РК от 07.10.2011 </w:t>
      </w:r>
      <w:r>
        <w:rPr>
          <w:rFonts w:ascii="Times New Roman"/>
          <w:b w:val="false"/>
          <w:i w:val="false"/>
          <w:color w:val="000000"/>
          <w:sz w:val="28"/>
        </w:rPr>
        <w:t>№ 1146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Индивидуальный номер состоит из 12 (двенадцать) символов, которые имеют следующее обозначение: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первые два символа - литерный код Республики Казахстан (двухбуквенное сокращенное название, соответствующее коду ISO - Международной организации по стандартизации);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третий символ - литерный код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четвертый символ - цифровой код вида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пятого по двенадцатый символы - индивидуальный номер животного, за исключением лошадей.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номер лошади включает четыре символа. Индивидуальный номер лошади при превышении четырехзначного числа, предусматривается путем включения к индивидуальному номеру серии в виде литерного обозначения букв латинского алфавита.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Присвоение индивидуальных номеров животным в пределах области, города республиканского значения, столицы осуществляется последовательно.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изменением, внесенным постановлением Правительства РК от 30.04.2010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Литерные и цифровые коды Республики Казахстан, областей, городов Астаны и Алматы, закрепленные для проведения идентификации сельскохозяйственных животных, присваиваются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постановления Правительства РК от 07.10.2011 </w:t>
      </w:r>
      <w:r>
        <w:rPr>
          <w:rFonts w:ascii="Times New Roman"/>
          <w:b w:val="false"/>
          <w:i w:val="false"/>
          <w:color w:val="000000"/>
          <w:sz w:val="28"/>
        </w:rPr>
        <w:t>№ 1146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Бирки, чипы, тавро, используемые для идентификации животных, должны соответствовать форме, размерам и характеристикам,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постановления Правительства РК от 07.10.2011 </w:t>
      </w:r>
      <w:r>
        <w:rPr>
          <w:rFonts w:ascii="Times New Roman"/>
          <w:b w:val="false"/>
          <w:i w:val="false"/>
          <w:color w:val="000000"/>
          <w:sz w:val="28"/>
        </w:rPr>
        <w:t>№ 1146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Ветеринарные </w:t>
      </w:r>
      <w:r>
        <w:rPr>
          <w:rFonts w:ascii="Times New Roman"/>
          <w:b w:val="false"/>
          <w:i w:val="false"/>
          <w:color w:val="000000"/>
          <w:sz w:val="28"/>
        </w:rPr>
        <w:t>паспорта</w:t>
      </w:r>
      <w:r>
        <w:rPr>
          <w:rFonts w:ascii="Times New Roman"/>
          <w:b w:val="false"/>
          <w:i w:val="false"/>
          <w:color w:val="000000"/>
          <w:sz w:val="28"/>
        </w:rPr>
        <w:t>, чипы, бирки, болюсы животных после их убоя на убойных площадках (площадках по убою сельскохозяйственных животных), убойных пунктах и мясоперерабатывающих предприятиях передаются ветеринарным врачом убойных площадок (площадок по убою сельскохозяйственных животных), убойных пунктов и мясоперерабатывающих предприятий по описи ветеринарным подразделениям соответствующих административно-территориальных единиц, а при убое для личного потребления владельцами передаются ветеринарным подразделениям соответствующих административно-территориальных единиц.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постановления Правительства РК от 07.10.2011 </w:t>
      </w:r>
      <w:r>
        <w:rPr>
          <w:rFonts w:ascii="Times New Roman"/>
          <w:b w:val="false"/>
          <w:i w:val="false"/>
          <w:color w:val="000000"/>
          <w:sz w:val="28"/>
        </w:rPr>
        <w:t>№ 1146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Ветеринарные паспорта, чипы, бирки, болюсы при гибели животного, а также возникновении случаев, предусмотренных в пунктах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уничтожаются комиссионно-ветеринарными подразделениями соответствующих административно-территориальных единиц.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постановления Правительства РК от 07.10.2011 </w:t>
      </w:r>
      <w:r>
        <w:rPr>
          <w:rFonts w:ascii="Times New Roman"/>
          <w:b w:val="false"/>
          <w:i w:val="false"/>
          <w:color w:val="000000"/>
          <w:sz w:val="28"/>
        </w:rPr>
        <w:t>№ 1146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перемещении идентифицированных животных из территории одной административно-территориальной единицы в другую присвоенные индивидуальные номера сохраняются с внесением соответствующих сведений в базу данных по идентификации сельскохозяйственных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Импортированным животным, имеющим племенную карточку сохраняют индивидуальные номера, присвоенные в стране-происхождения. Данные об импортированных животных заносятся в базу данных по идентификации сельскохозяйственных животных с выдачей ветеринарного паспорта на животное в порядке установленном настоящими Правилами после прохождения профилактического карантина (тридцать календарных дней с момента импорта (ввоза) животного).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Идентификации не подлежат импортируемые животные, пунктом назначения, которых является мясоперерабатывающие предприятия, убойные пункты, убойная площадка (площадка по убою сельскохозяйственных животных) и последующем их забое в течение 30 (тридцать) календарных дней с момента их импорта (ввоза).</w:t>
      </w:r>
    </w:p>
    <w:bookmarkEnd w:id="5"/>
    <w:bookmarkStart w:name="z4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проведения идентификации сельскохозяйственным</w:t>
      </w:r>
      <w:r>
        <w:br/>
      </w:r>
      <w:r>
        <w:rPr>
          <w:rFonts w:ascii="Times New Roman"/>
          <w:b/>
          <w:i w:val="false"/>
          <w:color w:val="000000"/>
        </w:rPr>
        <w:t>
животным</w:t>
      </w:r>
    </w:p>
    <w:bookmarkEnd w:id="6"/>
    <w:bookmarkStart w:name="z4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Местный исполнительный орган областей (города республиканского значения, столицы):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утверждает план мероприятий по проведению идентификации сельскохозяйственных животных с указанием сроков и ответственных исполнителей и доводит его до местного исполнительного органа района, города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осуществляет государственные закупки и транспортировку (доставку) изделий и атрибутов ветеринарного назначения для проведения идентификации сельскохозяйственных животных, ветеринарного  </w:t>
      </w:r>
      <w:r>
        <w:rPr>
          <w:rFonts w:ascii="Times New Roman"/>
          <w:b w:val="false"/>
          <w:i w:val="false"/>
          <w:color w:val="000000"/>
          <w:sz w:val="28"/>
        </w:rPr>
        <w:t>паспорта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животное;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обеспечивает </w:t>
      </w:r>
      <w:r>
        <w:rPr>
          <w:rFonts w:ascii="Times New Roman"/>
          <w:b w:val="false"/>
          <w:i w:val="false"/>
          <w:color w:val="000000"/>
          <w:sz w:val="28"/>
        </w:rPr>
        <w:t>ведение базы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данных по идентификации сельскохозяйственных животных в порядке, установленном уполномоченным государственным органом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Местный исполнительный орган района, города областного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основании плана мероприятий по проведению идентификации сельскохозяйственных животных составляет и утверждает график проведения идентификации сельскохозяйственных животных, доводит до акима города районного значения, поселка, аула (села), аульного (сельского) округа и обеспечивает его выполнение;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организует транспортировку (доставку) изделий и атрибутов ветеринарного назначения для проведения идентификации сельскохозяйственных животных, ветеринарного паспорта на животное до акима города районного значения, поселка, аула (села), аульного (сельского)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Аким города районного значения, поселка, аула (села), аульного (сельского) округа в соответствии с графиком проведения идентификации сельскохозяйственных животных определяет время и место проведения процедуры идентификации сельскохозяйственных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Ветеринарный врач ветеринарного подразделения: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 </w:t>
      </w:r>
      <w:r>
        <w:rPr>
          <w:rFonts w:ascii="Times New Roman"/>
          <w:b w:val="false"/>
          <w:i w:val="false"/>
          <w:color w:val="000000"/>
          <w:sz w:val="28"/>
        </w:rPr>
        <w:t>ведение базы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данных по идентификации сельскохозяйственных животных (ввод данных в базу данных) по месту проведения идентификации в порядке установленном уполномоченным государственным органом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присваивает животному индивидуальный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после осуществления биркования, чипирования, таврения выдает владельцу животного ветеринарный паспорт на животное в соответствии с главой 3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18 с изменением, внесенным постановлением Правительства РК от 30.04.2010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Распределение приобретенных изделий и атрибутов ветеринарного назначения, для проведения идентификации сельскохозяйственных животных осуществляется на основе разнарядки.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Процедура биркования, чипирования, таврения сельскохозяйственных животных проводится физическими и юридическими лицами, занимающимися предпринимательской деятельностью в области ветеринарии и/или государственными предприятиями в области ветеринарии, созданными местными исполнительными органами соответствующих административно-территориальных единиц, являющимися поставщиками услуг по проведению ветеринарно-профилактических мероприятий (далее - исполнитель).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20 с изменением, внесенным постановлением Правительства РК от 30.04.2010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Исполнитель при проведении биркования, чипирования, таврения сельскохозяйственных животных оформляет ведомость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Ведомость составляется в 2-х экземплярах, скрепляется подписью Исполнителя и ветеринарного врача ветеринарного подразделения и печатью последнего.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Один экземпляр остается у исполнителя мероприятий, второй - у ветеринарного врача ветеринарного подразделения для последующего внесения в базу данных по идентификации сельскохозяйственных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21 с изменением, внесенным постановлением Правительства РК от 30.04.2010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Владелец животного в период проведения идентификации сельскохозяйственных животных обеспечивает возврат стоимости ветеринарного паспорта на животное, бирок (чипов) для идентификации животных путем зачисления соответствующей суммы в доход местного бюджета в порядке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При утере или повреждении (невозможно определить индивидуальный номер) одной из бирок у крупного животного, владелец животного обращается в местный исполнительный орган соответствующей административно-территориальной единицы с заявкой о выдаче дубликата бирки.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соответствующей административно-территориальной единицы обеспечивает в установленном порядке заказ дубликата бирки и его выдачу в течение трех рабочих дней со дня поступления дубликата бирки.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утере или повреждении (невозможно определить индивидуальный номер) обеих бирок у крупного животного и бирки у мелкого животного, животное изолируется до проведения сверки индивидуальных номеров других животных хозяйствующего субъекта с ветеринарными паспортами животных и базы данных по идентификации сельскохозяйственных животных для установления индивидуального номера животного, бирки которого были повреждены или потеряны.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Повторная идентификация этих животных проводится в порядке, установленном настоящими Правилами, с присвоением животному нового индивидуального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 постановления Правительства РК от 07.10.2011 </w:t>
      </w:r>
      <w:r>
        <w:rPr>
          <w:rFonts w:ascii="Times New Roman"/>
          <w:b w:val="false"/>
          <w:i w:val="false"/>
          <w:color w:val="000000"/>
          <w:sz w:val="28"/>
        </w:rPr>
        <w:t>№ 1146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Идентификация молодняка сельскохозяйственных животных, принадлежащих физическим лицам осуществляется на основе заявок предоставленных владельцами животных по достижении возраста животных,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Идентификация молодняка сельскохозяйственных животных, принадлежащих сельскохозяйственным формированиям, и крестьянских хозяйств осуществляется в соответствии с представленным руководителем в ветеринарное подразделение соответствующих административно-территориальных единиц графиком предстоящего отела (окота, опороса).</w:t>
      </w:r>
    </w:p>
    <w:bookmarkEnd w:id="7"/>
    <w:bookmarkStart w:name="z6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выдачи ветеринарного паспорта идентифицированным</w:t>
      </w:r>
      <w:r>
        <w:br/>
      </w:r>
      <w:r>
        <w:rPr>
          <w:rFonts w:ascii="Times New Roman"/>
          <w:b/>
          <w:i w:val="false"/>
          <w:color w:val="000000"/>
        </w:rPr>
        <w:t>
сельскохозяйственным животным</w:t>
      </w:r>
    </w:p>
    <w:bookmarkEnd w:id="8"/>
    <w:bookmarkStart w:name="z6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Ветеринарным врачом ветеринарного подразделения соответствующих административно-территориальных единиц в течение 3 (три) рабочих дней с момента присвоения животному индивидуального номера его владельцу выдается ветеринарный паспорт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Ветеринарный паспорт на мелкий рогатый скот (овцы, козы), свиней выдается на группу (отару) с указанием индивидуального номера каждого животного, по остальным видам животных - индивидуально.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Ветеринарным врачом ветеринарного подразделения в ветеринарный паспорт заносятся сведения о проведенных ветеринарных обработках и диагностических исследованиях животного, данные о владельце животного.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Последующее обновление данных ветеринарного паспорта животного осуществляется в процессе проведения ветеринарных мероприятий (диагностические исследования, профилактические обработки), смены владельца и в других случаях.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Ветеринарный паспорт скрепляется подписью и печатью ветеринарного врача ветеринарного подразделения соответствующих административно-территориальных единиц.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При выбытии крупных животных (реализация на воспроизводство) ветеринарный паспорт передается новому владельцу сельскохозяйственного животного с соответствующей отметкой в нем.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выбытии части группы (отары) мелких животных (реализация на воспроизводство) новому владельцу выдается выписка из ветеринарного паспорта. По прибытию животного в пункт назначения, оформляется ветеринарный паспорт.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Соответствующие сведения вносятся в базу данных по идентификации сельскохозяйственных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Выдача дубликата ветеринарного паспорта производится при его утере или ветхости.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Утерянные, испорченные ветеринарные паспорта считаются недействительными со дня подачи владельцами животных письменного заявления (с приложением документов, подтверждающих факт утери, порчи ветеринарного паспорта) ветеринарному врачу ветеринарного подразделения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Ветеринарный врач ветеринарного подразделения в течение десяти рабочих дней со дня подачи заявления производит выдачу дубликата ветеринарного паспорта с надписью "Дубликат" в правом верхнем углу.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В ветеринарном паспорте на животное, выданном вместо утерянного или ветхого, ставится пометка "выданный повторно".</w:t>
      </w:r>
    </w:p>
    <w:bookmarkEnd w:id="9"/>
    <w:bookmarkStart w:name="z7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идентификации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сельскохозяйственных животных</w:t>
      </w:r>
    </w:p>
    <w:bookmarkEnd w:id="10"/>
    <w:bookmarkStart w:name="z7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Литерные и цифровые коды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областей, городов Астаны и Алматы, закрепленные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проведения идентификации сельскохозяйственных животных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постановления Правительства РК от 07.10.2011 </w:t>
      </w:r>
      <w:r>
        <w:rPr>
          <w:rFonts w:ascii="Times New Roman"/>
          <w:b w:val="false"/>
          <w:i w:val="false"/>
          <w:color w:val="ff0000"/>
          <w:sz w:val="28"/>
        </w:rPr>
        <w:t>№ 1146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1793"/>
        <w:gridCol w:w="3593"/>
        <w:gridCol w:w="663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Цифровой код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штрих-кода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</w:tr>
    </w:tbl>
    <w:bookmarkStart w:name="z7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Цифровой код сельскохозяйственных животных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1 - крупный рогатый скот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2 - мелкий рогатый скот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3 - свиньи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4 - лошади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5 - верблюды</w:t>
      </w:r>
    </w:p>
    <w:bookmarkStart w:name="z8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идентификации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сельскохозяйственных животных</w:t>
      </w:r>
    </w:p>
    <w:bookmarkEnd w:id="13"/>
    <w:bookmarkStart w:name="z8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Формы, размеры и характеристика бирок, чипов и</w:t>
      </w:r>
      <w:r>
        <w:br/>
      </w:r>
      <w:r>
        <w:rPr>
          <w:rFonts w:ascii="Times New Roman"/>
          <w:b/>
          <w:i w:val="false"/>
          <w:color w:val="000000"/>
        </w:rPr>
        <w:t>
тавро для сельскохозяйственных животных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постановления Правительства РК от 07.10.2011 </w:t>
      </w:r>
      <w:r>
        <w:rPr>
          <w:rFonts w:ascii="Times New Roman"/>
          <w:b w:val="false"/>
          <w:i w:val="false"/>
          <w:color w:val="ff0000"/>
          <w:sz w:val="28"/>
        </w:rPr>
        <w:t>№ 1146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039100" cy="280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39100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идентификации сельскохозяйственных животных (бирки, бирки с радиочастотной меткой, чипы, болюсы) должны быть изготовлены производителями, находящимися в Списке производителей, размещенном на интернет-ресурсе Международного комитета по ведению записей о животных (ICAR): www.service-icar.com/manufacturer_codes/ Manufacturers_DB/manufacturer_codes_main.asp, при этом образцы закупаемых средств для идентификации должны быть размещены на указанном интернет-ресурсе.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Бирки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быть устойчивыми к внешним воздействиям и легко считываться в течение всего жизненного срока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исключать повторное использование;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иметь твердый кольцеобразный наконечник шипа на тыльной части бирки и уплотнительное кольцо в лицевой части бирки, обеспечивающее разрушение ушной бирки при ее расстегивании;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быть такой конструкции, которая после крепления к животному не причиняет ему вреда;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бирках должны быть нестираемые надписи;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иметь желтый цвет, на каждой стороне бирки должны быть нанесены торговая марка (торговый знак) производителя и дата производства (месяц, год).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Лицевая сторона бирки должна иметь штрих-код. На бирках для крупных и мелких животных штрих-кодом закодирован индивидуальный номер животного, с использованием цифровых кодов для обозначения Республики Казахстан, областей, городов Астаны и Алматы,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В штрих-коде индивидуальный номер животного с использованием цифровых кодов состоит из 14 (четырнадцать) символов.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Радиочастотные метки в бирках и чипы, должны соответствовать международным стандартам ISO 11784 и ISO 11785.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Размер тавр: для взрослых животных высота 8 см, ширина 5 см; для молодняка высота 5 см, ширина 3 см. Тавро для горячего таврения изготавливают из полосового железа с гладкой поверхностью шириной 18-30 мм, толщиной 3 мм. При таврении холодом используют стандартный размер цифр.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идентификации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сельскохозяйственных животных</w:t>
      </w:r>
    </w:p>
    <w:bookmarkEnd w:id="16"/>
    <w:bookmarkStart w:name="z8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Ведомость</w:t>
      </w:r>
      <w:r>
        <w:br/>
      </w:r>
      <w:r>
        <w:rPr>
          <w:rFonts w:ascii="Times New Roman"/>
          <w:b/>
          <w:i w:val="false"/>
          <w:color w:val="000000"/>
        </w:rPr>
        <w:t>
о проведении идентификации сельскохозяйственных животных 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1453"/>
        <w:gridCol w:w="1393"/>
        <w:gridCol w:w="1513"/>
        <w:gridCol w:w="993"/>
        <w:gridCol w:w="793"/>
        <w:gridCol w:w="873"/>
        <w:gridCol w:w="873"/>
        <w:gridCol w:w="473"/>
        <w:gridCol w:w="493"/>
        <w:gridCol w:w="913"/>
        <w:gridCol w:w="633"/>
        <w:gridCol w:w="713"/>
        <w:gridCol w:w="1033"/>
      </w:tblGrid>
      <w:tr>
        <w:trPr>
          <w:trHeight w:val="30" w:hRule="atLeast"/>
        </w:trPr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животные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кации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Масть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чка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составления ведомости ___ 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                              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Ветеринарный врач ветеринарного подразделения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(Ф.И.О., подпись, печать)</w:t>
      </w:r>
    </w:p>
    <w:bookmarkStart w:name="z8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идентификации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сельскохозяйственных животных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(1-бет)/(страница 1)   </w:t>
      </w:r>
    </w:p>
    <w:bookmarkStart w:name="z8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Ветеринариялық паспорт</w:t>
      </w:r>
      <w:r>
        <w:br/>
      </w:r>
      <w:r>
        <w:rPr>
          <w:rFonts w:ascii="Times New Roman"/>
          <w:b/>
          <w:i w:val="false"/>
          <w:color w:val="000000"/>
        </w:rPr>
        <w:t>
Ветеринарный паспорт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аудан/район (қала/город)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 облыс/область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(2-бет)/(страница 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Ветеринариялық паспорттың нөмipi/Номер ветеринарного паспорта: №____*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Жануар туралы деректер / Данные о животном: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Tүpi / Вид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Жынысы / Пол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Малдың түci / Масть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 / Кличка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Жасы / Возраст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Бірдейлендіру әдici / Метод идентификации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Малдың тегі туралы деректер (егер асыл тұқымды жануар болса)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Данные о родителях (если племенное животное) 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7"/>
        <w:gridCol w:w="2547"/>
        <w:gridCol w:w="3507"/>
        <w:gridCol w:w="4079"/>
      </w:tblGrid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тиесілі иесінің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Т.А.Ә.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/ 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которому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 животные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жануарларының иесі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ауыстырылған күн/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животных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жануарлары иесінің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ауыстырылуын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мемветсанинспектордың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 мен мөpi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 печать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госветсанинспектора,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подтверждающего смену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Берілген күні 20 __ ж. ___ ______. / Дата выдачи ___ 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М.О./М.П.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(жануардың паспортын берген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жергілікті атқарушы органның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мөpi / печать местного исполнительного  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органа, выдавшего паспорт животного)        (Т.А.Ә., қолы / Ф.И.О.,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подпись)</w:t>
      </w:r>
    </w:p>
    <w:bookmarkStart w:name="z8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 *жануар паспортының нөмipi ауыл шаруашылығы жануарларының жеке нөміріне сәйкес келеді. Паспортты ауыл шаруашылығы жануарларының тобына (отарына) берген кезде төртінші жеті сан (бірдейлендіру нөмipiнiң жеке тасымалдаушысы) көрсетілмейді. Бұл сандар жануарлар паспортының 3-беттегі кecтeciнiң 3-бағанында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*номер паспорта животного соответствует индивидуальному номеру сельскохозяйственных животных. При выдаче паспорта на группу (отару) сельскохозяйственных животных четвертые семь цифр (индивидуальный носитель идентификационного номера) не указывается. Эти цифры указываются в 3 графе таблицы на 3 странице паспорта животного.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3-бет / Страница 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1249"/>
        <w:gridCol w:w="2943"/>
        <w:gridCol w:w="3888"/>
        <w:gridCol w:w="2851"/>
        <w:gridCol w:w="1653"/>
      </w:tblGrid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№№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Күні/ Дата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(отарына)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 кезде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тасымалдаушы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номера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(отару)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животных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ауруы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ic-шаралардың (егу,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өңдеу, манипуляция-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тесттер*) атауы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(прививки,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тесты*)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животных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ic-шараларды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Т.А.Ә.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 * ветеринариялық ic-шараларды (егу, өңдеу, манипуляциялар немесе диагностикалық тесттері) жазу кезінде ауыл шаруашылығы жануарлары ауруының атауын көрсету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 при записи ветеринарных мероприятий (прививки, обработки, манипуляции или диагностические тесты) необходимо указывать наименование болезни сельскохозяйственных животных.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