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4dca" w14:textId="6ae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информации и архивного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2315. Утратило силу постановлением Правительства Республики Казахстан от 5 марта 2014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09.10.2012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22.07.2011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20.07.2010  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стандарты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Постановка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учет средств массовой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Учет иностранных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периодических печатных изданий, распространяемых на территории 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Апостилирование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Выдача архивных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09.10.2012 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09.10.2012 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2315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средств массовой информации"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09.10.2012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 Комитетом информации и архивов Министерства культуры и информации Республики Казахстан (далее – уполномоченный орган) по адресу: 010000, город Астана, улица Орынбор, дом № 8, здание "Дом министерств", 15 подъезд, кабинет № 227, интернет-ресурс: www.mki.gov.kz, а также через веб-портал "электронного правительства": www.e.gov.kz (далее - портал), при условии наличия у 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культуры и информации Республики Казахстан (далее - Министерство):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стендах, расположенных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свидетельство о постановке на учет периодического печатного издания и (или) информационного агентства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свидетельства о постановке на учет периодического печатного издания и (или) информационного агентства либо мотивированный ответ об отказе в предоставлении услуги. Свидетельство направляется почтой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необходимых документов, определенных в пункте 11 настоящего стандарта, -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при регистрации, -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оказываемый на месте в день обращения получателя государственной услуги, -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-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или юридических лиц, создающих периодическое печатное издание и (или) информационное агентство детской и научной тематики, - два месячных расчетных показателя, действующего на дату уплаты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физических или юридических лиц, создающих периодическое печатное издание и (или) информационное агентство иной тематики, - пять месячных расчетных показателя, действующего на дату уплаты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выдачу дубликата свидетельства о постановке на учет периодического печатного издания и (или) информационного агентства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или юридических лиц, указанных в подпункте 1) настоящего пункта, - 1,6 месячных расчетных показателя, действующего на дату уплаты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физических или юридических лиц, указанных в подпункте 2) настоящего пункта, - 4 месячных расчетных показателя, действующего на дату уплаты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о постановке на учет периодического печатного издания и (или) информационного агентства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оплачивается через банковские учреждения Республики Казахстан, которыми выдается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услуги, свидетельство о постановке на учет периодического печатного издания и (или) информационного агентства через портал, оплата осуществляются через платежный шлюз "электронного правительства"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ежедневно 9-00 до 18-00 часов, с обеденным перерывом с 13-00 до 14-30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по выбору получателя, где предусмотрены условия для людей с ограниченными физическими возможностями, зал ожидания с приемлемыми условиями ожидания и подготовки необходимых документов, в котором находятся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4"/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либо представитель (по доверенности)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свидетельства* или справку о государственной регистрации (перерегистрации) получателя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третьим, четвертым и пятым подпункта 1) части первой настоящего пункта,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периодического печатного издания и (или) информационного агентства (в связи со сменой собственника либо изменением организационно-правовой формы, наименования, территории распространения, основной тематической направленности и периодичности выпуска) получатель в уполномоченный орган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смены собственника требуется документ, подтверждающий данное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договор, подтверждающий передачу прав собственности на периодическое печатное издание и (или) информационное агентство другому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свидетельства* или справку о государственной регистрации (перерегистрации) получателя в качестве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пятым и шестым подпункта 1) части третьей настоящего пункта,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 связи с утерей свидетельства о постановке на учет периодического печатного издания и (или) информационного агентства получатель в уполномоченный орган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указанием причины утери;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свидетельства* или справку о государственной регистрации (перерегистрации) получателя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третьим, четвертым и пятым части пятой настоящего пункта,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справку о государственной регистрации (перерегистрации) получателя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третьим, четвертым и пятым подпункта 2) части седьмой настоящего пункта,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периодического печатного издания и (или) информационного агентства (в связи со сменой собственника либо изменением организационно-правовой формы, наименования, территории распространения, основной тематической направленности и периодичности выпуска)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удостоверяющего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смены собственника требуется документ, подтверждающий данное изменение, –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договор, подтверждающий передачу прав собственности на периодическое печатное издание и (или) информационное агентство другому лицу, –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справку о государственной регистрации (перерегистрации) получателя в качестве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предусмотренных абзацами пятым и шестым подпункта 2) части восьмой настоящего пункта,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размещается на интернет-ресурсе Министерства: www.mki.gov.kz (подраздел "Информация" раздела "Госуслуги").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"Дом министерств", 15 подъезд, кабинет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(либо представителю по доверенности) выдается талон, который является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где указываются дата и время, фамилия и инициалы сотрудника канцелярии уполномоченного органа,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"личный кабинет" на портале направляются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нарочно (личное посещение получателя либо представителя по доверенности) либо направляется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"личный кабинет"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уполномоченным органом будет отказано по следующим основаниям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ранее выдано свидетельство о постановке на учет периодическому печатному изданию или информационному агентству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 или информационного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уплачен сбор за постановку на учет периодического печатного издания или информационного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периодического печатного издания или информационного агентства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постановке на учет заявлены периодическое печатное издание или информационное агентство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 или информационное агентство,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 или информационного агентства, выпуск которых был прекращен решением суда, в течение трех лет со дня вступления в законную силу решения суда.</w:t>
      </w:r>
    </w:p>
    <w:bookmarkEnd w:id="6"/>
    <w:bookmarkStart w:name="z3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3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государственной услуги уполномоченный орган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8"/>
    <w:bookmarkStart w:name="z3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3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культуры и информации Республики Казахстан.</w:t>
      </w:r>
    </w:p>
    <w:bookmarkEnd w:id="10"/>
    <w:bookmarkStart w:name="z3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 уполномоченного органа разъясняет и оказывает содействие в подготовке жалобы начальник управления печатных средств массовой информации уполномоченного органа, по адресу: г. Астана, ул. Орынбор, 8, подъезд 15, кабинет 207, телефон: 8 (7172) 74-05-35.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услуги жалоба подается на имя руководства Министерства по адресу: г. Астана, ул. Орынбор, 8, подъезд 15, кабинет 224, в рабочие дни с 9-00 до 18-30 часов, с перерывом на обед с 13-00 до 14-30 часов, ежедневно, за исключением выходных и праздничных дней, телефон: 8 (7172) 74-04-71,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на имя председателя уполномоченного органа. График работы: рабочие дни с 9-00 до 18-30 часов, с перерывом на обед с 13-00 до 14-30 часов, ежедневно, за исключением выходных и праздничных дней. Адрес уполномоченного органа: 010000, г. Астана, ул. Орынбор, 8, подъезд 15, кабинет 224. Телефон приемной председателя уполномоченного органа: 8 (7172) 74-02-51,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свободной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подтверждение своих доводов, получатель государственной услуги прилагает к письменной жалобе документы и материалы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Документом, подтверждающим принятие жалобы, являются второй экземпляр жалобы либо копия жалобы, на которой лицом, принимающим жалобу, указываются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после отправки электронного обращения через портал получателю государственной услуги из "личного кабинета"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уполномоченного органа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 культуры и информации Республики Казахстан: www.mki.gov.kz.</w:t>
      </w:r>
    </w:p>
    <w:bookmarkEnd w:id="12"/>
    <w:bookmarkStart w:name="z4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средств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информации"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периодического печатного издания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информационного агентства)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руководителя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периодического печатного издания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информационного агентства)</w:t>
      </w:r>
    </w:p>
    <w:bookmarkStart w:name="z4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(осуществить переучет, выдать дубликат) периодическое печатное издание или информационное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вид СМИ или информационного агентства)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и организационно-правовая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БИН/ИИН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собственника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 жительство/место нахождения,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периодического печатного издания или информационного агентства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 периодического печатного издания или информационного агентства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распространения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редакции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 главного редактора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"___" ____________ 20 _года</w:t>
      </w:r>
    </w:p>
    <w:bookmarkStart w:name="z4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информации"      </w:t>
      </w:r>
    </w:p>
    <w:bookmarkEnd w:id="15"/>
    <w:bookmarkStart w:name="z4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2483"/>
        <w:gridCol w:w="2981"/>
        <w:gridCol w:w="2822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2315</w:t>
      </w:r>
    </w:p>
    <w:bookmarkEnd w:id="17"/>
    <w:bookmarkStart w:name="z8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области,</w:t>
      </w:r>
      <w:r>
        <w:br/>
      </w:r>
      <w:r>
        <w:rPr>
          <w:rFonts w:ascii="Times New Roman"/>
          <w:b/>
          <w:i w:val="false"/>
          <w:color w:val="000000"/>
        </w:rPr>
        <w:t>
города республиканского значения, столицы"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09.10.2012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исполнительными органами областей, городов Астана и Алматы (далее – уполномоченный орган) на безальтернативной основе через центры обслуживания населения, по адресам, указанным в 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"электронного правительства": www.e.gov.kz (далее – портал)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29 июля 2002 года № 843 "Об утверждении Правил учета иностранных средств массовой информации, распространяемых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"ЦОН")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центров,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справки об учете иностранных периодических печатных изданий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на бумажном носителе, также выдача на портале справки в форме электронного документа, подписанного ЭЦП,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при регистрации,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а также при получении документов,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ежедневно шесть дней в неделю с 9.00 до 20.00 часов без перерыва,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 выбору получателя, где предусмотрены условия для людей с ограниченными физическими возможностями, зал ожидания с приемлемыми условиями ожидания и подготовки необходимых документов, в котором находятся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кабинете".</w:t>
      </w:r>
    </w:p>
    <w:bookmarkEnd w:id="20"/>
    <w:bookmarkStart w:name="z1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физического лица – копию и оригинал документа, подтверждающего право на занятие предпринимательской деятельностью (либо копию документа, подтверждающего право на занятие предпринимательской деятельностью, заверенную нотариально).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центра сверяет подлинность копии с оригиналом и возвращает оригинал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получателя, свидетельство* или справку о государственной регистрации (перерегистрации) получателя в качестве юридического лица, свидетельство* или справку об учетной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– копию документа, подтверждающего право на занятие предпринимательской деятельностью, в виде сканированной копий прикрепленную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получателя, свидетельство* или справку о государственной регистрации (перерегистрации) получателя в качестве юридического лица, свидетельство* или справку об учетной регистрации (перерегистрации) филиала и представительства,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23.04.2013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получателя в центр бланки заявлений, утвержденной формы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личном кабинете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через центр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 отказывает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центре либо в "личном кабинете" на портале в виде электронного документа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</w:p>
    <w:bookmarkEnd w:id="22"/>
    <w:bookmarkStart w:name="z1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государственных услуг уполномоченный орган и центр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24"/>
    <w:bookmarkStart w:name="z1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государственной услуги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государственных органов, ежегодно утверждаются приказом Министра культуры и информации Республики Казахстан.</w:t>
      </w:r>
    </w:p>
    <w:bookmarkEnd w:id="26"/>
    <w:bookmarkStart w:name="z1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1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лиц. Уполномоченный орган разъясняет и оказывает содействие в подготовке жалобы руководители уполномоченного органа,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инспектора центра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услуги жалоба подается на имя руководства уполномоченного органа,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центра жалоба подается на имя руководителя центра или РГП "ЦОН",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стандарту, а также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свободной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подтверждение своих доводов получатель государственной услуги прилагает к письменной жалобе документы и материалы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Документом, подтверждающим принятие жалобы, являются второй экземпляр жалобы либо копия жалобы, на которой лицом, принимающим жалобу, указываются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или РГП "ЦОН" подтверждением принятия жалобы, поступившей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уполномоченного органа и центров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"ЦОН": город Астана, проспект Республики, дом 43А, телефон: 8 (7172) 94-99-95, интернет–ресурс: www.con.gov.kz.</w:t>
      </w:r>
    </w:p>
    <w:bookmarkEnd w:id="28"/>
    <w:bookmarkStart w:name="z1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 </w:t>
      </w:r>
    </w:p>
    <w:bookmarkEnd w:id="29"/>
    <w:bookmarkStart w:name="z1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расположения местных исполнительных органов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597"/>
        <w:gridCol w:w="4258"/>
        <w:gridCol w:w="3353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МИО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Астаны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7172) 556692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557285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Алматы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7272) 716647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716647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Алматинской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(8-7282) 247722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247722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Акмолинской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1б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(8-7162) т/ф.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25-72-19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Актюбинской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Абилкайыр хана, 40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(8-7132) 56-26-69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56-25-26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Атырауской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77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(8-7122) 27-08-96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27-11-57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Восточно-Казахстанской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Горького, 40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(8-7232) 26-42-54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26-42-54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Западно-Казахстанской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Достык-Дружбы, 201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(8-7112) 50-02-36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50-09-46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Жамбылской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125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(8-7262) 43-08-54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45-76-20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Карагандинской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Алиханова, 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(8-7212) 56-19-80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56-19-79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Кызылординской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Жахаева, 76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(8-7242) 26-24-79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27-73-62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Костанайской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66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(8-7142) 57-51-90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57-53-53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Мангистауской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мкр., 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(8-7292) 42-66-10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42-13-00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Павлодарской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Победы, 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(8-7182) т/ф.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32-21-03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Северо-Казахстанской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Конституции, 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(8-7152) 46-31-33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46-31-33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Южно-Казахстанской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(8-7252) 56-37-97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50-08-69</w:t>
            </w:r>
          </w:p>
        </w:tc>
      </w:tr>
    </w:tbl>
    <w:bookmarkStart w:name="z1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 </w:t>
      </w:r>
    </w:p>
    <w:bookmarkEnd w:id="31"/>
    <w:bookmarkStart w:name="z1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53"/>
        <w:gridCol w:w="408"/>
        <w:gridCol w:w="5593"/>
        <w:gridCol w:w="28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Ауэзова 189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д.142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25-04-78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 д. 11,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 д.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Болганбаева, д.19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9 мкр., зд. 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 хана, д. 119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ул.,Тургенева,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Алгинского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Айымбаева, 23-1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Мартукского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Хромтауского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Мугалжарского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г.Кандыагашмкр.Молодежный 47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г.Эмба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 ул. Тлепбергенов,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Байганина, 15/3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Кобдинского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 пер. Нурымжанова,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Каргалинского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Бадамша, ул. Айтеке би, 27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Уйлского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Уилул, ул. Кокжар 69/б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Айтекебийского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Байганинского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Иргизского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Шалкарского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 би,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Кабанбай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Переулок Московский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8(72757) 2-44-16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Дуйсекова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5-81-03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44/46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(приемная) 558005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21-29-42,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Атырау,ул. Баймуханова, дом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 дом 80а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24-37-89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с.Махамбет, ул.Абая, дом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2-15-25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7-99-75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5-01-28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7-99-76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2-06-13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7-99-78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7-99-79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пр.Сатпаева, 20/1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Улкен-Нарын, ул. Абылайхана, 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Кабекова,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Шемонайха, 3-микрорайон,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 хана, 116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46-00-28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 158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43-84-21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8(72622) 6-17-78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2-11-99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5-02-46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2-13-52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4-42-54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2-47-93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6-33-00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6-33-93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с.Гродеково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Уральск. ул. Жамбыла, д. 81/2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28-23-55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Чапаев, переулок Акжаикский,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 Сайхин, ул. Бергалиева,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 г. Аксай, ул. Железнодорожная, 121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 с. Жангала, ул. Халыктар достыгы, 63А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 с. Жанибек, ул. Иманова,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Переметное, ул. Гагарина, 69Б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Казталовка, ул. Лукманова, 22А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 с. Каратобе, ул. Курмангалиева, 23/1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 с. Жымпиты, ул. Казахстанская, 11/2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 с. Таскала, ул. Вокзальная,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Федоровка, ул. Юбилейная,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Жалпактал, ул. С. Датулы,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Дарьинское, ул. Балдырган, 27/1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Тайпак, ул. Шемякина,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Акжаик, ул. Ак жайык,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Абай,п. Топар, ул. Казыбек би,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10/16, д. 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 Пристационная,12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ул. Жапакова, 23/1 п. Агадырь, ул. Тәуелсіз Қазақстан,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п. Атасу, ул. А. Оспанова, 40,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2-67-85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п. Ботакара, ул. Абылай хана,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 Амангельды, 29а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южной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д.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26-11-29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северной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Герцена, д. 2б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8(71434)21-4-02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 с. Торгай, ул. 8 марта,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 108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Чапаева, д.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Комсомольская, д.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д.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д. 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 с. Федоровка, ул. Красноармейская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Кызылорда, ул. Г. Муратбаева, 2Е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8(7242)22-48-27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 Байконыр, ул. Максимова, № 17а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Еримбет,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г.Казалинск, ул. Жанкожа батыра,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Жосалы, ул. Абая,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Жалагаш, ул. Желтоксан,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Теренозек, ул. Амангельди, № 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Шиелииский район, ул. Каримбаева,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46-56-83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2-55-35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Боранкулмадениет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3-16-95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№ 15, здание Казпочта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22-0-79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Валиханова, дом №15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22-2-10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 д. 6-д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2-30-38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"Жайлау" ул. Уштерек, №5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8(72938)33-28-44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здание №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г.Павлодар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 Павлодара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Павлодарского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Экибастуза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Актогайского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Баянаульского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Железинского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Щербактинского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Качирского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Лебяжинского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Иртышского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Успенского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М.Жумабаева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ул,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№ 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Сайрамская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Ергөбек,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№10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 189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 ул.Кыстаубаев,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330-98-37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 Жанкожа батыра,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295-35-53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299-86-60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Алмагуль, 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390-18-06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330-98-06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16/2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53-73-89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8(7172)57-07-82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Вн. (106)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8(7172)32-77-14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"Тлендиева"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</w:tbl>
    <w:bookmarkStart w:name="z1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выдавшего справку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распространителю)</w:t>
      </w:r>
    </w:p>
    <w:bookmarkStart w:name="z3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в Республике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распространителя и его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постановку на учет иностранных периодических печатных изданий с "___"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Полный перечень названий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справка действительна до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 "___"___________ 20__ г.</w:t>
      </w:r>
    </w:p>
    <w:bookmarkStart w:name="z3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и адрес органа, регистрирующего заявление)</w:t>
      </w:r>
    </w:p>
    <w:bookmarkStart w:name="z3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 учете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распространяемых в Республике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издания, 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предпринимателя/юридического лица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 регистрации, фактический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контактные телефоны,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013"/>
        <w:gridCol w:w="2253"/>
        <w:gridCol w:w="1813"/>
        <w:gridCol w:w="2353"/>
        <w:gridCol w:w="1513"/>
        <w:gridCol w:w="13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«___»___________ 20 __ г.</w:t>
      </w:r>
    </w:p>
    <w:bookmarkStart w:name="z3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 </w:t>
      </w:r>
    </w:p>
    <w:bookmarkEnd w:id="37"/>
    <w:bookmarkStart w:name="z3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2483"/>
        <w:gridCol w:w="2981"/>
        <w:gridCol w:w="2822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2315</w:t>
      </w:r>
    </w:p>
    <w:bookmarkEnd w:id="39"/>
    <w:bookmarkStart w:name="z2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государственных архивов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направляемых за рубеж"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09.10.2012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2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информации и архивов Министерства культуры и информации Республики Казахстан (далее – уполномоченный орган) по адресу: 010000, город Астана, улица Орынбор, дом № 8, здание "Дом министерств", 15 подъезд, кабинет № 215, интернет-ресурс: www.mki.gov.kz, на альтернативной основе через центры обслуживания населения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"электронного правительства": www.e.gov.kz (далее – портал)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"О присоединении Республики Казахстан к Конвенции, отменяющей требование легализации иностранных официальных документов",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22 декабря 1998 года "О Национальном архивном фонде и архивах",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 www.mki.gov.kz в разделе "Госуслуги", подразделе "Архивное дело";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(далее- РГП "ЦОН")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стендах, расположенных в помещениях Центров,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проставление штампа апостиля на архивных справках и копиях архивных документов, исходящих из государственных архивов Республики Казахстан и направляемых за рубеж на бумажном носителе,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проставления штампа апостиля на архивных справках и копиях архивных документов, исходящих из государственных архивов Республики Казахстан и направляемых за рубеж на бумажном носителе, либо мотивированный ответ об отказе в предоставлении государственной услуги. Архивная справка и копии архивных документов с проставленным апостелем направляются почтой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пункте 11 настоящего стандарта, при личном посещении услуга оказывается в день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поступления необходимых документов, определенных в пункте 11 настоящего стандарта, при письменном обращении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получателя государственной услуги,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до 20 календарных дней (в зависимости от расстояния месторасположения 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услуга оказывается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Налогового Кодекса Республики Казахстан от 10 декабря 2008 года "О налогах и других обязательных платежах в бюджет (Налоговый кодекс)" составляет 50 % от размера месячного расчетного показателя, установленного на день уплаты государственной пошлины за каждый документ. Государственная пошлина за проставление апостиля уплачивается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проставление штампа апостиля на архивных справках и копиях архивных документов, исходящих из государственных архивов Республики Казахстан и направляемых за рубеж, через портал, оплата осуществляется через платежный шлюз "электронного правительства"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соответствии: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графиком работы уполномоченного органа: ежедневно с 09.00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графиком работы Центров: ежедневно шесть дней в неделю с 09.00 до 20.00 часов без перерыва,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"электронной"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графиком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в помещении которого для поддержки правопорядка имеются круглосуточный пост охраны, противопожарные сигнализации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 выбору получателя государственной услуги, где предусмотрены условия для людей с ограниченными физическими возможностями, в зале ожидания имеются приемлемые условия для ожидания, для подготовки необходимых документов и находятся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в "личном кабинете".</w:t>
      </w:r>
    </w:p>
    <w:bookmarkEnd w:id="42"/>
    <w:bookmarkStart w:name="z3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3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архивную справку и (или) копии архивных документов, выданных государственным архивом, на которые проставляется апостиль,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архивную справку и (или) копии архивных документов, выданных государственным архивом, на которые проставляется апостиль,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либо Центра сверяет их со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архивная справка и (или) копии архивных документов, выданных государственным архивом, с сопроводительным письмом государственного архива прикрепляются в сканированном варианте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об оплате в бюджет регистрационного сбора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заявлений, утвержденной формы размещаются на специальной стойке в зале ожидания, а также на интернет-ресурсе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"Дом министерств", 15 подъезд, кабинет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уполномоченный орган подтверждением приема документов является выдача получателю государственной услуги (либо представителю по доверенности) талона, где указываются дата и время, фамилия и инициалы работника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"личный кабинет"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проапостилированные архивные справки, копии архивных документов направляет по почте получателю государственной услуги, либо Министерству иностранных дел Республики Казахстан или иностранным дипломатическим представительствам, аккредитованным в Республике Казахстан, для пересылки получателю государственной услуги, а при личном приеме получателя выдает их при предъявлении документа, удостоверяющего личность, либо представителю -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получателю государственной услуги производится по адресу: 010000, город Астана, ул. Орынбор, дом № 8, здание "Дом министерств", 15 подъезд, кабинет 215, телефон: 8 (7172) 74-05-29.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услуги получателю государственной услуги направляется в "личный кабинет".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в уполномоченном органе является непредставление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государственном органе либо "личном кабинете" на портале в виде электронного документа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</w:p>
    <w:bookmarkEnd w:id="44"/>
    <w:bookmarkStart w:name="z3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5"/>
    <w:bookmarkStart w:name="z3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государственной услуги уполномоченный орган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46"/>
    <w:bookmarkStart w:name="z3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7"/>
    <w:bookmarkStart w:name="z3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государственных услуг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государственных органов, ежегодно утверждаются приказом Министра культуры и информации Республики Казахстан.</w:t>
      </w:r>
    </w:p>
    <w:bookmarkEnd w:id="48"/>
    <w:bookmarkStart w:name="z3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9"/>
    <w:bookmarkStart w:name="z3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обжаловании действия (бездействия) должностных лиц уполномоченный орган разъясняет и оказывает содействие в подготовке жалобы по адресу: 010000, город Астана, улица Орынбор, дом № 8, здание "Дом министерств", 15 подъезд, кабинет 215, телефон: 8 (7172) 74-05-29.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работников Центра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услуги, жалоба подается на имя руководства Министерства культуры и информации Республики Казахстан по адресу: 010000, город Астана, ул. Орынбор, дом № 8, 15 подъезд, кабинет 224, телефон: 8 (7172) 74-04-71, интернет-ресурс: www.mki.gov.kz, в рабочие дни с 09-00 до 18-00 часов, с перерывом на обед с 13-00 до 14-30 часов ежедневно,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уполномоченного органа жалоба подается на имя руководителя уполномоченного органа. График работы: рабочие дни с 09-00 до 18-00 часов, с перерывом на обед с 13-00 до 14-30 часов, ежедневно, за исключением выходных и праздничных дней. Адрес уполномоченного органа: 010000, город Астана, ул. Орынбор, дом № 8, здание "Дом министерств", 15 подъезд, кабинет 225. Телефон приемной руководителя уполномоченного органа: 8 (7172) 74-02-51,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 жалоба - подается на имя руководителя Центра или РГП "ЦОН",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свободной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подтверждение своих доводов получатель государственной услуги прилагает к письменной жалобе документы и материалы,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Документом, подтверждающим принятие жалобы, являются второй экземпляр жалобы, либо копия жалобы, на которой лицом, принимающим жалобу, указываются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или РГП "ЦОН"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работников уполномоченного органа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расположен по адресу: 010000, город Астана, ул. Орынбор, дом № 8, здание "Дом министерств", 15 подъезд, кабинет № 215, телефон: 8 (7172) 74-05-29,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"ЦОН": город Астана, проспект Республики, дом 43А, телефон: 8 (7172) 94-99-95, интернет – ресурс: www.con.gov.kz.</w:t>
      </w:r>
    </w:p>
    <w:bookmarkEnd w:id="50"/>
    <w:bookmarkStart w:name="z4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"Апостилирование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справок и копий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архивов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за рубеж"   </w:t>
      </w:r>
    </w:p>
    <w:bookmarkEnd w:id="51"/>
    <w:bookmarkStart w:name="z42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53"/>
        <w:gridCol w:w="408"/>
        <w:gridCol w:w="5593"/>
        <w:gridCol w:w="28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Ауэзова 189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д.142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25-04-78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 д. 11,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 д.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Болганбаева, д.19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9 мкр., зд. 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 хана, д. 119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ул.,Тургенева,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Алгинского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Айымбаева, 23-1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Мартукского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Хромтауского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Мугалжарского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г.Кандыагашмкр.Молодежный 47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г.Эмба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 ул. Тлепбергенов,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Байганина, 15/3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Кобдинского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 пер. Нурымжанова,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Каргалинского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Бадамша, ул. Айтеке би, 27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Уйлского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Уилул, ул. Кокжар 69/б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Айтекебийского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Байганинского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Иргизского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Шалкарского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 би,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Кабанбай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Переулок Московский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8(72757) 2-44-16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Дуйсекова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5-81-03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44/46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(приемная) 558005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21-29-42,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Атырау,ул. Баймуханова, дом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 дом 80а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24-37-89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с.Махамбет, ул.Абая, дом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2-15-25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7-99-75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5-01-28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7-99-76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2-06-13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7-99-78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7-99-79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пр.Сатпаева, 20/1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Улкен-Нарын, ул. Абылайхана, 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Кабекова,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Шемонайха, 3-микрорайон,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 хана, 116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46-00-28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 158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43-84-21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8(72622) 6-17-78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2-11-99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5-02-46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2-13-52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4-42-54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2-47-93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6-33-00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6-33-93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с.Гродеково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Уральск. ул. Жамбыла, д. 81/2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28-23-55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Чапаев, переулок Акжаикский,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 Сайхин, ул. Бергалиева,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 г. Аксай, ул. Железнодорожная, 121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 с. Жангала, ул. Халыктар достыгы, 63А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 с. Жанибек, ул. Иманова,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Переметное, ул. Гагарина, 69Б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Казталовка, ул. Лукманова, 22А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 с. Каратобе, ул. Курмангалиева, 23/1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 с. Жымпиты, ул. Казахстанская, 11/2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 с. Таскала, ул. Вокзальная,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Федоровка, ул. Юбилейная,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Жалпактал, ул. С. Датулы,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Дарьинское, ул. Балдырган, 27/1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Тайпак, ул. Шемякина,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Акжаик, ул. Ак жайык,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Абай,п. Топар, ул. Казыбек би,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10/16, д. 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 Пристационная,12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ул. Жапакова, 23/1 п. Агадырь, ул. Тәуелсіз Қазақстан,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п. Атасу, ул. А. Оспанова, 40,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2-67-85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п. Ботакара, ул. Абылай хана,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 Амангельды, 29а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южной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д.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26-11-29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северной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Герцена, д. 2б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8(71434)21-4-02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 с. Торгай, ул. 8 марта,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 108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Чапаева, д.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Комсомольская, д.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д.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д. 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 с. Федоровка, ул. Красноармейская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Кызылорда, ул. Г. Муратбаева, 2Е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8(7242)22-48-27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 Байконыр, ул. Максимова, № 17а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Еримбет,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г.Казалинск, ул. Жанкожа батыра,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Жосалы, ул. Абая,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Жалагаш, ул. Желтоксан,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Теренозек, ул. Амангельди, № 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Шиелииский район, ул. Каримбаева,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46-56-83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2-55-35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Боранкулмадениет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3-16-95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№ 15, здание Казпочта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22-0-79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Валиханова, дом №15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22-2-10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 д. 6-д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2-30-38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"Жайлау" ул. Уштерек, №5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8(72938)33-28-44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здание №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г.Павлодар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 Павлодара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Павлодарского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Экибастуза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Актогайского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Баянаульского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Железинского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Щербактинского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Качирского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Лебяжинского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Иртышского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Успенского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М.Жумабаева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ул,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№ 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Сайрамская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Ергөбек,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№10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 189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 ул.Кыстаубаев,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330-98-37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 Жанкожа батыра,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295-35-53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299-86-60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Алмагуль, 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390-18-06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330-98-06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16/2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53-73-89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8(7172)57-07-82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Вн. (106)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8(7172)32-77-14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"Тлендиева"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</w:tbl>
    <w:bookmarkStart w:name="z4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"Апостилирование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справок и копий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архивов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за рубеж"   </w:t>
      </w:r>
    </w:p>
    <w:bookmarkEnd w:id="53"/>
    <w:bookmarkStart w:name="z42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2483"/>
        <w:gridCol w:w="2981"/>
        <w:gridCol w:w="2822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2315</w:t>
      </w:r>
    </w:p>
    <w:bookmarkEnd w:id="55"/>
    <w:bookmarkStart w:name="z1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09.10.2012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информации и архивов Министерства культуры и информации Республики Казахстан (далее – уполномоченный орган) по адресу: 010000, город Астана, улица Орынбор, дом № 8, 15 подъезд, кабинет № 215, интернет-ресурс: www.mki.gov.kz, местными исполнительными органами областей, городов Астаны, Алматы (далее – МИО), республиканскими государственными учреждениями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Архив), адреса которых указаны в 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 альтернативной основе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"электронного правительства": www.e.gov.kz (далее –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архивных документов по вопросам социально-правового характера: подтверждение трудового стажа и размера заработной платы, возраста, образования и квалификации, награждения государственными и ведомственными наградами, перечисления пенсионных взносов и социальных отчислений, присвоения ученых степеней и званий, нахождения на излечении, в местах заключения, эвакуации и реабилитации, в зонах экологического бедствия, о насильственном угоне и репатриации,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22 декабря 1998 года "О Национальном архивном фонде и архивах",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www.mki.gov.kz в разделе "Госуслуги", подразделе "Архивное дело";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"ЦОН")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 расположенных в помещениях Центров, согласно 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архивной справки на бумажном носителе,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уведомление о готовности архивной справки на бумажном носителе либо мотивированный ответ об отказе в предоставлении услуги. Архивная справка направляется почтой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орган, МИО и Архивы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в течение пятнадцати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пять лет, руководителем уполномоченного органа, МИО или Архива срок оказания государственной услуги продлевается не более чем на тридцать календарных дней, о чем сообщается получателю государственной услуги в течение трех рабочих дней со дня регистрации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пятнадцати календарных дней,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МИО, Архивы представляют результат оказания государственной услуги за день до окончания срока оказания государственной услуги. При обращении через портал – в течение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руководителем уполномоченного органа, МИО или Архива срок оказания государственной услуги продлевается не более чем на тридцать календарных дней, о чем сообщается получателю государственной услуги в течение трех рабочих дней со дня регистрации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ежедневно с 09.00 до 18.00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МИО или Архив ежедневно с 09.00 до 18.00 часов,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Центр ежедневно шесть дней в неделю с 09.00 до 20.00 часов без перерыва,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МИО и Архивах, где для поддержки правопорядка помещение имеет круглосуточный пост охраны, противопожарные сигнализации и другие меры безопасности. Вход в подъезд оснащен пандусами, предназначенными для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 выбору получателя, где предусмотрены условия для людей с ограниченными физическими возможностями, в зале ожидания имеются приемлемые условия ожидания и подготовки необходимых документов и находятся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в "личном кабинете".</w:t>
      </w:r>
    </w:p>
    <w:bookmarkEnd w:id="58"/>
    <w:bookmarkStart w:name="z21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9"/>
    <w:bookmarkStart w:name="z2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при предъявлении документа, удостоверяющего личность, и (или) документа удостоверяющего полномочия доверенного лица (при личном посещении),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орган, МИО или Архив заявление с указанием сведений, которые необходимо подтвердить для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заявление с указанием сведений, которые необходимо подтвердить для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необходимо заполнить запрос в форме электронного документа, удостоверенного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заполнение бланков не требуется, заявления принимаются в произвольной форме. В заявлении указываются: фамилия, имя, отчество получателя государственной услуги, год и место его рождения, место жительства, гражданство. Предмет запроса и другие сведения, позволяющие осуществить поиск документов, необходимых для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бланки заявлений утвержденной формы размещаются на специальной стойке в зале ожидания, а также на интернет-ресурсе Центра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15 подъезд, кабинет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МИО или Архив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МИО или Архив, перечень которых указан в 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уполномоченный орган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выдача получателю государственной услуги (либо представителю по доверенности без нотариального заверения) талона, где указываются дата и время, фамилия и инициалы работника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"личный кабинет"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органом, МИО или Архивом архивная справка выдается получателю государственной услуги (либо представителю по доверенности без нотариального заверения) при личном приеме, либо направляется по почте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получателю направляется в "личный кабинет"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в уполномоченном органе является непредставление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государственном органе, МИО, Архивах либо в "личном кабинете" на портале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</w:p>
    <w:bookmarkEnd w:id="60"/>
    <w:bookmarkStart w:name="z24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1"/>
    <w:bookmarkStart w:name="z2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государственной услуги уполномоченный орган, МИО, Архив и Центр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62"/>
    <w:bookmarkStart w:name="z25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3"/>
    <w:bookmarkStart w:name="z2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государственных услуг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государственных органов ежегодно утверждаются приказом Министра культуры и информации Республики Казахстан.</w:t>
      </w:r>
    </w:p>
    <w:bookmarkEnd w:id="64"/>
    <w:bookmarkStart w:name="z25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5"/>
    <w:bookmarkStart w:name="z2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 разъясняет и оказывает содействие в подготовке жалобы начальник управления архивов и документации уполномоченного органа по адресу: 010000, город Астана, ул. Орынбор, дом № 8, 15 подъезд, кабинет № 215, телефон: 8 (7172) 74-05-29, а также руководители МИО и Архивов, адреса которых указаны в 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работников Центра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оказания услуги, жалоба подается на имя руководства Министерства культуры и информации Республики Казахстан по адресу: 010000, город Астана, улица Орынбор, дом № 8, 15 подъезд, кабинет 225, телефон: 8 (7172) 74-02-51, интернет-ресурс: www.mki.gov.kz, в рабочие дни с 9-00 до 18-00 часов, с перерывом на обед с 13-00 до 14-30 часов ежедневно,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уполномоченного органа, МИО, Архива или Центра жалоба подается соответственно на имя руководителя уполномоченного органа: ежедневно, за исключением выходных и праздничных дней с 9-00 до 18-00 часов, с перерывом на обед с 13-00 до 14-30 часов, по адресу: 010000, город Астана, ул. Орынбор, дом № 8, 15 подъезд, кабинет № 231, телефон приемной председателя уполномоченного органа: 8 (7172) 74-02-51, интернет-ресурс: www.mki.gov.kz, руководителей МИО, Архивов или Центра, по адресам, указанным в 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 жалоба может быть подана на имя руководителя РГП "ЦОН" по адресу, указанному на интернет-ресурсе www.con.gov.kz, а также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свободной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подтверждение своих доводов, получатель государственной услуги прилагает к письменной жалобе документы и материалы,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Документом, подтверждающим принятие жалобы, является второй экземпляр жалобы, либо копия жалобы, на которой лицом, принимающим жалобу, указывается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или РГП "ЦОН" подтверждением принятия жалобы, поступивший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работников уполномоченного органа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расположен по адресу: 010000, город Астана, ул. Орынбор, дом № 8, 15 подъезд, кабинет № 215, телефон: 8 (7172) 74-05-29,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"ЦОН": город Астана, проспект Республики, дом 43А, телефон: 8 (7172) 94-99-95, интернет–ресурс: www.con.gov.kz.</w:t>
      </w:r>
    </w:p>
    <w:bookmarkEnd w:id="66"/>
    <w:bookmarkStart w:name="z3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архивных справок"</w:t>
      </w:r>
    </w:p>
    <w:bookmarkEnd w:id="67"/>
    <w:bookmarkStart w:name="z3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
гг. Астана, Алматы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470"/>
        <w:gridCol w:w="4501"/>
        <w:gridCol w:w="3118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МИО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города Алматы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239-58-91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Астаны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7а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79-61-95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Алматинской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Желтоксан, 112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279-69-83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Акмолинской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Красная, 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26-54-89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Актюбинской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Бр. Жубановых, 255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54-79-73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Атырауской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Гагарина, д. 7 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27-12-58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Восточно-Казахстанской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Пермитина, 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26-48-47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Жамбылской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Болтирик шешен, 1б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45-32-75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Западно-Казахстанской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 Аманжолова, 85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51-06-34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Карагандинской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Бульвар Мира, 30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56-91-08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Костанайской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82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54-29-71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Кызылординской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И. Жахаева, 76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27-23-50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Мангистауской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60-51-79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Павлодарской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Ак. Бектурова, 62/1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32-58-78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Северо-Казахстанской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Интернациональная, 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49-20-50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Южно-Казахстанской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Байтурсынова, 20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21-29-38</w:t>
            </w:r>
          </w:p>
        </w:tc>
      </w:tr>
    </w:tbl>
    <w:bookmarkStart w:name="z3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архивных справок"</w:t>
      </w:r>
    </w:p>
    <w:bookmarkEnd w:id="69"/>
    <w:bookmarkStart w:name="z3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государственных архивов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207"/>
        <w:gridCol w:w="4360"/>
        <w:gridCol w:w="347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архивов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архивов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"Национальный архив Республики Казахстан" Комитета информации и архивов Министерства культуры и информации Республики 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бульвар "Нуржол", 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44-62-80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"Центральный государственный архив" Комитета информации и архивов Министерства культуры и информации Республики 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Абая, 39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267-14-62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"Центральный государственный архив научно-технической документации" Комитета информации и архивов Министерства культуры и информации Республики 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Абая, 39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267-14-67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г. Астаны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Ауэзова,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21-43-19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Алматы: Центральный государственный архив города Алматы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21-38-33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 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72-70-33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70-82-45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48-67-35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79-19-54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73-06-89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36-16-09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область: Государственный архив Акмолинской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Красная,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31-56-71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Кокшетау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Темирбекова, 55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25-78-22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Атбасар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Атбасар, ул. Победы, 72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(716-43) 4-05-25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Степногорска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Степногорск, 2 микрорайон, здание №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(716-45)6-11-72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Аккольского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Акколь, ул. Нурмагамбетова, 100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(716-38) 2-08-92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Аршалынского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п. Аршалы, ул. Комсомольская, 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(716-44) 2-15-66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Астраханского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Астраханка, ул. Алтынсарина, 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(716-41) 2-33-55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Атбасарского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Мариновка, ул. Ленина, 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(716-43) 5-11-09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Буландынского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Макинск, ул. Клубная,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(716-46) 2-24-58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Егиндыкольского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Егиндыколь, ул. Пушкина,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(716-42) 2-14-13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Енбекшильдерского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Степняк, ул. Ленина, 93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(716-39) 2-11-03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Ерейментауского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Ерейментау, ул. Кенесары, 87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(716-33) 2-10-71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Есильского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Есиль, ул. Ауэзова, 2а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(716-47) 2-19-61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Жаксынского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Жаксы, ул. Молдагуловой,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(716-35) 2-15-00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Жаркаинского района,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Державинск, ул.Габдуллина, 102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(716-48) 9-10-07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Зерендинского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Зеренда, ул. Мира, 64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(716-32) 2-13-43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Коргалжынского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Коргалжын, ул. Ленина, 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(716-37) 2-12-87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Сандыктауского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Балкашино, ул. Ленина, 119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(716-40) 9-27-22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Целиноградского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Акмол, ул. Гагарина,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(716-51) 3-11-82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Шортандинского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п. Шортанды, ул. Лермонтова, 17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(716-31) 2-18-66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Бурабайского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Щучинск, ул. Луначарского, 90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(716-36) 4-59-24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область: Государственный архив Актюбинской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Актюбе, ул. Бр.Жубановых, 255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57-08-50</w:t>
            </w:r>
          </w:p>
        </w:tc>
      </w:tr>
      <w:tr>
        <w:trPr>
          <w:trHeight w:val="7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филиал государственного архива Актюбинской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г.Шалкар,ул.Таушанова,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(713-35) 2-74-07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филиал государственного архива Актюбинской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Кобда, ул. Астана, 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(713-41) 2-13-97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Алгинского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Алга, 4 микрорайон,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(713-37) 4-33-50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Айтекебийского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Комсомол, ул. Балдырган,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(713-39) 2-15-21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Байганинского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 Байганин, ул. Д. Кунаева, 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(713-45) 2-30-57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Иргизского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 Иргиз, ул. А. Джангильдина, 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(713-43) 2-17-88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Каргалинского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Батамша, ул. Цибульчик,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(713-42) 2-24-96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Мартукского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Мартук, ул. Есет Көкиұлы, 92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(713-31) 3-10-72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Мугалжарского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ст. Кандыагаш, ул. Гагарина,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(713-33) 3-62-06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Темирского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п.г.т. Шубаркудук, ул. Желтоксан,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8(713-46) 2-25-33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Уилского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Уил, ул. Курманова, 78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(713-32) 2-10-52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Хромтауского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Хромтау, ул. Молдагуловой,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(713-36) 2-17-89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область: Государственный архив Алматинской области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Желтоксан, 112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278-00-23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мкн р"Самал",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 225-45-20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Капшагай, ул. Жамбыла, 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(727-72) 4-22-54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 с. Узынагаш, ул. Мажитова,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(727-70) 2-25-30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Уйгурский р., с. Чунджа, ул. Ескендирова, 74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(727-78) 2-10-53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Балхашский район, с. Баканас, ул. Д. Кунаева, 75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(727-73) 9-53-42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Талгарский район, г. Талгар, ул. Т. Бокина, 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95-69-06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Райымбекский район, с. Кеген, ул. Атханулы, 5а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(727-77) 2-19-89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Енбекшиказахский район, г. Есик, 2 микрорайон, д. 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(727-75) 4-06-62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Аксуский район, п. Жансугурова, ул. Тауелсиздик, 61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(728-32) 2-11-08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Алакольский район, с. Кабанбай, ул. Абылайхана, 267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(728-37) 4-17-98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район, г. Жаркент, ул. Головацкого, 131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(328-31) 5-12-60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Каратальский район, г. Уштобе, ул. Рыскулова, 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2-18-90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район, г. Сарканд, ул. Пушкина 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(728-39) 2-25-06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Текели, ул. Казахстанская,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(728-35) 4-33-48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Кербулакский район, п. Сары-Озек, ул. Маметовой,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(728-40) 3-21-94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с. Чапаево, 3 микрорайон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(727-52) 2-30-49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филиал по личному составу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мкр. Молодежный,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(728-22) 5-52-41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область: Государственный архив Атырауской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Ж. Досмуханбетова, 21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32-21-41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Атырау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Махамбета, 116а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32-37-42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Кульсары, участок № 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(712-37) 5-66-41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ул. Конаева,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(712-34) 2-09-92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Аккистау, ул. Е.Есжанулы, 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(712-31) 2-05-37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Доссор, мкр "Мунайшы", 48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(712-35) 2-14-35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Махамбет, ул. Абая,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(712-36) 2-11-66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Миялы, ул. Карабалина, 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(712-38) 2-16-90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Ганюшкино, ул. М. Гилаева,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(712-33) 2-07-53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Головкова, 26/1,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25-26-90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документации новейшей истории ВКО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 ул. Абая, 84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(3225) 2-22-63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Аягоз, ул. Валиханова, 32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(722-37) 3-30-78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Георгиевка, ул. Мусулманкулова, 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(723-47) 6-55-69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Зайсан, ул. Жангельдина, 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(723-40) 2-14-76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Зыряновск, ул. Горького, 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(723-35) 4-19-02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Лениногорский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Риддер, ул. Фрунзе, 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(723-36) 2-22-64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Абайского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Караул, ул. Кутжанова,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(722-52) 9-13-34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Бескарагайского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Б.Владимировка, ул. Сейфуллина, 139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(722-36) 9-07-11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Бородулихинского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Бородулиха, ул. Молодежная, 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(723-51) 2-14-58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Глубоковского район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пос. Глубокое, ул. Пирогова,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(723-31) 2-28-78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Катон-Карагайского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Большенарымское, ул. Огнева, 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(723-41) 2-15-99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Кокпектинского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Кокпекты, ул. Фахрутдинова, 44а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(723-48) 2-14-62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Курчумского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Курчум, ул. Момышулы, 118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(723-39) 3-31-04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Тарбагатайского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Акжар, ул. Даулетбая, 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(723-44) 2-14-68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Уланского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Молодежное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(723-38) 2-74-15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Урджарского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Урджар, ул. Кабанбай батыра, 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(722-30) 2-25-96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Шемонаихинского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c. Шемонаиха, ул. Жукова,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8(722-30) 2-25-96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область: Государственный архив Жамбылской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 125а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45-32-50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филиал государственного архива Жамбылской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Каратау, ул. Тохтарова, 9а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(726-44) 6-13-65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Байзакского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Сарыкемер, ул. Конаева, 137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(726-37) 2-17-59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Кордайского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Кордай, ул. Домалак-ана, 209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(726-36) 2-23-29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Мойынкумского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Мойынкум, ул. Кошенова,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(726-42) 2-41-75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Шуйского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Шу, ул. Абылайхана,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(726-43) 2-16-63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Меркенского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Мерке, ул. Исмайлова, 191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(726-32) 2-13-72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Т. Рыскуловского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Кулан, ул. Жибек жолы, 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(726-31) 2-23-75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Жуалинского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Б. Момышулы, ул. Сауранбекулы, 49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(726-35) 2-17-74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Жамбылского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Аса, ул. Абая, 127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(726-33) 2-14-70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Сарысуского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Саудакент, ул. Абдарова, 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(726-39) 2-13-44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Западно-Казахстанской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 Аманжолова, 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51-47-13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филиал государственного архива Западно-Казахстанской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Жалпактал, ул. Мендалиева, 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(711-38) 2-12-08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филиал государственного архива Западно-Казахстанской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Джампейта, ул. Казахстанская,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(711-34) 2-15-75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Чапаево, ул. Казахстан, 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(711-36) 9-13-06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Сайхин, ул. Т. Жарокова,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(711-40) 2-15-33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г. Аксай, ул. Советская, 99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(711-33) 2-11-70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Жанакала, ул. Достык, 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(711-41) 2-18-25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Жаныбек, ул. Независимости, 32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(711-35) 2-12-95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Переметное, ул. Жениса, 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(711-30) 2-28-95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Казталовка, ул. Шарафутдинова, 22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(711-44) 3-12-81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Каратобе, ул. Курмангалиева,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(711-45) 3-16-50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Таскала, ул. Тауелсиздик, 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(711-39) 2-15-66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Федоровка, ул. Юбилейная,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(711-32) 2-18-92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Чингирлау, ул. Тайманова, 95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(711-37) 3-41-16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область: Карагандинский областной государственный архив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Ержанова,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43-28-24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облгосархива по личному составу угольной отрасли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Гончарная, 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77-38-06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государственный архив научно-технической документации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Коцюбинского, 17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44-03-15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Абайского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Абай, ул. Курчатова, 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(721-31) 4-47-40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Актогайского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с. Актогай, ул. Абая, 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(710-37) 2-17-98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Бухар Жырауского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пос. Ботакара, ул. Аблайхана,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(721-54) 6-70-98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Балхаш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Балхаш, ул. Казбековой,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(710-36) 4-40-07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Жанааркинского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Жанааркинский район, пос. Атасу, ул. Тауелсиздик,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(710-30) 2-71-02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Жезказган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ул. Титова, 22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(71027) 2-31-23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Караганды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Бакинского, 41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51-22-38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Каражал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обл., г. Каражал, ул. Сайдалы-Сары-Тока,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(710-32) 2-68-63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Каркаралинского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г. Каркаралинск, ул. Ауезова, 19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(721-46) 3-10-46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Нуринского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район, п. Киевка, ул. Сулейменова,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 2-27-61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Осакаровского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Осакаровский район, пос. Осакаровка, ул. Гагарина, 22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(721-49) 4-19-69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Приозерск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Приозерск, ул. Балхаш,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(710-39) 5-36-50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Сатпаев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Сатпаев, пр. Академика Каныша Сатпаева, 111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(710-63) 3-74-36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Сарань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Сарань, 2 микрорайон, дом 156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(721-37) 3-12-43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Темиртау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Темиртау, ул. Комсомольская, 89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95-10-36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Улытауского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с. Улытау, ул. Абая,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(710-35) 2-11-34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Шахтинск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Шахтинск, ул. Казахстанская, 101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(721-56) 5-53-67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Шетского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с. Аксу-Аюлы, ул. Шортанбая, д. 73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(710-31) 2-13-34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область: Государственный архив Кызылординской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А.Токмаганбетова, 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27-08-53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архива Кызылординской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И.Жахаева, 76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27-28-33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городской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Жахаева, 76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27-45-14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Аральского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Щорса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(724-33) 2-14-87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Казалинского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Айтеке би, ул. Жанкожа батыра, 98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(724-38) 2-62-57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Кармакшинского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Джусалы, ул. Амангельды, 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(724-37) 2-26-71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Жалагашского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Жалагаш, ул. Жамбула,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(724-31) 3-17-43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Теренозекского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Теренозек, ул. А.Алиакбарова, 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 2-10-67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Шиелийского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Шиели, ул. Амангельды, 111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(724-32) 4-15-27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Жанакорганского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Жанакорган, ул. З. Мусаханова,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(724-35) 2-22-69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область: Государственный архив Костанайской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Майлина, 2/6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53-57-74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городской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Гагарина, 11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4-18-73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Байтурсынова, 14а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(714-53) 2-10-93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Горбачева, 38/1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(714-30) 7-05-16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Асамбаева, 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(714-35) 2-36-71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Сарыколь, ул. 50 лет Октября, 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(714-51) 2-11-45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1 мкр., д.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(714-33) 3-27-82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Затобольск, ул. Казахская,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(714-55) 2-35-45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Карасу, ул. Исакова, 68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(714-52) 2-16-69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Камысты, ул. Ержанова, 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(714-37) 2-21-37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Ленина,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(714-34) 9-12-82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Федоровка, ул. Ленина, 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(714-42) 2-21-47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Обаганское, ул. Школьная,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(714-45) 3-41-74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Боровской, ул. Летунова,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2-18-75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Тарановское, ул. Советская,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(714-36) 3-67-31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Караменды, ул. Ленина,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9-19-73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Тургай, ул. Алтынсарина,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(714-39) 2-19-37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Узунколь, ул. Абылай хана, 69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(714-44) 2-42-43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Карабалык, ул. Космонавтов, 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(714-41) 3-35-31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область: Государственный архив Мангистауской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24 микрорайон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60-56-04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филиал по личному составу государственного архива Мангистауской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24 микрорайон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60-57-04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Бейнеуского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Бейнеу, ул. Калдыгараева, 24, кв.9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(729-32) 2-19-70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Жанаозен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3 мкр. "Самал", здание Жанаозенский городского отдела труда занятости и социальной защиты населения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(729-34) 3-31-48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Мангистауского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Шетпе, здание отдела образования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(729-31) 2-14-92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архив Каракиянского района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Курык, ул. Досан батыр, здание отдела казначейства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(729-37) 2-11-16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Тупкараганского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Форт-Шевченко, ул. Маяулы,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(729-38) 2-27-55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Мунайлинского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Мангистау, дом 26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46-64-24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область: Государственный архив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Лермонтова, 51/1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32-10-52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архив по личному составу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32-72-48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Экибастуз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Энергостроителей,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33-48-74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архив города Аксу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Космонавтов,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(718-37) 6-54-50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Абая, 72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(718-41) 2-11-44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Бектурова, 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(718-40) 9-15-70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Космонавтов,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(718-31) 2-22-55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Иртыш, ул. Богембая, 97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(718-32) 2-10-16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Качиры, ул. Гагарина, 15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(718-33) 2-14-55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Лебяжье, ул. Амангельды, 69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(718-39) 2-12-15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Коктобе, ул. Советов, 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(718-38) 9-13-42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Баюка, 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(718-34) 9-14-98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Шарбакты, ул. Ленина, 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(7182-36) 2-12-05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область: Северо-Казахстанский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Интернациональная,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46-78-77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по личному составу города Петропавловска Северо-Казахстанской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Парковая, 57 б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34-04-34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Айыртауского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Саумалколь, ул. Трудовая,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(7153) 32-23-42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районный архив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Талшик, ул. Целинная, 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(7154) 62-12-35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Смирново, ул. Зеленая, 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(7153) 22-10-41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Явленка, ул. Ленина, 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(715-33) 2-17-88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Пресновка, ул. Мира, 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(715-44) 2-13-70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Магжана Жумабаева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Булаево, ул. Береговая,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(715-31) 2-12-02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Бишкуль, ул. Спортивная,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(715-38) 2-01-64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Мамлютка, ул.Ленина, 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(715-41) 2-18-03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имени Габита Мусрепова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Новоишимское ул. Абылай хана, 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(715-35) 2-27-04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Тайынша, микрорайон Железнодорожный, 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(715-36) 2-21-52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Тимирязево, ул. Ш. Уалиханова,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(715-37) 2-18-35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Кишкенеколь, ул. Уалиханова, 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(715-42) 2-11-32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Шал акына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Сергеевка, ул. Победы, 32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(715-34) 2-10-95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Байтурсынова, 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30-10-47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Кентау, ул. Байтерекова,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(725-36) 3-26-07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Сарыагаш, ул. Исмаилова,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(725-37) 2-25-70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пос. Атакент, ул. Лаборатория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(725-41) 3-34-68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пр. Тауке хана,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53-00-77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Арысь, ул. Айтеке би, 36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(725-40) 2-21-27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Шаян, ул. Тасболатова,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(725-48) 2-17-86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Казыгурт, ул. Муратова, 53/1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(725-39) 2-15-94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Жетысай, ул. Жургенбаева,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(725-34) 6-52-73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Темирлан, ул. Кажымухана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(725-44) 2-15-88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Шаулдер, ул. Сарсенбаева, 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(725-44) 2-19-93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Аксукент, ул. Жибек жолы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(725-31) 2-18-83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Сарыагаш, ул. Исмаилова,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(725-37) 2-33-49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Шолак-Корган, ул. Терискей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(725-46) 2-23-86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Ленгер, ул. Айтеке би,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(725-47) 6-13-80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Туркестан, ул. Байбурта, 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(725-33) 3-35-11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Т. Рыскулова, ул. Ахметова, 101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(725-38) 5-24-35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Шардара, ул. Казыбек би, 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(725-35) 2-24-13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пр. Республики,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21-14-47</w:t>
            </w:r>
          </w:p>
        </w:tc>
      </w:tr>
    </w:tbl>
    <w:bookmarkStart w:name="z3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архивных справок"</w:t>
      </w:r>
    </w:p>
    <w:bookmarkEnd w:id="71"/>
    <w:bookmarkStart w:name="z42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53"/>
        <w:gridCol w:w="408"/>
        <w:gridCol w:w="5593"/>
        <w:gridCol w:w="28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Ауэзова 189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д.142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25-04-78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 д. 11,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 д.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Болганбаева, д.19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9 мкр., зд. 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 хана, д. 119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ул.,Тургенева,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Алгинского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Айымбаева, 23-1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Мартукского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Хромтауского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Мугалжарского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г.Кандыагашмкр.Молодежный 47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г.Эмба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 ул. Тлепбергенов,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Байганина, 15/3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Кобдинского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 пер. Нурымжанова,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Каргалинского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Бадамша, ул. Айтеке би, 27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Уйлского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Уилул, ул. Кокжар 69/б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Айтекебийского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Байганинского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Иргизского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Шалкарского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 би,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Кабанбай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Переулок Московский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8(72757) 2-44-16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Дуйсекова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5-81-03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44/46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(приемная) 558005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21-29-42,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Атырау,ул. Баймуханова, дом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 дом 80а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24-37-89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с.Махамбет, ул.Абая, дом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2-15-25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7-99-75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5-01-28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7-99-76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2-06-13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7-99-78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7-99-79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пр.Сатпаева, 20/1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Улкен-Нарын, ул. Абылайхана, 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Кабекова,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Шемонайха, 3-микрорайон,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 хана, 116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46-00-28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 158 "а"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43-84-21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"б"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8(72622) 6-17-78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2-11-99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5-02-46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2-13-52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4-42-54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2-47-93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6-33-00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6-33-93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с.Гродеково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Уральск. ул. Жамбыла, д. 81/2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28-23-55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Чапаев, переулок Акжаикский,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 Сайхин, ул. Бергалиева,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 г. Аксай, ул. Железнодорожная, 121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 с. Жангала, ул. Халыктар достыгы, 63А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 с. Жанибек, ул. Иманова,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Переметное, ул. Гагарина, 69Б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Казталовка, ул. Лукманова, 22А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 с. Каратобе, ул. Курмангалиева, 23/1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 с. Жымпиты, ул. Казахстанская, 11/2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 с. Таскала, ул. Вокзальная,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Федоровка, ул. Юбилейная,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Жалпактал, ул. С. Датулы,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Дарьинское, ул. Балдырган, 27/1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Тайпак, ул. Шемякина,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Акжаик, ул. Ак жайык,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Абай,п. Топар, ул. Казыбек би,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10/16, д. 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 Пристационная,12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ул. Жапакова, 23/1 п. Агадырь, ул. Тәуелсіз Қазақстан,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п. Атасу, ул. А. Оспанова, 40,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2-67-85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п. Ботакара, ул. Абылай хана,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 Амангельды, 29а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южной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д.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26-11-29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северной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Герцена, д. 2б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8(71434)21-4-02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 с. Торгай, ул. 8 марта,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 108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Чапаева, д.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Комсомольская, д.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д.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д. 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 с. Федоровка, ул. Красноармейская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Кызылорда, ул. Г. Муратбаева, 2Е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8(7242)22-48-27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 Байконыр, ул. Максимова, № 17а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Еримбет,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г.Казалинск, ул. Жанкожа батыра,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Жосалы, ул. Абая,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Жалагаш, ул. Желтоксан,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Теренозек, ул. Амангельди, № 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Шиелииский район, ул. Каримбаева,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46-56-83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2-55-35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Боранкулмадениет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3-16-95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№ 15, здание Казпочта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22-0-79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Валиханова, дом №15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22-2-10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 д. 6-д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2-30-38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"Жайлау" ул. Уштерек, №5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8(72938)33-28-44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здание №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г.Павлодар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 Павлодара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Павлодарского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Экибастуза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Актогайского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Баянаульского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Железинского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Щербактинского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Качирского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Лебяжинского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Иртышского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Успенского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М.Жумабаева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 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ул,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№ 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Сайрамская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Ергөбек,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№10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 189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 ул.Кыстаубаев,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330-98-37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 Жанкожа батыра,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295-35-53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299-86-60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Алмагуль, 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390-18-06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330-98-06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16/2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53-73-89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61-85-02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Вн. (106)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32-77-14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"Тлендиева"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</w:tbl>
    <w:bookmarkStart w:name="z4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архивных справок"</w:t>
      </w:r>
    </w:p>
    <w:bookmarkEnd w:id="73"/>
    <w:bookmarkStart w:name="z4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2483"/>
        <w:gridCol w:w="2981"/>
        <w:gridCol w:w="2822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