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d560" w14:textId="0ff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января 2003 года №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
2310. Утратило силу постановлением Правительства Республики Казахстан от 18 октября 2010 года N 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2003 года № 106 "Об утверждении некоторых нормативных правовых актов в области гражданской авиации" (САПП Республики Казахстан, 2003 г., № 4, ст. 53)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эксплуатантов гражданских воздушных судов и услуг, оказываемых ими,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                  -- Герб 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Уполномоченный орган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5196"/>
        <w:gridCol w:w="4611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 срока действия: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связь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сертификат удостоверяет в том, что эксплуатант_______  удовлетворяет требованиям Правил сертификации эксплуатантов гражданских воздушных судов и услуг, оказываемых ими,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2003 года № 106, требованиям нормативных правовых актов, регламентирующих деятельность гражданской авиации Республики Казахстан и Приложений Конвенции о международной гражданской авиации (г. Чикаго, 1944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Эксплуатанту ________________ предоставлено право осуществлять коммерческие воздушные перевозки, как это определено в прилагаемых Специальных положениях по эксплуатации, в соответствии с руководством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не подлежит передаче и имеет силу до тех пор, пока не будет отозван или приостановлено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вступления в силу: " __ " _______ 20 __ 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 и С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сверхлегкой авиации,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"разработчик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14 после слов "Сертификат типа" дополнить словами "или экземпляра".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2310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Часть В приложения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эксплуатантов гражданских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и услуг,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оказываемых ими,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2003 года № 106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 Сертификат № _______)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СПЕЦИАЛЬНЫЕ ПОЛОЖЕНИЯ ПО ЭКСПЛУАТАЦИИ</w:t>
      </w:r>
      <w:r>
        <w:br/>
      </w:r>
      <w:r>
        <w:rPr>
          <w:rFonts w:ascii="Times New Roman"/>
          <w:b/>
          <w:i w:val="false"/>
          <w:color w:val="000000"/>
        </w:rPr>
        <w:t>
(эксплуатационные требования и ограничения)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В - Разрешение и ограничения на маршрутах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4"/>
        <w:gridCol w:w="1125"/>
        <w:gridCol w:w="1125"/>
        <w:gridCol w:w="3866"/>
        <w:gridCol w:w="2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Контактная информация о выдающем полномочном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_____________;   Факс: 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название: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</w:t>
            </w:r>
          </w:p>
        </w:tc>
      </w:tr>
      <w:tr>
        <w:trPr>
          <w:trHeight w:val="17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полетов: Коммерческие воздушные перевозки: | | Регулярные;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                 _              _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Нерегулярные; | | Пассажиры; | | Грузы; | | Прочее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               -              -          -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Район(ы)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ограничения: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Разрешения: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низкой видимости: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Заход на посадку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 ___; RVR: ___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DH: ___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RVR: ___ 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ETOPS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   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 до запасного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аэродрома: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в условиях PBN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   (должность)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 __ " _____________ г.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2310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Часть С приложения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эксплуатантов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и услуг,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оказываемых ими,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2003 года № 106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орган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эксплуатанта,             Сертификат № )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СПЕЦИАЛЬНЫЕ ПОЛОЖЕНИЯ ПО ЭКСПЛУАТАЦИИ</w:t>
      </w:r>
      <w:r>
        <w:br/>
      </w:r>
      <w:r>
        <w:rPr>
          <w:rFonts w:ascii="Times New Roman"/>
          <w:b/>
          <w:i w:val="false"/>
          <w:color w:val="000000"/>
        </w:rPr>
        <w:t>
(эксплуатационные требования и ограничения)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С - Разрешение и ограничения на аэродромах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положения. Эксплуатанту - " _________ " разрешается использование аэродромов гражданской авиации на территории Республики Казахстан, внесенных в Реестр гражданских аэродромов и сборники аэронавигационной информации. В том случае, когда аэродромы расположены вне пределов территории государства, порядок их использования определяется в соответствии с документами аэронавигационной информации данного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захода на посадку по приборам и эксплуатационные минимумы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Системы захода на посадку по приборам: Эксплуатанту разрешается применять следующие системы захода на посадку по приборам: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неточные системы захода на посадку: VOR, VOR/DME, 2NDB, PAR, NDB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точные системы захода на посадку: ILS, категория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ILS, категория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ILS, категория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Разрешенные минимумы для захода на посадку по приборам: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373"/>
        <w:gridCol w:w="2033"/>
        <w:gridCol w:w="3293"/>
        <w:gridCol w:w="1493"/>
        <w:gridCol w:w="2533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захода на посадку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ILS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PAR+2NDB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2NDB VOR/DME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NDB, VOR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 органа)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 __ "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в тех случаях, если для данного аэродрома уполномоченный орган не установил минимум аэродрома для взлета и посадки по типам воздушных судов, эксплуатант представляет расчеты минимумов для заявленных воздушных судов и аэродромов.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2310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эксплуатантов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и услуг,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оказываемых ими,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2003 года № 106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 Герб --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Уполномоченный орган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 ЭКСПЛУАТАНТА</w:t>
      </w:r>
      <w:r>
        <w:br/>
      </w:r>
      <w:r>
        <w:rPr>
          <w:rFonts w:ascii="Times New Roman"/>
          <w:b/>
          <w:i w:val="false"/>
          <w:color w:val="000000"/>
        </w:rPr>
        <w:t>
без права выполнения коммерческих перевозок</w:t>
      </w:r>
      <w:r>
        <w:br/>
      </w:r>
      <w:r>
        <w:rPr>
          <w:rFonts w:ascii="Times New Roman"/>
          <w:b/>
          <w:i w:val="false"/>
          <w:color w:val="000000"/>
        </w:rPr>
        <w:t>
№ ________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4389"/>
        <w:gridCol w:w="434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действия: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связь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сертификат удостоверяет в том, что эксплуатант ____________________ удовлетворяет требованиям Правил сертификации эксплуатантов гражданских воздушных судов и услуг, оказываемых ими,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2003 года № 106, требованиям нормативных правовых актов, регламентирующие деятельность гражданской авиации Республики Казахстан и Приложений Конвенции о международной гражданской авиации (г. Чикаго, 1944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Экспуатанту ___________________ предоставлено право выполнения полетов, как это определено в прилагаемых Специальных положениях по эксплуатации, в соответствии с руководством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не подлежит передаче и имеет силу до тех пор, пока не будет отозван или приостановлено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         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силу: " __ " ______ г.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2310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эксплуатантов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воздушных судов и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оказываемых ими,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2003 года № 106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Руководство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полетов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актами, регулирующими эксплуатацию воздушных судов с использованием в качестве методического пособия документа ИКАО 9376-AN/914 и типового Руководства по производству полетов приведенного: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Добавлении В, Приложения 6 к Конвенции о международной гражданской авиации. Эксплуатация воздушных судов, часть I. Международный коммерческий транспорт. Самолеты - для заявителей, эксплуатирующих самолеты;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Дополнении Н, Приложения 6 Конвенции о международной гражданской авиации. Эксплуатация воздушных судов часть III. Международные полеты, Вертолеты - для заявителей, эксплуатирующих вертолеты.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по производству полетов имеет следующую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С. Районы, маршруты и аэродромы;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Д. Подготовка.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заявителей, эксплуатирующих самолеты, Руководство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1. Администрация и контроль Руководства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Инструкции с изложением в общих чертах обязанностей персонала, имеющего отношение к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Правила нормирования полетного времени и служебного полетного времени и правила, предусматривающие достаточное время отдыха для членов летного экипажа и бортпроводников.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5. Для соответствующих полетов - подлежащие использованию правила дальней навигации, связанная с отказом двигателя процедура выполнения ETOPS, а также назначение и использование запасных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6. Обстоятельства, при которых необходимо прослушивать радиочастоты.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7. Метод определения минимальных абсолютных высот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8. Методы определения эксплуатационных минимумов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9. Меры предосторожности, принимаемые во время заправки топливом с пассажирами на борту.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10. Организация и процедуры наземного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11. Предписанный в Приложении 12 к Конвенции о международной гражданской авиации порядок действий командиров воздушных судов, ставших свидетелями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12. Состав летного экипажа для каждого типа выполняемого полета, в том числе порядок преемственности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13.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14. Условия, в которых применяется кислород, и запас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15. Указания в отношении контроля за массой и центровкой.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16. Указания в отношении устранения/предупреждения обледенения и контроля за выполнением этих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17. Технические требования к рабочему плану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18. Стандартные эксплуатационные процедуры (SOP) для каждого этапа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19. Указания в отношении использования обычных контрольных перечней и времени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20. Правила вылета в непредвиденных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21. Указания в отношении обеспечения информации об абсолютной высоте и сообщения об абсолютной высоте автоматическими средствами или членами летного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22. Указания в отношении использования автопилотов и автоматов тяги в простых метеоусловиях.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23.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24. Инструктаж относительно вылета и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25. Процедуры ознакомления с районами, маршрутами и аэродромами.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26. Процедура стабилизированного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27. Ограничение высоких скоростей снижения вблизи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28. Необходимые условия для начала или продолжения захода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29 Указания в отношении выполнения точных и неточных заходов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30.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простых метеорологических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31. Инструкции и требования к обучению методам предотвращения столкновения исправного воздушного судна с землей, а также принципы использования системы предупреждения о близости земли (GPWS).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32. Принципы, инструкции, правила и требования к обучению методам предупреждения столкновений и использования бортовой системы предупреждения столкновений (БСПС).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33. Информация и инструкции, касающиеся перехвата гражданских воздушных судов,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предписанный в Приложении 2 к Конвенции о международной гражданской авиации порядок действий командиров перехватываемых воздушных судов;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визуальные сигналы из Приложения 2 к Конвенции о международной гражданской авиации для использования перехватывающими и перехватываемыми воздушными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34. Для самолетов, подлежащих эксплуатации на высоте более 15 000 м (49 000 фут):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информация, которая позволит пилоту определить оптимальный ход действий в случае воздействия солнечной космической радиации;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порядок действий в случае принятия решения о снижении,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предупреждения соответствующего органа обслуживания воздушного движения о сложившейся ситуации и получения временного разрешения на снижение;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действия, которые следует предпринять, когда невозможно установить связь с органом обслуживания воздушного движения или когда эта связь прервана.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35. Подробные сведения о программе предотвращения авиационных происшествий и обеспечения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36.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37. Инструкции и указания по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38. Контрольный перечень правил обыска самолета.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судна.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Сертификационные ограничения и эксплуатационные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Порядок действий летного экипажа в обычной, нештатной и аварийной ситуациях и связанные с ним контрольные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Инструкции по эксплуатации и информацию о характеристиках набора высоты со всеми работающими двигателями.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Данные планирования полета для предполетного и полетного планирования с различными установленными значениями тяги/мощности и скорости.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5. Максимальные значения боковой и попутной составляющих ветра для каждого типа эксплуатируемых самолетов и уменьшенные значения, подлежащие применению с учетом порывов ветра, низкой видимости, состояния поверхности ВПП, опыта экипажа, использования автопилота, нештатных или аварийных ситуаций или любых других связанных с производством полетов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6. Инструкции и данные для расчета массы и центровки.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7. Инструкции по загрузке воздушного судна и швартовке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8. Системы воздушного судна, соответствующие органы управления и инструкции по их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9. Перечень минимального оборудования и перечень отклонений от конфигурации для эксплуатируемых типов самолетов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10. Контрольный перечень аварийного и спасательного оборудования, а также инструкции по его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11.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12. Порядок действий обслуживающего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13.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14. Код визуальных сигналов "земля - воздух" из Приложения 12 к Конвенции о международной гражданской авиации для использования оставшимися в живых.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С. Маршруты и аэродромы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Минимальные абсолютные высоты полета на каждом намеченном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Эксплуатационные минимумы каждого из аэродромов, которые предполагается использовать в качестве аэродромов намеченной посадки или запасных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Информация об увеличении эксплуатационных минимумов аэродромов в случае ухудшения работы средств обеспечения захода на посадку или аэродромных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5. Необходимая информация для соблюдения всех профилей полетов, предусмотренных правилами, включая, в числе прочего, 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требований к длине ВПП при взлете в случае сухой, влажной и загрязненной поверхности ВПП, в том числе требований, обусловленных отказами систем, которые влияют на взлетную дистанцию;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ограничений набора высоты при взлете;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ограничений набора высоты при полете по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ограничений набора высоты при заходе на посадку и посадке;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требований к длине ВПП при посадке в случае сухой, влажной и загрязненной поверхности ВПП, в том числе при отказах систем, которые влияют на посадочную дистанцию;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дополнительной информации, например ограничений скорости пневматика.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Д. Подготовка.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Подробные сведения о программе подготовки летного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Подробные сведения о программе подготовки бортпроводников к выполнению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за производством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Программа подготовки авиационного персонала для перевозки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5. Программа подготовки авиационного персонала по авиационной безопасности.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заявителей, эксплуатирующих вертолеты, Руководство должно содержать следующую информацию:</w:t>
      </w:r>
    </w:p>
    <w:bookmarkEnd w:id="30"/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1. Администрация и контроль Руководства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Инструкции с изложением в общих чертах обязанностей персонала, имеющего отношение к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Правила нормирования полетного времени и служебного полетного времени и правила, предусматривающие достаточное время отдыха для членов летного экипажа и бортпроводников.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5. Обстоятельства, при которых необходимо прослушивать радиочастоты.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6. Метод определения минимальных абсолютных высот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7. Методы определения эксплуатационных минимумов вертодромов.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8. Меры предосторожности, принимаемые во время заправки топливом с пассажирами на борту.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9. Организация и процедуры наземного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10. Предписанный в Приложении 12 к Конвенции о международной гражданской авиации порядок действий командиров воздушных судов, ставших свидетелями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11. Состав летного экипажа для каждого типа выполняемого полета, в том числе порядок преемственности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12.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13. Условия, в которых применяется кислород, и запас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14. Указания в отношении контроля за массой и центровкой.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15. Указания в отношении устранения/предупреждения обледенения и контроля за выполнением этих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16. Технические требования к рабочему плану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17. Стандартные эксплуатационные процедуры (SOP) для каждого этапа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18. Указания в отношении использования обычных контрольных перечней и времени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19. Правила вылета в непредвиденных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20. Указания в отношении обеспечения информации об абсолютной высоте.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21.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22. Инструктаж относительно вылета и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23. Ознакомление с маршрутом и пунктом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24. Необходимые условия для начала или продолжения захода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25. Указания в отношении выполнения точных и неточных заходов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26.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простых метеорологических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27. Информация и инструкции, касающиеся перехвата гражданских воздушных судов,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предписанный в Приложении 2 к Конвенции о международной гражданской авиации порядок действий командиров перехватываемых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визуальные сигналы из Приложения 2 Конвенции о международной гражданской авиации для использования перехватывающими и перехватываемыми воздушными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28. Подробные сведения о программе предотвращения авиационных происшествий и обеспечения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29.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30. Инструкции и указания по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31. Контрольный перечень правил обыска вертолета.</w:t>
      </w:r>
    </w:p>
    <w:bookmarkEnd w:id="31"/>
    <w:bookmarkStart w:name="z1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судна.</w:t>
      </w:r>
    </w:p>
    <w:bookmarkEnd w:id="32"/>
    <w:bookmarkStart w:name="z1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Сертификационные ограничения и эксплуатационные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Порядок действий летного экипажа в обычной, нештатной и аварийной ситуациях и связанные с ним контрольные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Данные планирования полета для предполетного и полетного планирования с различными установленными значениями тяги/мощности и скорости.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Инструкции и данные для расчета массы и центровки.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5. Инструкции по загрузке воздушного судна и швартовке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6. Системы воздушного судна, соответствующие органы управления и инструкции по их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7. Перечень минимального оборудования для эксплуатируемых типов вертолетов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8. Контрольный перечень аварийного и спасательного оборудования, а также инструкции по его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9.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10. Порядок действий кабинного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11.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12. Код визуальных сигналов "земля - воздух" из Приложения 12 к Конвенции о международной гражданской авиации для использования оставшимися в живых.</w:t>
      </w:r>
    </w:p>
    <w:bookmarkEnd w:id="33"/>
    <w:bookmarkStart w:name="z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С. Маршруты и аэродромы.</w:t>
      </w:r>
    </w:p>
    <w:bookmarkEnd w:id="34"/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Минимальные абсолютные высоты полета на каждом намеченном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Эксплуатационные минимумы каждого из вертодромов, которые предполагается использовать в качестве вертодромов намеченной посадки или запасных вертодромов.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Информация об увеличении эксплуатационных минимумов вертодромов в случае ухудшения работы средств обеспечения захода на посадку или вертодромных средств.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Д. Подготовка.</w:t>
      </w:r>
    </w:p>
    <w:bookmarkEnd w:id="36"/>
    <w:bookmarkStart w:name="z1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Подробные сведения о программе подготовки летного экипажа и предъявляемые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2. Подробные сведения о программе подготовки бортпроводников к выполнению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за производством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4. Программа подготовки авиационного персонала для перевозки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5. Программа подготовки авиационного персонала по авиационной безопасности.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