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45eb" w14:textId="22a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законов Республики Казахстан "О ратификации Соглашения между Правительством Республики Казахстан и Правительством Российской Федерации о взаимном учреждении Торговых представительств" и "О ратификации Соглашения между Правительством Республики Казахстан и Правительством Российской Федерации об открытии отделений Торговых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проекты законов Республики Казахстан "О ратификации Соглашения между Правительством Республики Казахстан и Правительством Российской Федерации о взаимном учреждении Торговых представительств" и "О ратификации Соглашения между Правительством Республики Казахстан и Правительством Российской Федерации об открытии отделений Торговых представительств", внесенные постановлениями Правительства Республики Казахстан от 18 июня 2008 года 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