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02d0" w14:textId="6a80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"Компания по реабилитации и управлению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государственной поддержки развитию ирригационной и дренажной систем сельскохозяйственных предприятий Республики Казахстан и развития орошаемого земледелия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 совместно с Министерством финансов Республики Казахстан и акционерным обществом "Компания по реабилитации и управлению активами" (по согласованию) обеспечить проведение реструктуризации задолженностей конечных заемщиков, указанных в приложении к настоящему постановлению (далее - Заемщики), по кредитам, привлеченным в рамках соглашения о займе между Республикой Казахстан и Международным Банком Реконструкции и Развития (далее - МБРР) по Проекту усовершенствования ирригационной и дренажной систем и в соответствии с законодательством Республики Казахстан в месячный срок заключить с Заемщиками дополнительные соглашения (далее - Дополнительные соглашения) к договорам о возврате средств рефинансирования займа МБРР в республиканский бюджет (далее - Договоры), в которых предусмотреть: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исключение пункта 5.2. из Договоров и подписание с Заемщиками новых графиков платежей к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со дня подписания Дополнительных соглашений к Договорам ставки вознаграждения 4,55 (четыре целых пятьдесят пять сотых) процентов годовых и курс доллара 124 (сто двадцать четыре) тенге 66 (шестьдесят шесть) тиын за 1 (один) доллар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перерасчета долга Заемщиков в соответствии с настоящим постановлением со дня подписания Дополнительных соглашений к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отмену части штрафных санкций, начисленных с учетом пункта 5.2. Договоров, после погашения Заемщиками всех просроченных платежей по основному долгу и вознаграждению, начисленным на дату подписания новых графиков платежей к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Премьер-Министра Республики Казахстан Шукеева 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2278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конечных заемщиков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Крестьянское хозяйство «Алмаз»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Крестьянское хозяйство «Айгерим»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Крестьянское хозяйство «Арман»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Крестьянское хозяйство «Дусупова»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Коммандитное товарищество «Кереев и 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«Кайсар»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«Фрегат-Сервис»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«Шынар»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Товарищество с ограниченной ответственностью «Агрофирма «Приречное»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