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bd9e" w14:textId="f81b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переносе дня отдыха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2009 года № 2216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благоприятных условий для отдыха трудящихся и рационального использования рабочего времени в январе 2010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Перенести день отдыха с воскресенья 10 января на пятницу 8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право организациям, которые обеспечены трудовыми, материальными и финансовыми ресурсами для выпуска необходимой продукции, оказания услуг, включая финансовые, а также ввода в действие объектов строительства, производить по согласованию с профсоюзными организациями работу 8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Работа в указанный день компенсируется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