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19dc" w14:textId="20a1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2008 года № 1188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2009 года № 2133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2008 года № 1188 «О Стратегическом плане Агентства Республики Казахстан по статистике на 2009-2011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статистике на 2009-2011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 и задачи Агентства Республики Казахстан по статистике»: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«Институциональное развитие системы государственной статистики и развитие взаимодействия с поставщиками и пользователями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«Максимальное использование баз данных государственных органов для разработки стратегических показателей»: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«стратегических» заменить словом «статистических»;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«Развитие статистической инфраструктуры и методологии»: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2.1.1. «Модернизация и развитие методологии разработки статистических показателей, внедрение новых статистических показателей»: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«Оптимизация ведомственных форм отчетности»: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«Оптимизация» заменить словом «Модернизация»;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«Функциональные возможности Агентства Республики Казахстан по статистике и возможные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«250» заменить цифрами «254»;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«Распределение расходов по стратегическим направлениям, целям и бюджетным программам»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«Свод бюджетных расходов»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«Свод бюджетных расходов»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регулированию в области статистической деятельности и межотраслевой координации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строки «Расходы на реализацию программы» цифры «4 025 229» заменить цифрами «3 777 070»;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«Создание информационных систем органов государственной статистики»: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строки «Расходы на реализацию программы» цифры «363 000» заменить цифрами «61 060»;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«Проведение Национальной переписи»: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строки «Расходы на реализацию программы» цифры «3 843 752» заменить цифрами «3 256 950»;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«Услуги по распространению статистических данных»: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2009 строки «Расходы на реализацию программы» цифры «154 196» заменить цифрами «114 055».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2133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Бюджетные программы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расходов по стратегическим направлениям,</w:t>
      </w:r>
      <w:r>
        <w:br/>
      </w:r>
      <w:r>
        <w:rPr>
          <w:rFonts w:ascii="Times New Roman"/>
          <w:b/>
          <w:i w:val="false"/>
          <w:color w:val="000000"/>
        </w:rPr>
        <w:t>
целям и бюджетным программам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1"/>
        <w:gridCol w:w="1558"/>
        <w:gridCol w:w="1277"/>
        <w:gridCol w:w="1377"/>
        <w:gridCol w:w="1438"/>
        <w:gridCol w:w="1579"/>
      </w:tblGrid>
      <w:tr>
        <w:trPr>
          <w:trHeight w:val="30" w:hRule="atLeast"/>
        </w:trPr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Институциональное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взаимодействия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нагрузки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респондентов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Максимальное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1.2.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 уровня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данным официальной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услуг,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пользователям статистики,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портала как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источника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запросов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(почта, он-лайн, подписка)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Стратегическое направление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методологии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показателей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постоянное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внедрение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показателей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развитие методологии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 внедрение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показателей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5 269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7 436 329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2 983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5 672 305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1 400 951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«Капитальный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008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179 021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Уточнение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характеризующих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общую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распределение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и сельской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полу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возрасту, семейному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положению, национальности,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языков, уровню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домашних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хозяйств, источникам дохода,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условиям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жилого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2.2.1.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переписи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переписи»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2.3.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Снижение нагрузки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респондентов за 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и внедрения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обработки данных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 и 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информационных систем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Стратегическое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потенциала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сотрудничество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3.1.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Достижение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уровня доверия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данным официальной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статистики, обеспечение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за счет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грамотности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3.1.1.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постоянного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методологии и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способов обработки и анализа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001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статистики»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116 290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125 012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программы,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завершающиеся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2008 году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669 297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бюджет Агентства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2133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</w:p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65"/>
        <w:gridCol w:w="4971"/>
        <w:gridCol w:w="1476"/>
        <w:gridCol w:w="1598"/>
        <w:gridCol w:w="1436"/>
        <w:gridCol w:w="1517"/>
        <w:gridCol w:w="1274"/>
      </w:tblGrid>
      <w:tr>
        <w:trPr>
          <w:trHeight w:val="30" w:hRule="atLeast"/>
        </w:trPr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4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 бюджетные программы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3 197 827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3 008 782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3 777 070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4 929 360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5 797 317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804 990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895 390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1 299 252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1 400 951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Прикладные научные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655 297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261 320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 населения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2 634 189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3 256 950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оснащение 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капитала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текущим программам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5 963 903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7 367 317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8 409 876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6 621 675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7 595 341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развития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программам развития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260 300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217 876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Агентства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2009 года № 2133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 бюджетных расходов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765"/>
        <w:gridCol w:w="4464"/>
        <w:gridCol w:w="1476"/>
        <w:gridCol w:w="1476"/>
        <w:gridCol w:w="1416"/>
        <w:gridCol w:w="1578"/>
        <w:gridCol w:w="1742"/>
      </w:tblGrid>
      <w:tr>
        <w:trPr>
          <w:trHeight w:val="60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рамма</w:t>
            </w:r>
          </w:p>
        </w:tc>
        <w:tc>
          <w:tcPr>
            <w:tcW w:w="4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межотраслевой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3 008 782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5 797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сбору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61 060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66 607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71 602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переписи населения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55 319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114 055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166 532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услугам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5 073 330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7 200 398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6 642 070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7 488 891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ремонт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52 044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капитальным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расходам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1 150 873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384 795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104 605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112 450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Агентства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6 224 203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7 585 193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8 470 936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6 746 675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7 601 341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