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5e6a" w14:textId="a185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июля 2005 года № 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9 года № 20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5 года № 771 "О некоторых вопросах обеспечения охраны и защиты Государственной границы Республики Казахстан" (САПП Республики Казахстан, 2005 г., № 30, ст. 409) следующее дополнение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, когда линия Государственной границы проходит по водному потоку реки, подверженной сезонным (паводковым) изменениям, на границах с Кыргызской Республикой, Российской Федерацией, Республикой Узбекистан и Туркменистаном дополнительно к земельным участкам, непосредственно примыкающим к линии Государственной границы - земельные участки, прилегающие к коренному берегу (часть междуречного водораздельного пространства, примыкающая к речной долине и возвышающаяся над ней), шириной от 30 до 50 метр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