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b056" w14:textId="129b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маркировки (перемаркировки) алкогольной продукции учетно-контрольными марками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2041. Утратило силу постановлением Правительства Республики Казахстан от 23 мая 2016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 1 апреля 2010 года маркировку алкогольной продукции, за исключением виноматериала и пива, учетно-контрольными марками нового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алкогольной продукции отечественного производства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ввозимой алкогольной продукции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осуществление маркировки алкогольной продукции учетно-контрольными марками, введенными с 15 апреля 2007 года, без маркировки учетно-контрольными марками нового образца до 31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срок до 1 марта 2011 года в установленном законодательством порядке осуществить перемаркировку алкогольной продукции, маркированной учетно-контрольными марками, введенными с 15 апреля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Республики Казахстан от 30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года № 2041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57531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года № 2041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52197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