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3d51" w14:textId="65c3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декабря 2007 года № 1222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2009 года № 1975. Утратило силу постановлением Правительства Республики Казахстан от 31 декабря 2015 года № 1162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1162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декабря 2007 года № 1222 «Об определении поставщиков печатной продукции, требующей специальной степени защиты, а также об утверждении перечня такой продукции, приобретаемой у них» (САПП Республики Казахстан, 2007 г., № 47, ст. 561)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печатной продукции, требующей специальной степени защиты, приобретаемой у Республиканского государственного предприятия на праве хозяйственного ведения «Банкнотная фабрика Национального Банка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строку, порядковый номер 2, изложить в следующей редакции:</w:t>
      </w:r>
      <w:r>
        <w:br/>
      </w:r>
      <w:r>
        <w:rPr>
          <w:rFonts w:ascii="Times New Roman"/>
          <w:b w:val="false"/>
          <w:i w:val="false"/>
          <w:color w:val="000000"/>
          <w:sz w:val="28"/>
        </w:rPr>
        <w:t>
      «2. Бланки зерновых расписок»;</w:t>
      </w:r>
      <w:r>
        <w:br/>
      </w:r>
      <w:r>
        <w:rPr>
          <w:rFonts w:ascii="Times New Roman"/>
          <w:b w:val="false"/>
          <w:i w:val="false"/>
          <w:color w:val="000000"/>
          <w:sz w:val="28"/>
        </w:rPr>
        <w:t>
</w:t>
      </w:r>
      <w:r>
        <w:rPr>
          <w:rFonts w:ascii="Times New Roman"/>
          <w:b w:val="false"/>
          <w:i w:val="false"/>
          <w:color w:val="000000"/>
          <w:sz w:val="28"/>
        </w:rPr>
        <w:t>
      строки, порядковые номера 15, 16, 17 изложить в следующей редакции:</w:t>
      </w:r>
      <w:r>
        <w:br/>
      </w:r>
      <w:r>
        <w:rPr>
          <w:rFonts w:ascii="Times New Roman"/>
          <w:b w:val="false"/>
          <w:i w:val="false"/>
          <w:color w:val="000000"/>
          <w:sz w:val="28"/>
        </w:rPr>
        <w:t>
      «15. Диплом магистра</w:t>
      </w:r>
      <w:r>
        <w:br/>
      </w:r>
      <w:r>
        <w:rPr>
          <w:rFonts w:ascii="Times New Roman"/>
          <w:b w:val="false"/>
          <w:i w:val="false"/>
          <w:color w:val="000000"/>
          <w:sz w:val="28"/>
        </w:rPr>
        <w:t>
</w:t>
      </w:r>
      <w:r>
        <w:rPr>
          <w:rFonts w:ascii="Times New Roman"/>
          <w:b w:val="false"/>
          <w:i w:val="false"/>
          <w:color w:val="000000"/>
          <w:sz w:val="28"/>
        </w:rPr>
        <w:t>
      16. Диплом доктора</w:t>
      </w:r>
      <w:r>
        <w:br/>
      </w:r>
      <w:r>
        <w:rPr>
          <w:rFonts w:ascii="Times New Roman"/>
          <w:b w:val="false"/>
          <w:i w:val="false"/>
          <w:color w:val="000000"/>
          <w:sz w:val="28"/>
        </w:rPr>
        <w:t>
</w:t>
      </w:r>
      <w:r>
        <w:rPr>
          <w:rFonts w:ascii="Times New Roman"/>
          <w:b w:val="false"/>
          <w:i w:val="false"/>
          <w:color w:val="000000"/>
          <w:sz w:val="28"/>
        </w:rPr>
        <w:t>
      17. Приложение к диплому (транскрипт)»;</w:t>
      </w:r>
      <w:r>
        <w:br/>
      </w:r>
      <w:r>
        <w:rPr>
          <w:rFonts w:ascii="Times New Roman"/>
          <w:b w:val="false"/>
          <w:i w:val="false"/>
          <w:color w:val="000000"/>
          <w:sz w:val="28"/>
        </w:rPr>
        <w:t>
</w:t>
      </w:r>
      <w:r>
        <w:rPr>
          <w:rFonts w:ascii="Times New Roman"/>
          <w:b w:val="false"/>
          <w:i w:val="false"/>
          <w:color w:val="000000"/>
          <w:sz w:val="28"/>
        </w:rPr>
        <w:t>
      строку, порядковый номер 21, изложить в следующей редакции:</w:t>
      </w:r>
      <w:r>
        <w:br/>
      </w:r>
      <w:r>
        <w:rPr>
          <w:rFonts w:ascii="Times New Roman"/>
          <w:b w:val="false"/>
          <w:i w:val="false"/>
          <w:color w:val="000000"/>
          <w:sz w:val="28"/>
        </w:rPr>
        <w:t>
      «21. Свидетельство о профессиональном обучении»;</w:t>
      </w:r>
      <w:r>
        <w:br/>
      </w:r>
      <w:r>
        <w:rPr>
          <w:rFonts w:ascii="Times New Roman"/>
          <w:b w:val="false"/>
          <w:i w:val="false"/>
          <w:color w:val="000000"/>
          <w:sz w:val="28"/>
        </w:rPr>
        <w:t>
</w:t>
      </w:r>
      <w:r>
        <w:rPr>
          <w:rFonts w:ascii="Times New Roman"/>
          <w:b w:val="false"/>
          <w:i w:val="false"/>
          <w:color w:val="000000"/>
          <w:sz w:val="28"/>
        </w:rPr>
        <w:t>
      в строке, порядковый номер 22, слово «начальном» заменить словами «техническом и»;</w:t>
      </w:r>
      <w:r>
        <w:br/>
      </w:r>
      <w:r>
        <w:rPr>
          <w:rFonts w:ascii="Times New Roman"/>
          <w:b w:val="false"/>
          <w:i w:val="false"/>
          <w:color w:val="000000"/>
          <w:sz w:val="28"/>
        </w:rPr>
        <w:t>
</w:t>
      </w:r>
      <w:r>
        <w:rPr>
          <w:rFonts w:ascii="Times New Roman"/>
          <w:b w:val="false"/>
          <w:i w:val="false"/>
          <w:color w:val="000000"/>
          <w:sz w:val="28"/>
        </w:rPr>
        <w:t>
      строку, порядковый номер 23, изложить в следующей редакции:</w:t>
      </w:r>
      <w:r>
        <w:br/>
      </w:r>
      <w:r>
        <w:rPr>
          <w:rFonts w:ascii="Times New Roman"/>
          <w:b w:val="false"/>
          <w:i w:val="false"/>
          <w:color w:val="000000"/>
          <w:sz w:val="28"/>
        </w:rPr>
        <w:t>
      «23. Диплом с отличием о техническом и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в строке, порядковый номер 24, слово «начальном» заменить словами «техническом и»;</w:t>
      </w:r>
      <w:r>
        <w:br/>
      </w:r>
      <w:r>
        <w:rPr>
          <w:rFonts w:ascii="Times New Roman"/>
          <w:b w:val="false"/>
          <w:i w:val="false"/>
          <w:color w:val="000000"/>
          <w:sz w:val="28"/>
        </w:rPr>
        <w:t>
</w:t>
      </w:r>
      <w:r>
        <w:rPr>
          <w:rFonts w:ascii="Times New Roman"/>
          <w:b w:val="false"/>
          <w:i w:val="false"/>
          <w:color w:val="000000"/>
          <w:sz w:val="28"/>
        </w:rPr>
        <w:t>
      строки, порядковые номера 25, 26, изложить в следующей редакции:</w:t>
      </w:r>
      <w:r>
        <w:br/>
      </w:r>
      <w:r>
        <w:rPr>
          <w:rFonts w:ascii="Times New Roman"/>
          <w:b w:val="false"/>
          <w:i w:val="false"/>
          <w:color w:val="000000"/>
          <w:sz w:val="28"/>
        </w:rPr>
        <w:t>
      «25. Диплом о послесреднем образовании</w:t>
      </w:r>
      <w:r>
        <w:br/>
      </w:r>
      <w:r>
        <w:rPr>
          <w:rFonts w:ascii="Times New Roman"/>
          <w:b w:val="false"/>
          <w:i w:val="false"/>
          <w:color w:val="000000"/>
          <w:sz w:val="28"/>
        </w:rPr>
        <w:t>
      26. Диплом с отличием о послесреднем образовании»;</w:t>
      </w:r>
      <w:r>
        <w:br/>
      </w:r>
      <w:r>
        <w:rPr>
          <w:rFonts w:ascii="Times New Roman"/>
          <w:b w:val="false"/>
          <w:i w:val="false"/>
          <w:color w:val="000000"/>
          <w:sz w:val="28"/>
        </w:rPr>
        <w:t>
</w:t>
      </w:r>
      <w:r>
        <w:rPr>
          <w:rFonts w:ascii="Times New Roman"/>
          <w:b w:val="false"/>
          <w:i w:val="false"/>
          <w:color w:val="000000"/>
          <w:sz w:val="28"/>
        </w:rPr>
        <w:t>
      в строке, порядковый номер 27, слова «среднем профессиональном» заменить словом «послесреднем»;</w:t>
      </w:r>
      <w:r>
        <w:br/>
      </w:r>
      <w:r>
        <w:rPr>
          <w:rFonts w:ascii="Times New Roman"/>
          <w:b w:val="false"/>
          <w:i w:val="false"/>
          <w:color w:val="000000"/>
          <w:sz w:val="28"/>
        </w:rPr>
        <w:t>
</w:t>
      </w:r>
      <w:r>
        <w:rPr>
          <w:rFonts w:ascii="Times New Roman"/>
          <w:b w:val="false"/>
          <w:i w:val="false"/>
          <w:color w:val="000000"/>
          <w:sz w:val="28"/>
        </w:rPr>
        <w:t>
      строки, порядковые номера 28, 29, 30, 31, 32, изложить в следующей редакции:</w:t>
      </w:r>
      <w:r>
        <w:br/>
      </w:r>
      <w:r>
        <w:rPr>
          <w:rFonts w:ascii="Times New Roman"/>
          <w:b w:val="false"/>
          <w:i w:val="false"/>
          <w:color w:val="000000"/>
          <w:sz w:val="28"/>
        </w:rPr>
        <w:t>
      «28. Диплом о высшем образовании (специалист)</w:t>
      </w:r>
      <w:r>
        <w:br/>
      </w:r>
      <w:r>
        <w:rPr>
          <w:rFonts w:ascii="Times New Roman"/>
          <w:b w:val="false"/>
          <w:i w:val="false"/>
          <w:color w:val="000000"/>
          <w:sz w:val="28"/>
        </w:rPr>
        <w:t>
      29. Диплом с отличием о высшем образовании (специалист)</w:t>
      </w:r>
      <w:r>
        <w:br/>
      </w:r>
      <w:r>
        <w:rPr>
          <w:rFonts w:ascii="Times New Roman"/>
          <w:b w:val="false"/>
          <w:i w:val="false"/>
          <w:color w:val="000000"/>
          <w:sz w:val="28"/>
        </w:rPr>
        <w:t>
      30. Диплом о высшем образовании (бакалавр)</w:t>
      </w:r>
      <w:r>
        <w:br/>
      </w:r>
      <w:r>
        <w:rPr>
          <w:rFonts w:ascii="Times New Roman"/>
          <w:b w:val="false"/>
          <w:i w:val="false"/>
          <w:color w:val="000000"/>
          <w:sz w:val="28"/>
        </w:rPr>
        <w:t>
      31. Диплом с отличием о высшем образовании (бакалавр)</w:t>
      </w:r>
      <w:r>
        <w:br/>
      </w:r>
      <w:r>
        <w:rPr>
          <w:rFonts w:ascii="Times New Roman"/>
          <w:b w:val="false"/>
          <w:i w:val="false"/>
          <w:color w:val="000000"/>
          <w:sz w:val="28"/>
        </w:rPr>
        <w:t>
      32. Свидетельство об окончании резидентуры»;</w:t>
      </w:r>
      <w:r>
        <w:br/>
      </w:r>
      <w:r>
        <w:rPr>
          <w:rFonts w:ascii="Times New Roman"/>
          <w:b w:val="false"/>
          <w:i w:val="false"/>
          <w:color w:val="000000"/>
          <w:sz w:val="28"/>
        </w:rPr>
        <w:t>
</w:t>
      </w:r>
      <w:r>
        <w:rPr>
          <w:rFonts w:ascii="Times New Roman"/>
          <w:b w:val="false"/>
          <w:i w:val="false"/>
          <w:color w:val="000000"/>
          <w:sz w:val="28"/>
        </w:rPr>
        <w:t>
      строку, порядковый номер 33, исключить;</w:t>
      </w:r>
      <w:r>
        <w:br/>
      </w:r>
      <w:r>
        <w:rPr>
          <w:rFonts w:ascii="Times New Roman"/>
          <w:b w:val="false"/>
          <w:i w:val="false"/>
          <w:color w:val="000000"/>
          <w:sz w:val="28"/>
        </w:rPr>
        <w:t>
</w:t>
      </w:r>
      <w:r>
        <w:rPr>
          <w:rFonts w:ascii="Times New Roman"/>
          <w:b w:val="false"/>
          <w:i w:val="false"/>
          <w:color w:val="000000"/>
          <w:sz w:val="28"/>
        </w:rPr>
        <w:t>
      строку, порядковый номер 52, изложить в следующей редакции:</w:t>
      </w:r>
      <w:r>
        <w:br/>
      </w:r>
      <w:r>
        <w:rPr>
          <w:rFonts w:ascii="Times New Roman"/>
          <w:b w:val="false"/>
          <w:i w:val="false"/>
          <w:color w:val="000000"/>
          <w:sz w:val="28"/>
        </w:rPr>
        <w:t>
      «52. Сертификат о присвоении квалификации»;</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64, 65, 66, 67, 68, 69, 70, 71, 72, 73, 74, 75, 76, 77, 78, 79, 80, 81, 82, 83, 84, 85, 86, 87, 88, 89, 90, 91, 92, 93, 94, 95, 96, 97, 98, 99, 100, 101, 102, 103, 104, 105, 106, 107, 108, 109, 110, 111, 112, 113, 114, 115, 116, 117, следующего содержания:</w:t>
      </w:r>
      <w:r>
        <w:br/>
      </w:r>
      <w:r>
        <w:rPr>
          <w:rFonts w:ascii="Times New Roman"/>
          <w:b w:val="false"/>
          <w:i w:val="false"/>
          <w:color w:val="000000"/>
          <w:sz w:val="28"/>
        </w:rPr>
        <w:t>
      «64. Паспорт гражданина Республики Казахстан</w:t>
      </w:r>
      <w:r>
        <w:br/>
      </w:r>
      <w:r>
        <w:rPr>
          <w:rFonts w:ascii="Times New Roman"/>
          <w:b w:val="false"/>
          <w:i w:val="false"/>
          <w:color w:val="000000"/>
          <w:sz w:val="28"/>
        </w:rPr>
        <w:t>
      65. Удостоверение личности</w:t>
      </w:r>
      <w:r>
        <w:br/>
      </w:r>
      <w:r>
        <w:rPr>
          <w:rFonts w:ascii="Times New Roman"/>
          <w:b w:val="false"/>
          <w:i w:val="false"/>
          <w:color w:val="000000"/>
          <w:sz w:val="28"/>
        </w:rPr>
        <w:t>
      66. Вид на жительство иностранца в Республике Казахстан</w:t>
      </w:r>
      <w:r>
        <w:br/>
      </w:r>
      <w:r>
        <w:rPr>
          <w:rFonts w:ascii="Times New Roman"/>
          <w:b w:val="false"/>
          <w:i w:val="false"/>
          <w:color w:val="000000"/>
          <w:sz w:val="28"/>
        </w:rPr>
        <w:t>
      67. Временное удостоверение личности</w:t>
      </w:r>
      <w:r>
        <w:br/>
      </w:r>
      <w:r>
        <w:rPr>
          <w:rFonts w:ascii="Times New Roman"/>
          <w:b w:val="false"/>
          <w:i w:val="false"/>
          <w:color w:val="000000"/>
          <w:sz w:val="28"/>
        </w:rPr>
        <w:t>
      68. Свидетельство о перемене фамилии, имени, отчества</w:t>
      </w:r>
      <w:r>
        <w:br/>
      </w:r>
      <w:r>
        <w:rPr>
          <w:rFonts w:ascii="Times New Roman"/>
          <w:b w:val="false"/>
          <w:i w:val="false"/>
          <w:color w:val="000000"/>
          <w:sz w:val="28"/>
        </w:rPr>
        <w:t>
      69. Свидетельство об усыновлении (удочерении)</w:t>
      </w:r>
      <w:r>
        <w:br/>
      </w:r>
      <w:r>
        <w:rPr>
          <w:rFonts w:ascii="Times New Roman"/>
          <w:b w:val="false"/>
          <w:i w:val="false"/>
          <w:color w:val="000000"/>
          <w:sz w:val="28"/>
        </w:rPr>
        <w:t>
      70. Свидетельство об установлении отцовства</w:t>
      </w:r>
      <w:r>
        <w:br/>
      </w:r>
      <w:r>
        <w:rPr>
          <w:rFonts w:ascii="Times New Roman"/>
          <w:b w:val="false"/>
          <w:i w:val="false"/>
          <w:color w:val="000000"/>
          <w:sz w:val="28"/>
        </w:rPr>
        <w:t>
      71. Свидетельство о расторжении брака</w:t>
      </w:r>
      <w:r>
        <w:br/>
      </w:r>
      <w:r>
        <w:rPr>
          <w:rFonts w:ascii="Times New Roman"/>
          <w:b w:val="false"/>
          <w:i w:val="false"/>
          <w:color w:val="000000"/>
          <w:sz w:val="28"/>
        </w:rPr>
        <w:t>
      72. Свидетельство о рождении</w:t>
      </w:r>
      <w:r>
        <w:br/>
      </w:r>
      <w:r>
        <w:rPr>
          <w:rFonts w:ascii="Times New Roman"/>
          <w:b w:val="false"/>
          <w:i w:val="false"/>
          <w:color w:val="000000"/>
          <w:sz w:val="28"/>
        </w:rPr>
        <w:t>
      73. Свидетельство о заключении брака</w:t>
      </w:r>
      <w:r>
        <w:br/>
      </w:r>
      <w:r>
        <w:rPr>
          <w:rFonts w:ascii="Times New Roman"/>
          <w:b w:val="false"/>
          <w:i w:val="false"/>
          <w:color w:val="000000"/>
          <w:sz w:val="28"/>
        </w:rPr>
        <w:t>
      74. Свидетельство о смерти</w:t>
      </w:r>
      <w:r>
        <w:br/>
      </w:r>
      <w:r>
        <w:rPr>
          <w:rFonts w:ascii="Times New Roman"/>
          <w:b w:val="false"/>
          <w:i w:val="false"/>
          <w:color w:val="000000"/>
          <w:sz w:val="28"/>
        </w:rPr>
        <w:t>
      75. Бланочная документация единого национального тестирования</w:t>
      </w:r>
      <w:r>
        <w:br/>
      </w:r>
      <w:r>
        <w:rPr>
          <w:rFonts w:ascii="Times New Roman"/>
          <w:b w:val="false"/>
          <w:i w:val="false"/>
          <w:color w:val="000000"/>
          <w:sz w:val="28"/>
        </w:rPr>
        <w:t>
      76. Справка об инвалидности</w:t>
      </w:r>
      <w:r>
        <w:br/>
      </w:r>
      <w:r>
        <w:rPr>
          <w:rFonts w:ascii="Times New Roman"/>
          <w:b w:val="false"/>
          <w:i w:val="false"/>
          <w:color w:val="000000"/>
          <w:sz w:val="28"/>
        </w:rPr>
        <w:t>
      77. Листы нетрудоспособности</w:t>
      </w:r>
      <w:r>
        <w:br/>
      </w:r>
      <w:r>
        <w:rPr>
          <w:rFonts w:ascii="Times New Roman"/>
          <w:b w:val="false"/>
          <w:i w:val="false"/>
          <w:color w:val="000000"/>
          <w:sz w:val="28"/>
        </w:rPr>
        <w:t>
      78. Разрешение на привлечение иностранной рабочей силы</w:t>
      </w:r>
      <w:r>
        <w:br/>
      </w:r>
      <w:r>
        <w:rPr>
          <w:rFonts w:ascii="Times New Roman"/>
          <w:b w:val="false"/>
          <w:i w:val="false"/>
          <w:color w:val="000000"/>
          <w:sz w:val="28"/>
        </w:rPr>
        <w:t>
      79. Бланки хлопковых расписок</w:t>
      </w:r>
      <w:r>
        <w:br/>
      </w:r>
      <w:r>
        <w:rPr>
          <w:rFonts w:ascii="Times New Roman"/>
          <w:b w:val="false"/>
          <w:i w:val="false"/>
          <w:color w:val="000000"/>
          <w:sz w:val="28"/>
        </w:rPr>
        <w:t>
      80. Разрешение на эмиссии в окружающую среду</w:t>
      </w:r>
      <w:r>
        <w:br/>
      </w:r>
      <w:r>
        <w:rPr>
          <w:rFonts w:ascii="Times New Roman"/>
          <w:b w:val="false"/>
          <w:i w:val="false"/>
          <w:color w:val="000000"/>
          <w:sz w:val="28"/>
        </w:rPr>
        <w:t>
      81. Дипломатический паспорт Республики Казахстан</w:t>
      </w:r>
      <w:r>
        <w:br/>
      </w:r>
      <w:r>
        <w:rPr>
          <w:rFonts w:ascii="Times New Roman"/>
          <w:b w:val="false"/>
          <w:i w:val="false"/>
          <w:color w:val="000000"/>
          <w:sz w:val="28"/>
        </w:rPr>
        <w:t>
      82. Служебный паспорт Республики Казахстан</w:t>
      </w:r>
      <w:r>
        <w:br/>
      </w:r>
      <w:r>
        <w:rPr>
          <w:rFonts w:ascii="Times New Roman"/>
          <w:b w:val="false"/>
          <w:i w:val="false"/>
          <w:color w:val="000000"/>
          <w:sz w:val="28"/>
        </w:rPr>
        <w:t>
      83. Проездные билеты длительного пользования пассажиров для поездок в городском сообщении</w:t>
      </w:r>
      <w:r>
        <w:br/>
      </w:r>
      <w:r>
        <w:rPr>
          <w:rFonts w:ascii="Times New Roman"/>
          <w:b w:val="false"/>
          <w:i w:val="false"/>
          <w:color w:val="000000"/>
          <w:sz w:val="28"/>
        </w:rPr>
        <w:t>
      84. Удостоверение оралмана</w:t>
      </w:r>
      <w:r>
        <w:br/>
      </w:r>
      <w:r>
        <w:rPr>
          <w:rFonts w:ascii="Times New Roman"/>
          <w:b w:val="false"/>
          <w:i w:val="false"/>
          <w:color w:val="000000"/>
          <w:sz w:val="28"/>
        </w:rPr>
        <w:t>
      85. Свидетельство на образовательный грант</w:t>
      </w:r>
      <w:r>
        <w:br/>
      </w:r>
      <w:r>
        <w:rPr>
          <w:rFonts w:ascii="Times New Roman"/>
          <w:b w:val="false"/>
          <w:i w:val="false"/>
          <w:color w:val="000000"/>
          <w:sz w:val="28"/>
        </w:rPr>
        <w:t>
      86. Разрешение на поездку (Для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перевозку пассажиров и грузов в международном сообщении)</w:t>
      </w:r>
      <w:r>
        <w:br/>
      </w:r>
      <w:r>
        <w:rPr>
          <w:rFonts w:ascii="Times New Roman"/>
          <w:b w:val="false"/>
          <w:i w:val="false"/>
          <w:color w:val="000000"/>
          <w:sz w:val="28"/>
        </w:rPr>
        <w:t>
      87. Разрешение на выполнение перевозок иностранными перевозчиками с (на) территории Республики Казахстан в (из) третьи страны</w:t>
      </w:r>
      <w:r>
        <w:br/>
      </w:r>
      <w:r>
        <w:rPr>
          <w:rFonts w:ascii="Times New Roman"/>
          <w:b w:val="false"/>
          <w:i w:val="false"/>
          <w:color w:val="000000"/>
          <w:sz w:val="28"/>
        </w:rPr>
        <w:t>
      88. Разрешение вида «А» (для автомобилей, въезжающих на территорию Китайской Народной Республики)</w:t>
      </w:r>
      <w:r>
        <w:br/>
      </w:r>
      <w:r>
        <w:rPr>
          <w:rFonts w:ascii="Times New Roman"/>
          <w:b w:val="false"/>
          <w:i w:val="false"/>
          <w:color w:val="000000"/>
          <w:sz w:val="28"/>
        </w:rPr>
        <w:t>
      89. Разрешение вида «В» (автобусы въезд, выезд в (из) Республики Казахстан)</w:t>
      </w:r>
      <w:r>
        <w:br/>
      </w:r>
      <w:r>
        <w:rPr>
          <w:rFonts w:ascii="Times New Roman"/>
          <w:b w:val="false"/>
          <w:i w:val="false"/>
          <w:color w:val="000000"/>
          <w:sz w:val="28"/>
        </w:rPr>
        <w:t>
      90. Разрешение вида «С» (на въезд, выезд в (из) Республики Казахстан грузового автотранспорта)</w:t>
      </w:r>
      <w:r>
        <w:br/>
      </w:r>
      <w:r>
        <w:rPr>
          <w:rFonts w:ascii="Times New Roman"/>
          <w:b w:val="false"/>
          <w:i w:val="false"/>
          <w:color w:val="000000"/>
          <w:sz w:val="28"/>
        </w:rPr>
        <w:t>
      91. Импортное карантинное разрешение</w:t>
      </w:r>
      <w:r>
        <w:br/>
      </w:r>
      <w:r>
        <w:rPr>
          <w:rFonts w:ascii="Times New Roman"/>
          <w:b w:val="false"/>
          <w:i w:val="false"/>
          <w:color w:val="000000"/>
          <w:sz w:val="28"/>
        </w:rPr>
        <w:t>
      92. Талоны прохождения контроля отечественными и иностранными автотранспортными средствами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w:t>
      </w:r>
      <w:r>
        <w:br/>
      </w:r>
      <w:r>
        <w:rPr>
          <w:rFonts w:ascii="Times New Roman"/>
          <w:b w:val="false"/>
          <w:i w:val="false"/>
          <w:color w:val="000000"/>
          <w:sz w:val="28"/>
        </w:rPr>
        <w:t>
      93. Специальные разрешения на проезд тяжеловесных и крупногабаритных транспортных средств (включая иностранные) по территории Республики Казахстан</w:t>
      </w:r>
      <w:r>
        <w:br/>
      </w:r>
      <w:r>
        <w:rPr>
          <w:rFonts w:ascii="Times New Roman"/>
          <w:b w:val="false"/>
          <w:i w:val="false"/>
          <w:color w:val="000000"/>
          <w:sz w:val="28"/>
        </w:rPr>
        <w:t>
      94. Контрольный талон к специальному разрешению на проезд тяжеловесных и крупногабаритных транспортных средств (включая иностранные) по территории Республики Казахстан</w:t>
      </w:r>
      <w:r>
        <w:br/>
      </w:r>
      <w:r>
        <w:rPr>
          <w:rFonts w:ascii="Times New Roman"/>
          <w:b w:val="false"/>
          <w:i w:val="false"/>
          <w:color w:val="000000"/>
          <w:sz w:val="28"/>
        </w:rPr>
        <w:t>
      95. Международный сертификат взвешивания грузовых транспортных средств</w:t>
      </w:r>
      <w:r>
        <w:br/>
      </w:r>
      <w:r>
        <w:rPr>
          <w:rFonts w:ascii="Times New Roman"/>
          <w:b w:val="false"/>
          <w:i w:val="false"/>
          <w:color w:val="000000"/>
          <w:sz w:val="28"/>
        </w:rPr>
        <w:t>
      96. Фитосанитарный сертификат</w:t>
      </w:r>
      <w:r>
        <w:br/>
      </w:r>
      <w:r>
        <w:rPr>
          <w:rFonts w:ascii="Times New Roman"/>
          <w:b w:val="false"/>
          <w:i w:val="false"/>
          <w:color w:val="000000"/>
          <w:sz w:val="28"/>
        </w:rPr>
        <w:t>
      97. Карантинный сертификат</w:t>
      </w:r>
      <w:r>
        <w:br/>
      </w:r>
      <w:r>
        <w:rPr>
          <w:rFonts w:ascii="Times New Roman"/>
          <w:b w:val="false"/>
          <w:i w:val="false"/>
          <w:color w:val="000000"/>
          <w:sz w:val="28"/>
        </w:rPr>
        <w:t>
      98. Ветеринарные сертификаты форм № 1, 2, 3</w:t>
      </w:r>
      <w:r>
        <w:br/>
      </w:r>
      <w:r>
        <w:rPr>
          <w:rFonts w:ascii="Times New Roman"/>
          <w:b w:val="false"/>
          <w:i w:val="false"/>
          <w:color w:val="000000"/>
          <w:sz w:val="28"/>
        </w:rPr>
        <w:t>
      99. Учетный документ транспортных средств на перевозку опасных грузов</w:t>
      </w:r>
      <w:r>
        <w:br/>
      </w:r>
      <w:r>
        <w:rPr>
          <w:rFonts w:ascii="Times New Roman"/>
          <w:b w:val="false"/>
          <w:i w:val="false"/>
          <w:color w:val="000000"/>
          <w:sz w:val="28"/>
        </w:rPr>
        <w:t>
      100. Свидетельство о государственной регистрации залога железнодорожного подвижного состава</w:t>
      </w:r>
      <w:r>
        <w:br/>
      </w:r>
      <w:r>
        <w:rPr>
          <w:rFonts w:ascii="Times New Roman"/>
          <w:b w:val="false"/>
          <w:i w:val="false"/>
          <w:color w:val="000000"/>
          <w:sz w:val="28"/>
        </w:rPr>
        <w:t>
      101. Свидетельство о государственной регистрации залога машин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w:t>
      </w:r>
      <w:r>
        <w:br/>
      </w:r>
      <w:r>
        <w:rPr>
          <w:rFonts w:ascii="Times New Roman"/>
          <w:b w:val="false"/>
          <w:i w:val="false"/>
          <w:color w:val="000000"/>
          <w:sz w:val="28"/>
        </w:rPr>
        <w:t>
      102. Свидетельство о праве плавания морского судна под Государственным флагом Республики Казахстан</w:t>
      </w:r>
      <w:r>
        <w:br/>
      </w:r>
      <w:r>
        <w:rPr>
          <w:rFonts w:ascii="Times New Roman"/>
          <w:b w:val="false"/>
          <w:i w:val="false"/>
          <w:color w:val="000000"/>
          <w:sz w:val="28"/>
        </w:rPr>
        <w:t>
      103. Свидетельство о праве собственности на судно</w:t>
      </w:r>
      <w:r>
        <w:br/>
      </w:r>
      <w:r>
        <w:rPr>
          <w:rFonts w:ascii="Times New Roman"/>
          <w:b w:val="false"/>
          <w:i w:val="false"/>
          <w:color w:val="000000"/>
          <w:sz w:val="28"/>
        </w:rPr>
        <w:t>
      104.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r>
        <w:br/>
      </w:r>
      <w:r>
        <w:rPr>
          <w:rFonts w:ascii="Times New Roman"/>
          <w:b w:val="false"/>
          <w:i w:val="false"/>
          <w:color w:val="000000"/>
          <w:sz w:val="28"/>
        </w:rPr>
        <w:t>
      105. Судовой билет</w:t>
      </w:r>
      <w:r>
        <w:br/>
      </w:r>
      <w:r>
        <w:rPr>
          <w:rFonts w:ascii="Times New Roman"/>
          <w:b w:val="false"/>
          <w:i w:val="false"/>
          <w:color w:val="000000"/>
          <w:sz w:val="28"/>
        </w:rPr>
        <w:t>
      106. Временное свидетельство о праве плавания судна под Государственным флагом Республики Казахстан</w:t>
      </w:r>
      <w:r>
        <w:br/>
      </w:r>
      <w:r>
        <w:rPr>
          <w:rFonts w:ascii="Times New Roman"/>
          <w:b w:val="false"/>
          <w:i w:val="false"/>
          <w:color w:val="000000"/>
          <w:sz w:val="28"/>
        </w:rPr>
        <w:t>
      107. Судовое свидетельство</w:t>
      </w:r>
      <w:r>
        <w:br/>
      </w:r>
      <w:r>
        <w:rPr>
          <w:rFonts w:ascii="Times New Roman"/>
          <w:b w:val="false"/>
          <w:i w:val="false"/>
          <w:color w:val="000000"/>
          <w:sz w:val="28"/>
        </w:rPr>
        <w:t>
      108. Свидетельство о временном предоставлении права плавания под Государственным флагом Республики Казахстан иностранному судну</w:t>
      </w:r>
      <w:r>
        <w:br/>
      </w:r>
      <w:r>
        <w:rPr>
          <w:rFonts w:ascii="Times New Roman"/>
          <w:b w:val="false"/>
          <w:i w:val="false"/>
          <w:color w:val="000000"/>
          <w:sz w:val="28"/>
        </w:rPr>
        <w:t>
      109. Свидетельство о государственной регистрации прав на строящееся судно</w:t>
      </w:r>
      <w:r>
        <w:br/>
      </w:r>
      <w:r>
        <w:rPr>
          <w:rFonts w:ascii="Times New Roman"/>
          <w:b w:val="false"/>
          <w:i w:val="false"/>
          <w:color w:val="000000"/>
          <w:sz w:val="28"/>
        </w:rPr>
        <w:t>
      110. Свидетельство о государственной регистрации ипотеки судна или строящегося судна</w:t>
      </w:r>
      <w:r>
        <w:br/>
      </w:r>
      <w:r>
        <w:rPr>
          <w:rFonts w:ascii="Times New Roman"/>
          <w:b w:val="false"/>
          <w:i w:val="false"/>
          <w:color w:val="000000"/>
          <w:sz w:val="28"/>
        </w:rPr>
        <w:t>
      111. Свидетельство о государственной регистрации ипотеки маломерного судна</w:t>
      </w:r>
      <w:r>
        <w:br/>
      </w:r>
      <w:r>
        <w:rPr>
          <w:rFonts w:ascii="Times New Roman"/>
          <w:b w:val="false"/>
          <w:i w:val="false"/>
          <w:color w:val="000000"/>
          <w:sz w:val="28"/>
        </w:rPr>
        <w:t>
      112. Судовой билет маломерного судна (самоходного)</w:t>
      </w:r>
      <w:r>
        <w:br/>
      </w:r>
      <w:r>
        <w:rPr>
          <w:rFonts w:ascii="Times New Roman"/>
          <w:b w:val="false"/>
          <w:i w:val="false"/>
          <w:color w:val="000000"/>
          <w:sz w:val="28"/>
        </w:rPr>
        <w:t>
      113. Судовой билет маломерного судна (несамоходного)</w:t>
      </w:r>
      <w:r>
        <w:br/>
      </w:r>
      <w:r>
        <w:rPr>
          <w:rFonts w:ascii="Times New Roman"/>
          <w:b w:val="false"/>
          <w:i w:val="false"/>
          <w:color w:val="000000"/>
          <w:sz w:val="28"/>
        </w:rPr>
        <w:t>
      114. Удостоверение на право управления маломерным судном</w:t>
      </w:r>
      <w:r>
        <w:br/>
      </w:r>
      <w:r>
        <w:rPr>
          <w:rFonts w:ascii="Times New Roman"/>
          <w:b w:val="false"/>
          <w:i w:val="false"/>
          <w:color w:val="000000"/>
          <w:sz w:val="28"/>
        </w:rPr>
        <w:t>
      115. Дипломы членов экипажа судна</w:t>
      </w:r>
      <w:r>
        <w:br/>
      </w:r>
      <w:r>
        <w:rPr>
          <w:rFonts w:ascii="Times New Roman"/>
          <w:b w:val="false"/>
          <w:i w:val="false"/>
          <w:color w:val="000000"/>
          <w:sz w:val="28"/>
        </w:rPr>
        <w:t>
      116. Регистрационное удостоверение ветеринарных препаратов, кормов и кормовых добавок</w:t>
      </w:r>
      <w:r>
        <w:br/>
      </w:r>
      <w:r>
        <w:rPr>
          <w:rFonts w:ascii="Times New Roman"/>
          <w:b w:val="false"/>
          <w:i w:val="false"/>
          <w:color w:val="000000"/>
          <w:sz w:val="28"/>
        </w:rPr>
        <w:t>
      117. Разрешение на проведение энергетической экспертизы.».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