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7329b0" w14:textId="47329b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технического регламента "Требования к безопасности процессов разработки рудных, нерудных и россыпных месторождений открытым способом"</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26 ноября 2009 года № 1939. Утратило силу постановлением Правительства Республики Казахстан от 30 января 2017 года № 29</w:t>
      </w:r>
    </w:p>
    <w:p>
      <w:pPr>
        <w:spacing w:after="0"/>
        <w:ind w:left="0"/>
        <w:jc w:val="both"/>
      </w:pPr>
      <w:bookmarkStart w:name="z1" w:id="0"/>
      <w:r>
        <w:rPr>
          <w:rFonts w:ascii="Times New Roman"/>
          <w:b w:val="false"/>
          <w:i w:val="false"/>
          <w:color w:val="ff0000"/>
          <w:sz w:val="28"/>
        </w:rPr>
        <w:t xml:space="preserve">
      Сноска. Утратило силу постановлением Правительства РК от 30.01.2017 </w:t>
      </w:r>
      <w:r>
        <w:rPr>
          <w:rFonts w:ascii="Times New Roman"/>
          <w:b w:val="false"/>
          <w:i w:val="false"/>
          <w:color w:val="ff0000"/>
          <w:sz w:val="28"/>
        </w:rPr>
        <w:t>№ 29</w:t>
      </w:r>
      <w:r>
        <w:rPr>
          <w:rFonts w:ascii="Times New Roman"/>
          <w:b w:val="false"/>
          <w:i w:val="false"/>
          <w:color w:val="ff0000"/>
          <w:sz w:val="28"/>
        </w:rPr>
        <w:t xml:space="preserve"> (вводится в действие со дня его первого официального опубликования).</w:t>
      </w:r>
    </w:p>
    <w:bookmarkEnd w:id="0"/>
    <w:p>
      <w:pPr>
        <w:spacing w:after="0"/>
        <w:ind w:left="0"/>
        <w:jc w:val="both"/>
      </w:pPr>
      <w:r>
        <w:rPr>
          <w:rFonts w:ascii="Times New Roman"/>
          <w:b w:val="false"/>
          <w:i w:val="false"/>
          <w:color w:val="000000"/>
          <w:sz w:val="28"/>
        </w:rPr>
        <w:t xml:space="preserve">
      В целях реализации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от 9 ноября 2004 года "О техническом регулировании" Правительство Республики Казахстан </w:t>
      </w:r>
      <w:r>
        <w:rPr>
          <w:rFonts w:ascii="Times New Roman"/>
          <w:b/>
          <w:i w:val="false"/>
          <w:color w:val="000000"/>
          <w:sz w:val="28"/>
        </w:rPr>
        <w:t>ПОСТАНОВЛЯЕТ:</w:t>
      </w:r>
    </w:p>
    <w:bookmarkStart w:name="z2" w:id="1"/>
    <w:p>
      <w:pPr>
        <w:spacing w:after="0"/>
        <w:ind w:left="0"/>
        <w:jc w:val="both"/>
      </w:pPr>
      <w:r>
        <w:rPr>
          <w:rFonts w:ascii="Times New Roman"/>
          <w:b w:val="false"/>
          <w:i w:val="false"/>
          <w:color w:val="000000"/>
          <w:sz w:val="28"/>
        </w:rPr>
        <w:t>
      1. Утвердить прилагаемый технический регламент "Требования к безопасности процессов разработки рудных, нерудных и россыпных месторождений открытым способом".</w:t>
      </w:r>
    </w:p>
    <w:bookmarkEnd w:id="1"/>
    <w:bookmarkStart w:name="z3" w:id="2"/>
    <w:p>
      <w:pPr>
        <w:spacing w:after="0"/>
        <w:ind w:left="0"/>
        <w:jc w:val="both"/>
      </w:pPr>
      <w:r>
        <w:rPr>
          <w:rFonts w:ascii="Times New Roman"/>
          <w:b w:val="false"/>
          <w:i w:val="false"/>
          <w:color w:val="000000"/>
          <w:sz w:val="28"/>
        </w:rPr>
        <w:t>
      2. Настоящее постановление вводится в действие по истечении шести месяцев со дня первого официального опубликования.</w:t>
      </w:r>
    </w:p>
    <w:bookmarkEnd w:id="2"/>
    <w:tbl>
      <w:tblPr>
        <w:tblW w:w="0" w:type="auto"/>
        <w:tblCellSpacing w:w="0" w:type="auto"/>
        <w:tblBorders>
          <w:top w:val="none"/>
          <w:left w:val="none"/>
          <w:bottom w:val="none"/>
          <w:right w:val="none"/>
          <w:insideH w:val="none"/>
          <w:insideV w:val="none"/>
        </w:tblBorders>
      </w:tblPr>
      <w:tblGrid>
        <w:gridCol w:w="5476"/>
        <w:gridCol w:w="6824"/>
      </w:tblGrid>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w:t>
            </w:r>
          </w:p>
        </w:tc>
        <w:tc>
          <w:tcPr>
            <w:tcW w:w="68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6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Масимов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26 ноября 2009 года № 1939</w:t>
            </w:r>
          </w:p>
        </w:tc>
      </w:tr>
    </w:tbl>
    <w:bookmarkStart w:name="z5" w:id="3"/>
    <w:p>
      <w:pPr>
        <w:spacing w:after="0"/>
        <w:ind w:left="0"/>
        <w:jc w:val="left"/>
      </w:pPr>
      <w:r>
        <w:rPr>
          <w:rFonts w:ascii="Times New Roman"/>
          <w:b/>
          <w:i w:val="false"/>
          <w:color w:val="000000"/>
        </w:rPr>
        <w:t xml:space="preserve"> Технический регламент</w:t>
      </w:r>
      <w:r>
        <w:br/>
      </w:r>
      <w:r>
        <w:rPr>
          <w:rFonts w:ascii="Times New Roman"/>
          <w:b/>
          <w:i w:val="false"/>
          <w:color w:val="000000"/>
        </w:rPr>
        <w:t>"Требования к безопасности процессов разработки рудных,</w:t>
      </w:r>
      <w:r>
        <w:br/>
      </w:r>
      <w:r>
        <w:rPr>
          <w:rFonts w:ascii="Times New Roman"/>
          <w:b/>
          <w:i w:val="false"/>
          <w:color w:val="000000"/>
        </w:rPr>
        <w:t>нерудных и россыпных месторождений открытым способом"</w:t>
      </w:r>
      <w:r>
        <w:br/>
      </w:r>
      <w:r>
        <w:rPr>
          <w:rFonts w:ascii="Times New Roman"/>
          <w:b/>
          <w:i w:val="false"/>
          <w:color w:val="000000"/>
        </w:rPr>
        <w:t>1. Область применения</w:t>
      </w:r>
    </w:p>
    <w:bookmarkEnd w:id="3"/>
    <w:bookmarkStart w:name="z7" w:id="4"/>
    <w:p>
      <w:pPr>
        <w:spacing w:after="0"/>
        <w:ind w:left="0"/>
        <w:jc w:val="both"/>
      </w:pPr>
      <w:r>
        <w:rPr>
          <w:rFonts w:ascii="Times New Roman"/>
          <w:b w:val="false"/>
          <w:i w:val="false"/>
          <w:color w:val="000000"/>
          <w:sz w:val="28"/>
        </w:rPr>
        <w:t>
      1. Настоящий технический регламент "Требования к безопасности процессов разработки рудных, нерудных и россыпных месторождений открытым способом" (далее - Технический регламент) устанавливает минимальные требования к безопасности производственных процессов связанные с разработкой рудных, нерудных и россыпных месторождений полезных ископаемых открытым способом.</w:t>
      </w:r>
    </w:p>
    <w:bookmarkEnd w:id="4"/>
    <w:bookmarkStart w:name="z8" w:id="5"/>
    <w:p>
      <w:pPr>
        <w:spacing w:after="0"/>
        <w:ind w:left="0"/>
        <w:jc w:val="both"/>
      </w:pPr>
      <w:r>
        <w:rPr>
          <w:rFonts w:ascii="Times New Roman"/>
          <w:b w:val="false"/>
          <w:i w:val="false"/>
          <w:color w:val="000000"/>
          <w:sz w:val="28"/>
        </w:rPr>
        <w:t>
      2. Основными опасными факторами (рисками), которых следует избегать, являются:</w:t>
      </w:r>
    </w:p>
    <w:bookmarkEnd w:id="5"/>
    <w:bookmarkStart w:name="z9" w:id="6"/>
    <w:p>
      <w:pPr>
        <w:spacing w:after="0"/>
        <w:ind w:left="0"/>
        <w:jc w:val="both"/>
      </w:pPr>
      <w:r>
        <w:rPr>
          <w:rFonts w:ascii="Times New Roman"/>
          <w:b w:val="false"/>
          <w:i w:val="false"/>
          <w:color w:val="000000"/>
          <w:sz w:val="28"/>
        </w:rPr>
        <w:t>
      1) неустойчивость горных пород;</w:t>
      </w:r>
    </w:p>
    <w:bookmarkEnd w:id="6"/>
    <w:bookmarkStart w:name="z10" w:id="7"/>
    <w:p>
      <w:pPr>
        <w:spacing w:after="0"/>
        <w:ind w:left="0"/>
        <w:jc w:val="both"/>
      </w:pPr>
      <w:r>
        <w:rPr>
          <w:rFonts w:ascii="Times New Roman"/>
          <w:b w:val="false"/>
          <w:i w:val="false"/>
          <w:color w:val="000000"/>
          <w:sz w:val="28"/>
        </w:rPr>
        <w:t>
      2) действующие электроустановки;</w:t>
      </w:r>
    </w:p>
    <w:bookmarkEnd w:id="7"/>
    <w:bookmarkStart w:name="z11" w:id="8"/>
    <w:p>
      <w:pPr>
        <w:spacing w:after="0"/>
        <w:ind w:left="0"/>
        <w:jc w:val="both"/>
      </w:pPr>
      <w:r>
        <w:rPr>
          <w:rFonts w:ascii="Times New Roman"/>
          <w:b w:val="false"/>
          <w:i w:val="false"/>
          <w:color w:val="000000"/>
          <w:sz w:val="28"/>
        </w:rPr>
        <w:t>
      3) угроза затопления;</w:t>
      </w:r>
    </w:p>
    <w:bookmarkEnd w:id="8"/>
    <w:bookmarkStart w:name="z12" w:id="9"/>
    <w:p>
      <w:pPr>
        <w:spacing w:after="0"/>
        <w:ind w:left="0"/>
        <w:jc w:val="both"/>
      </w:pPr>
      <w:r>
        <w:rPr>
          <w:rFonts w:ascii="Times New Roman"/>
          <w:b w:val="false"/>
          <w:i w:val="false"/>
          <w:color w:val="000000"/>
          <w:sz w:val="28"/>
        </w:rPr>
        <w:t>
      4) самовозгорания горючих полезных ископаемых;</w:t>
      </w:r>
    </w:p>
    <w:bookmarkEnd w:id="9"/>
    <w:bookmarkStart w:name="z13" w:id="10"/>
    <w:p>
      <w:pPr>
        <w:spacing w:after="0"/>
        <w:ind w:left="0"/>
        <w:jc w:val="both"/>
      </w:pPr>
      <w:r>
        <w:rPr>
          <w:rFonts w:ascii="Times New Roman"/>
          <w:b w:val="false"/>
          <w:i w:val="false"/>
          <w:color w:val="000000"/>
          <w:sz w:val="28"/>
        </w:rPr>
        <w:t>
      5) неправильные действия персонала;</w:t>
      </w:r>
    </w:p>
    <w:bookmarkEnd w:id="10"/>
    <w:bookmarkStart w:name="z14" w:id="11"/>
    <w:p>
      <w:pPr>
        <w:spacing w:after="0"/>
        <w:ind w:left="0"/>
        <w:jc w:val="both"/>
      </w:pPr>
      <w:r>
        <w:rPr>
          <w:rFonts w:ascii="Times New Roman"/>
          <w:b w:val="false"/>
          <w:i w:val="false"/>
          <w:color w:val="000000"/>
          <w:sz w:val="28"/>
        </w:rPr>
        <w:t>
      6) лавины и сели в горной местности;</w:t>
      </w:r>
    </w:p>
    <w:bookmarkEnd w:id="11"/>
    <w:bookmarkStart w:name="z15" w:id="12"/>
    <w:p>
      <w:pPr>
        <w:spacing w:after="0"/>
        <w:ind w:left="0"/>
        <w:jc w:val="both"/>
      </w:pPr>
      <w:r>
        <w:rPr>
          <w:rFonts w:ascii="Times New Roman"/>
          <w:b w:val="false"/>
          <w:i w:val="false"/>
          <w:color w:val="000000"/>
          <w:sz w:val="28"/>
        </w:rPr>
        <w:t>
      7) загрязнение воздушной среды;</w:t>
      </w:r>
    </w:p>
    <w:bookmarkEnd w:id="12"/>
    <w:bookmarkStart w:name="z16" w:id="13"/>
    <w:p>
      <w:pPr>
        <w:spacing w:after="0"/>
        <w:ind w:left="0"/>
        <w:jc w:val="both"/>
      </w:pPr>
      <w:r>
        <w:rPr>
          <w:rFonts w:ascii="Times New Roman"/>
          <w:b w:val="false"/>
          <w:i w:val="false"/>
          <w:color w:val="000000"/>
          <w:sz w:val="28"/>
        </w:rPr>
        <w:t>
      8) радиационная опасность;</w:t>
      </w:r>
    </w:p>
    <w:bookmarkEnd w:id="13"/>
    <w:bookmarkStart w:name="z17" w:id="14"/>
    <w:p>
      <w:pPr>
        <w:spacing w:after="0"/>
        <w:ind w:left="0"/>
        <w:jc w:val="both"/>
      </w:pPr>
      <w:r>
        <w:rPr>
          <w:rFonts w:ascii="Times New Roman"/>
          <w:b w:val="false"/>
          <w:i w:val="false"/>
          <w:color w:val="000000"/>
          <w:sz w:val="28"/>
        </w:rPr>
        <w:t>
      9) взрыво-пожароопасность.</w:t>
      </w:r>
    </w:p>
    <w:bookmarkEnd w:id="14"/>
    <w:bookmarkStart w:name="z18" w:id="15"/>
    <w:p>
      <w:pPr>
        <w:spacing w:after="0"/>
        <w:ind w:left="0"/>
        <w:jc w:val="left"/>
      </w:pPr>
      <w:r>
        <w:rPr>
          <w:rFonts w:ascii="Times New Roman"/>
          <w:b/>
          <w:i w:val="false"/>
          <w:color w:val="000000"/>
        </w:rPr>
        <w:t xml:space="preserve"> 2. Термины и определения</w:t>
      </w:r>
    </w:p>
    <w:bookmarkEnd w:id="15"/>
    <w:bookmarkStart w:name="z19" w:id="16"/>
    <w:p>
      <w:pPr>
        <w:spacing w:after="0"/>
        <w:ind w:left="0"/>
        <w:jc w:val="both"/>
      </w:pPr>
      <w:r>
        <w:rPr>
          <w:rFonts w:ascii="Times New Roman"/>
          <w:b w:val="false"/>
          <w:i w:val="false"/>
          <w:color w:val="000000"/>
          <w:sz w:val="28"/>
        </w:rPr>
        <w:t>
      3. В настоящем Техническом регламенте применяются термины и определения, установленные законодательством в области технического регулирования и в сфере промышленной безопасности, а также следующие термины с соответствующими определениями:</w:t>
      </w:r>
    </w:p>
    <w:bookmarkEnd w:id="16"/>
    <w:bookmarkStart w:name="z20" w:id="17"/>
    <w:p>
      <w:pPr>
        <w:spacing w:after="0"/>
        <w:ind w:left="0"/>
        <w:jc w:val="both"/>
      </w:pPr>
      <w:r>
        <w:rPr>
          <w:rFonts w:ascii="Times New Roman"/>
          <w:b w:val="false"/>
          <w:i w:val="false"/>
          <w:color w:val="000000"/>
          <w:sz w:val="28"/>
        </w:rPr>
        <w:t>
      1) открытые горные работы - горные работы, производимые непосредственно с земной поверхности в открытых горных выработках;</w:t>
      </w:r>
    </w:p>
    <w:bookmarkEnd w:id="17"/>
    <w:bookmarkStart w:name="z21" w:id="18"/>
    <w:p>
      <w:pPr>
        <w:spacing w:after="0"/>
        <w:ind w:left="0"/>
        <w:jc w:val="both"/>
      </w:pPr>
      <w:r>
        <w:rPr>
          <w:rFonts w:ascii="Times New Roman"/>
          <w:b w:val="false"/>
          <w:i w:val="false"/>
          <w:color w:val="000000"/>
          <w:sz w:val="28"/>
        </w:rPr>
        <w:t>
      2) берма - горизонтальная площадка на нерабочем борту карьера, разделяющая смежные по высоте уступы;</w:t>
      </w:r>
    </w:p>
    <w:bookmarkEnd w:id="18"/>
    <w:bookmarkStart w:name="z22" w:id="19"/>
    <w:p>
      <w:pPr>
        <w:spacing w:after="0"/>
        <w:ind w:left="0"/>
        <w:jc w:val="both"/>
      </w:pPr>
      <w:r>
        <w:rPr>
          <w:rFonts w:ascii="Times New Roman"/>
          <w:b w:val="false"/>
          <w:i w:val="false"/>
          <w:color w:val="000000"/>
          <w:sz w:val="28"/>
        </w:rPr>
        <w:t>
      3) драга - специализированное горнообогатительное оборудование, предназначенное для разработки россыпных месторождений полезных ископаемых;</w:t>
      </w:r>
    </w:p>
    <w:bookmarkEnd w:id="19"/>
    <w:bookmarkStart w:name="z23" w:id="20"/>
    <w:p>
      <w:pPr>
        <w:spacing w:after="0"/>
        <w:ind w:left="0"/>
        <w:jc w:val="both"/>
      </w:pPr>
      <w:r>
        <w:rPr>
          <w:rFonts w:ascii="Times New Roman"/>
          <w:b w:val="false"/>
          <w:i w:val="false"/>
          <w:color w:val="000000"/>
          <w:sz w:val="28"/>
        </w:rPr>
        <w:t>
      4) забой - перемещающаяся в пространстве поверхность горных пород в массиве или в развале, являющаяся объектом выемки;</w:t>
      </w:r>
    </w:p>
    <w:bookmarkEnd w:id="20"/>
    <w:bookmarkStart w:name="z24" w:id="21"/>
    <w:p>
      <w:pPr>
        <w:spacing w:after="0"/>
        <w:ind w:left="0"/>
        <w:jc w:val="both"/>
      </w:pPr>
      <w:r>
        <w:rPr>
          <w:rFonts w:ascii="Times New Roman"/>
          <w:b w:val="false"/>
          <w:i w:val="false"/>
          <w:color w:val="000000"/>
          <w:sz w:val="28"/>
        </w:rPr>
        <w:t>
      5) уступ - часть борта карьера, ограниченная по высоте, рабочими площадками, бермами;</w:t>
      </w:r>
    </w:p>
    <w:bookmarkEnd w:id="21"/>
    <w:bookmarkStart w:name="z25" w:id="22"/>
    <w:p>
      <w:pPr>
        <w:spacing w:after="0"/>
        <w:ind w:left="0"/>
        <w:jc w:val="both"/>
      </w:pPr>
      <w:r>
        <w:rPr>
          <w:rFonts w:ascii="Times New Roman"/>
          <w:b w:val="false"/>
          <w:i w:val="false"/>
          <w:color w:val="000000"/>
          <w:sz w:val="28"/>
        </w:rPr>
        <w:t>
      6) выработанное пространство - пространство, образующееся после извлечения полезного ископаемого и вскрышных пород;</w:t>
      </w:r>
    </w:p>
    <w:bookmarkEnd w:id="22"/>
    <w:bookmarkStart w:name="z26" w:id="23"/>
    <w:p>
      <w:pPr>
        <w:spacing w:after="0"/>
        <w:ind w:left="0"/>
        <w:jc w:val="both"/>
      </w:pPr>
      <w:r>
        <w:rPr>
          <w:rFonts w:ascii="Times New Roman"/>
          <w:b w:val="false"/>
          <w:i w:val="false"/>
          <w:color w:val="000000"/>
          <w:sz w:val="28"/>
        </w:rPr>
        <w:t>
      7) призма обрушения - неустойчивая часть массива уступа со стороны его откоса;</w:t>
      </w:r>
    </w:p>
    <w:bookmarkEnd w:id="23"/>
    <w:bookmarkStart w:name="z27" w:id="24"/>
    <w:p>
      <w:pPr>
        <w:spacing w:after="0"/>
        <w:ind w:left="0"/>
        <w:jc w:val="both"/>
      </w:pPr>
      <w:r>
        <w:rPr>
          <w:rFonts w:ascii="Times New Roman"/>
          <w:b w:val="false"/>
          <w:i w:val="false"/>
          <w:color w:val="000000"/>
          <w:sz w:val="28"/>
        </w:rPr>
        <w:t>
      8) добыча - комплекс производственных процессов по извлечению полезного ископаемого из недр;</w:t>
      </w:r>
    </w:p>
    <w:bookmarkEnd w:id="24"/>
    <w:bookmarkStart w:name="z28" w:id="25"/>
    <w:p>
      <w:pPr>
        <w:spacing w:after="0"/>
        <w:ind w:left="0"/>
        <w:jc w:val="both"/>
      </w:pPr>
      <w:r>
        <w:rPr>
          <w:rFonts w:ascii="Times New Roman"/>
          <w:b w:val="false"/>
          <w:i w:val="false"/>
          <w:color w:val="000000"/>
          <w:sz w:val="28"/>
        </w:rPr>
        <w:t>
      9) горные работы - комплекс процессов по преобразованию недр земли, направленных на извлечение минерально-сырьевых ресурсов и получение из них общественно полезных продуктов;</w:t>
      </w:r>
    </w:p>
    <w:bookmarkEnd w:id="25"/>
    <w:bookmarkStart w:name="z29" w:id="26"/>
    <w:p>
      <w:pPr>
        <w:spacing w:after="0"/>
        <w:ind w:left="0"/>
        <w:jc w:val="both"/>
      </w:pPr>
      <w:r>
        <w:rPr>
          <w:rFonts w:ascii="Times New Roman"/>
          <w:b w:val="false"/>
          <w:i w:val="false"/>
          <w:color w:val="000000"/>
          <w:sz w:val="28"/>
        </w:rPr>
        <w:t>
      10) транспортирование горной массы - процесс перемещения вскрышных пород и полезного ископаемого от забоев на поверхность, в отвалы, приемные пункты потребителей или склады;</w:t>
      </w:r>
    </w:p>
    <w:bookmarkEnd w:id="26"/>
    <w:bookmarkStart w:name="z30" w:id="27"/>
    <w:p>
      <w:pPr>
        <w:spacing w:after="0"/>
        <w:ind w:left="0"/>
        <w:jc w:val="both"/>
      </w:pPr>
      <w:r>
        <w:rPr>
          <w:rFonts w:ascii="Times New Roman"/>
          <w:b w:val="false"/>
          <w:i w:val="false"/>
          <w:color w:val="000000"/>
          <w:sz w:val="28"/>
        </w:rPr>
        <w:t>
      11) паспорт (в горном деле) - документ, определяющий порядок проведения горных работ с указанием параметров их ведения и взаимоувязкой расстановки горного оборудования.</w:t>
      </w:r>
    </w:p>
    <w:bookmarkEnd w:id="27"/>
    <w:bookmarkStart w:name="z31" w:id="28"/>
    <w:p>
      <w:pPr>
        <w:spacing w:after="0"/>
        <w:ind w:left="0"/>
        <w:jc w:val="left"/>
      </w:pPr>
      <w:r>
        <w:rPr>
          <w:rFonts w:ascii="Times New Roman"/>
          <w:b/>
          <w:i w:val="false"/>
          <w:color w:val="000000"/>
        </w:rPr>
        <w:t xml:space="preserve"> 3. Требования к безопасности при вскрытии месторождений</w:t>
      </w:r>
      <w:r>
        <w:br/>
      </w:r>
      <w:r>
        <w:rPr>
          <w:rFonts w:ascii="Times New Roman"/>
          <w:b/>
          <w:i w:val="false"/>
          <w:color w:val="000000"/>
        </w:rPr>
        <w:t>полезных ископаемых</w:t>
      </w:r>
    </w:p>
    <w:bookmarkEnd w:id="28"/>
    <w:bookmarkStart w:name="z32" w:id="29"/>
    <w:p>
      <w:pPr>
        <w:spacing w:after="0"/>
        <w:ind w:left="0"/>
        <w:jc w:val="both"/>
      </w:pPr>
      <w:r>
        <w:rPr>
          <w:rFonts w:ascii="Times New Roman"/>
          <w:b w:val="false"/>
          <w:i w:val="false"/>
          <w:color w:val="000000"/>
          <w:sz w:val="28"/>
        </w:rPr>
        <w:t>
      4. Работы по вскрытию месторождения полезных ископаемых ведутся в соответствии с рабочей проектной документацией.</w:t>
      </w:r>
    </w:p>
    <w:bookmarkEnd w:id="29"/>
    <w:bookmarkStart w:name="z33" w:id="30"/>
    <w:p>
      <w:pPr>
        <w:spacing w:after="0"/>
        <w:ind w:left="0"/>
        <w:jc w:val="both"/>
      </w:pPr>
      <w:r>
        <w:rPr>
          <w:rFonts w:ascii="Times New Roman"/>
          <w:b w:val="false"/>
          <w:i w:val="false"/>
          <w:color w:val="000000"/>
          <w:sz w:val="28"/>
        </w:rPr>
        <w:t>
      5. Проектная документация на разработку месторождений полезных ископаемых должна предусматривать применение технологических процессов, оборудования, установок, обеспечивающих промышленную безопасность, содержать оценку воздействия на окружающую среду планируемой деятельности.</w:t>
      </w:r>
    </w:p>
    <w:bookmarkEnd w:id="30"/>
    <w:bookmarkStart w:name="z34" w:id="31"/>
    <w:p>
      <w:pPr>
        <w:spacing w:after="0"/>
        <w:ind w:left="0"/>
        <w:jc w:val="both"/>
      </w:pPr>
      <w:r>
        <w:rPr>
          <w:rFonts w:ascii="Times New Roman"/>
          <w:b w:val="false"/>
          <w:i w:val="false"/>
          <w:color w:val="000000"/>
          <w:sz w:val="28"/>
        </w:rPr>
        <w:t>
      6. Методы вскрытия месторождений полезных ископаемых обеспечивают устойчивость бортов, уступов и берм в местах работы или прохождения людей и оборудования.</w:t>
      </w:r>
    </w:p>
    <w:bookmarkEnd w:id="31"/>
    <w:bookmarkStart w:name="z35" w:id="32"/>
    <w:p>
      <w:pPr>
        <w:spacing w:after="0"/>
        <w:ind w:left="0"/>
        <w:jc w:val="both"/>
      </w:pPr>
      <w:r>
        <w:rPr>
          <w:rFonts w:ascii="Times New Roman"/>
          <w:b w:val="false"/>
          <w:i w:val="false"/>
          <w:color w:val="000000"/>
          <w:sz w:val="28"/>
        </w:rPr>
        <w:t>
      7. При погашении уступов, постановке их в предельное положение соблюдается общий угол откоса бортов, установленный проектной документацией на разработку месторождения полезных ископаемых.</w:t>
      </w:r>
    </w:p>
    <w:bookmarkEnd w:id="32"/>
    <w:bookmarkStart w:name="z36" w:id="33"/>
    <w:p>
      <w:pPr>
        <w:spacing w:after="0"/>
        <w:ind w:left="0"/>
        <w:jc w:val="both"/>
      </w:pPr>
      <w:r>
        <w:rPr>
          <w:rFonts w:ascii="Times New Roman"/>
          <w:b w:val="false"/>
          <w:i w:val="false"/>
          <w:color w:val="000000"/>
          <w:sz w:val="28"/>
        </w:rPr>
        <w:t>
      8. При ведении горных работ осуществляется систематический контроль, маркшейдерские и геофизические наблюдения за состоянием бортов, траншей, уступов, откосов и отвалов. В случае обнаружения признаков сдвижения горных пород, работы в месте, где обнаружены признаки сдвижения пород, прекращаются и принимаются меры по обеспечению их устойчивости.</w:t>
      </w:r>
    </w:p>
    <w:bookmarkEnd w:id="33"/>
    <w:bookmarkStart w:name="z37" w:id="34"/>
    <w:p>
      <w:pPr>
        <w:spacing w:after="0"/>
        <w:ind w:left="0"/>
        <w:jc w:val="both"/>
      </w:pPr>
      <w:r>
        <w:rPr>
          <w:rFonts w:ascii="Times New Roman"/>
          <w:b w:val="false"/>
          <w:i w:val="false"/>
          <w:color w:val="000000"/>
          <w:sz w:val="28"/>
        </w:rPr>
        <w:t>
      9. Для обеспечения безопасности в зоне ведения горных работ производится оборка уступов от нависей и козырьков.</w:t>
      </w:r>
    </w:p>
    <w:bookmarkEnd w:id="34"/>
    <w:bookmarkStart w:name="z38" w:id="35"/>
    <w:p>
      <w:pPr>
        <w:spacing w:after="0"/>
        <w:ind w:left="0"/>
        <w:jc w:val="both"/>
      </w:pPr>
      <w:r>
        <w:rPr>
          <w:rFonts w:ascii="Times New Roman"/>
          <w:b w:val="false"/>
          <w:i w:val="false"/>
          <w:color w:val="000000"/>
          <w:sz w:val="28"/>
        </w:rPr>
        <w:t>
      10. В проектной документации разработки месторождений, склонных к оползням, предусматриваются меры безопасности.</w:t>
      </w:r>
    </w:p>
    <w:bookmarkEnd w:id="35"/>
    <w:bookmarkStart w:name="z39" w:id="36"/>
    <w:p>
      <w:pPr>
        <w:spacing w:after="0"/>
        <w:ind w:left="0"/>
        <w:jc w:val="both"/>
      </w:pPr>
      <w:r>
        <w:rPr>
          <w:rFonts w:ascii="Times New Roman"/>
          <w:b w:val="false"/>
          <w:i w:val="false"/>
          <w:color w:val="000000"/>
          <w:sz w:val="28"/>
        </w:rPr>
        <w:t>
      11. При разработке месторождений полезных ископаемых, склонных к самовозгоранию применяются меры, препятствующие возгоранию.</w:t>
      </w:r>
    </w:p>
    <w:bookmarkEnd w:id="36"/>
    <w:bookmarkStart w:name="z40" w:id="37"/>
    <w:p>
      <w:pPr>
        <w:spacing w:after="0"/>
        <w:ind w:left="0"/>
        <w:jc w:val="both"/>
      </w:pPr>
      <w:r>
        <w:rPr>
          <w:rFonts w:ascii="Times New Roman"/>
          <w:b w:val="false"/>
          <w:i w:val="false"/>
          <w:color w:val="000000"/>
          <w:sz w:val="28"/>
        </w:rPr>
        <w:t>
      12. При ведении работ в лавиноопасных и селеопасных районах осуществляются меры по защите от снежных лавин и селевых потоков.</w:t>
      </w:r>
    </w:p>
    <w:bookmarkEnd w:id="37"/>
    <w:bookmarkStart w:name="z41" w:id="38"/>
    <w:p>
      <w:pPr>
        <w:spacing w:after="0"/>
        <w:ind w:left="0"/>
        <w:jc w:val="both"/>
      </w:pPr>
      <w:r>
        <w:rPr>
          <w:rFonts w:ascii="Times New Roman"/>
          <w:b w:val="false"/>
          <w:i w:val="false"/>
          <w:color w:val="000000"/>
          <w:sz w:val="28"/>
        </w:rPr>
        <w:t>
      13. Старые и затопленные выработки, скважины и водоемы должны быть указаны на схеме ведения горных работ.</w:t>
      </w:r>
    </w:p>
    <w:bookmarkEnd w:id="38"/>
    <w:bookmarkStart w:name="z42" w:id="39"/>
    <w:p>
      <w:pPr>
        <w:spacing w:after="0"/>
        <w:ind w:left="0"/>
        <w:jc w:val="both"/>
      </w:pPr>
      <w:r>
        <w:rPr>
          <w:rFonts w:ascii="Times New Roman"/>
          <w:b w:val="false"/>
          <w:i w:val="false"/>
          <w:color w:val="000000"/>
          <w:sz w:val="28"/>
        </w:rPr>
        <w:t>
      Горные работы вблизи затопленных выработок или водоемов должны производиться с оставлением целиков для предотвращения прорыва воды.</w:t>
      </w:r>
    </w:p>
    <w:bookmarkEnd w:id="39"/>
    <w:bookmarkStart w:name="z43" w:id="40"/>
    <w:p>
      <w:pPr>
        <w:spacing w:after="0"/>
        <w:ind w:left="0"/>
        <w:jc w:val="left"/>
      </w:pPr>
      <w:r>
        <w:rPr>
          <w:rFonts w:ascii="Times New Roman"/>
          <w:b/>
          <w:i w:val="false"/>
          <w:color w:val="000000"/>
        </w:rPr>
        <w:t xml:space="preserve"> 4. Требования к безопасности при очистных работах</w:t>
      </w:r>
    </w:p>
    <w:bookmarkEnd w:id="40"/>
    <w:bookmarkStart w:name="z44" w:id="41"/>
    <w:p>
      <w:pPr>
        <w:spacing w:after="0"/>
        <w:ind w:left="0"/>
        <w:jc w:val="both"/>
      </w:pPr>
      <w:r>
        <w:rPr>
          <w:rFonts w:ascii="Times New Roman"/>
          <w:b w:val="false"/>
          <w:i w:val="false"/>
          <w:color w:val="000000"/>
          <w:sz w:val="28"/>
        </w:rPr>
        <w:t>
      14. Производственные процессы очистной выемки полезных ископаемых, включающие разрушение массива горных пород, погрузку и складирование горной массы, должны обеспечивать безопасность разработки месторождений полезных ископаемых.</w:t>
      </w:r>
    </w:p>
    <w:bookmarkEnd w:id="41"/>
    <w:bookmarkStart w:name="z45" w:id="42"/>
    <w:p>
      <w:pPr>
        <w:spacing w:after="0"/>
        <w:ind w:left="0"/>
        <w:jc w:val="both"/>
      </w:pPr>
      <w:r>
        <w:rPr>
          <w:rFonts w:ascii="Times New Roman"/>
          <w:b w:val="false"/>
          <w:i w:val="false"/>
          <w:color w:val="000000"/>
          <w:sz w:val="28"/>
        </w:rPr>
        <w:t>
      15. Горные, транспортные, строительно-дорожные машины должны быть в исправном состоянии и снабжаются сигнальными устройствами, тормозами, ограждениями доступных движущихся частей, противопожарными средствами, иметь освещение, комплект исправного инструмента и необходимую контрольно-измерительную аппаратуру.</w:t>
      </w:r>
    </w:p>
    <w:bookmarkEnd w:id="42"/>
    <w:bookmarkStart w:name="z46" w:id="43"/>
    <w:p>
      <w:pPr>
        <w:spacing w:after="0"/>
        <w:ind w:left="0"/>
        <w:jc w:val="both"/>
      </w:pPr>
      <w:r>
        <w:rPr>
          <w:rFonts w:ascii="Times New Roman"/>
          <w:b w:val="false"/>
          <w:i w:val="false"/>
          <w:color w:val="000000"/>
          <w:sz w:val="28"/>
        </w:rPr>
        <w:t>
      16. Горно-транспортное оборудование, транспортные коммуникации, линии электроснабжения и связи должны располагаться на рабочих площадках уступов за пределами призмы обрушения.</w:t>
      </w:r>
    </w:p>
    <w:bookmarkEnd w:id="43"/>
    <w:bookmarkStart w:name="z47" w:id="44"/>
    <w:p>
      <w:pPr>
        <w:spacing w:after="0"/>
        <w:ind w:left="0"/>
        <w:jc w:val="both"/>
      </w:pPr>
      <w:r>
        <w:rPr>
          <w:rFonts w:ascii="Times New Roman"/>
          <w:b w:val="false"/>
          <w:i w:val="false"/>
          <w:color w:val="000000"/>
          <w:sz w:val="28"/>
        </w:rPr>
        <w:t>
      Ширина рабочей площадки уступа должна определяться расчетом, с учетом применяемого технологического оборудования.</w:t>
      </w:r>
    </w:p>
    <w:bookmarkEnd w:id="44"/>
    <w:bookmarkStart w:name="z48" w:id="45"/>
    <w:p>
      <w:pPr>
        <w:spacing w:after="0"/>
        <w:ind w:left="0"/>
        <w:jc w:val="both"/>
      </w:pPr>
      <w:r>
        <w:rPr>
          <w:rFonts w:ascii="Times New Roman"/>
          <w:b w:val="false"/>
          <w:i w:val="false"/>
          <w:color w:val="000000"/>
          <w:sz w:val="28"/>
        </w:rPr>
        <w:t>
      17. Буровые работы должны вестись в соответствии с паспортом.</w:t>
      </w:r>
    </w:p>
    <w:bookmarkEnd w:id="45"/>
    <w:bookmarkStart w:name="z49" w:id="46"/>
    <w:p>
      <w:pPr>
        <w:spacing w:after="0"/>
        <w:ind w:left="0"/>
        <w:jc w:val="both"/>
      </w:pPr>
      <w:r>
        <w:rPr>
          <w:rFonts w:ascii="Times New Roman"/>
          <w:b w:val="false"/>
          <w:i w:val="false"/>
          <w:color w:val="000000"/>
          <w:sz w:val="28"/>
        </w:rPr>
        <w:t>
      До начала бурения на участке должен быть произведен осмотр места бурения для выявления невзорвавшихся зарядов взрывчатых материалов и средств их инициирования.</w:t>
      </w:r>
    </w:p>
    <w:bookmarkEnd w:id="46"/>
    <w:bookmarkStart w:name="z50" w:id="47"/>
    <w:p>
      <w:pPr>
        <w:spacing w:after="0"/>
        <w:ind w:left="0"/>
        <w:jc w:val="both"/>
      </w:pPr>
      <w:r>
        <w:rPr>
          <w:rFonts w:ascii="Times New Roman"/>
          <w:b w:val="false"/>
          <w:i w:val="false"/>
          <w:color w:val="000000"/>
          <w:sz w:val="28"/>
        </w:rPr>
        <w:t>
      После бурения устья скважин диаметром более 250 мм должны быть перекрыты.</w:t>
      </w:r>
    </w:p>
    <w:bookmarkEnd w:id="47"/>
    <w:bookmarkStart w:name="z51" w:id="48"/>
    <w:p>
      <w:pPr>
        <w:spacing w:after="0"/>
        <w:ind w:left="0"/>
        <w:jc w:val="both"/>
      </w:pPr>
      <w:r>
        <w:rPr>
          <w:rFonts w:ascii="Times New Roman"/>
          <w:b w:val="false"/>
          <w:i w:val="false"/>
          <w:color w:val="000000"/>
          <w:sz w:val="28"/>
        </w:rPr>
        <w:t>
      Разведочные буровые скважины, не подлежащие к использованию, должны быть ликвидированы.</w:t>
      </w:r>
    </w:p>
    <w:bookmarkEnd w:id="48"/>
    <w:bookmarkStart w:name="z52" w:id="49"/>
    <w:p>
      <w:pPr>
        <w:spacing w:after="0"/>
        <w:ind w:left="0"/>
        <w:jc w:val="both"/>
      </w:pPr>
      <w:r>
        <w:rPr>
          <w:rFonts w:ascii="Times New Roman"/>
          <w:b w:val="false"/>
          <w:i w:val="false"/>
          <w:color w:val="000000"/>
          <w:sz w:val="28"/>
        </w:rPr>
        <w:t>
      18. Буровая установка на уступе должна размещаться на спланированной площадке, на безопасном расстоянии от верхней бровки уступа, но не менее 2 м от бровки уступа.</w:t>
      </w:r>
    </w:p>
    <w:bookmarkEnd w:id="49"/>
    <w:bookmarkStart w:name="z53" w:id="50"/>
    <w:p>
      <w:pPr>
        <w:spacing w:after="0"/>
        <w:ind w:left="0"/>
        <w:jc w:val="both"/>
      </w:pPr>
      <w:r>
        <w:rPr>
          <w:rFonts w:ascii="Times New Roman"/>
          <w:b w:val="false"/>
          <w:i w:val="false"/>
          <w:color w:val="000000"/>
          <w:sz w:val="28"/>
        </w:rPr>
        <w:t>
      19. Запрещается бурение станками огневого (термического) бурения в горных породах, склонных к возгоранию.</w:t>
      </w:r>
    </w:p>
    <w:bookmarkEnd w:id="50"/>
    <w:bookmarkStart w:name="z54" w:id="51"/>
    <w:p>
      <w:pPr>
        <w:spacing w:after="0"/>
        <w:ind w:left="0"/>
        <w:jc w:val="both"/>
      </w:pPr>
      <w:r>
        <w:rPr>
          <w:rFonts w:ascii="Times New Roman"/>
          <w:b w:val="false"/>
          <w:i w:val="false"/>
          <w:color w:val="000000"/>
          <w:sz w:val="28"/>
        </w:rPr>
        <w:t>
      20. При бурении перфораторами и электросверлами ширина рабочей бермы должна быть не менее 4 м.</w:t>
      </w:r>
    </w:p>
    <w:bookmarkEnd w:id="51"/>
    <w:bookmarkStart w:name="z55" w:id="52"/>
    <w:p>
      <w:pPr>
        <w:spacing w:after="0"/>
        <w:ind w:left="0"/>
        <w:jc w:val="both"/>
      </w:pPr>
      <w:r>
        <w:rPr>
          <w:rFonts w:ascii="Times New Roman"/>
          <w:b w:val="false"/>
          <w:i w:val="false"/>
          <w:color w:val="000000"/>
          <w:sz w:val="28"/>
        </w:rPr>
        <w:t>
      21. Экскаватор должен располагаться на уступе или отвале на спланированной площадке. Расстояние между откосом уступа, отвала или транспортным средством и контргрузом экскаватора устанавливается паспортом забоя в зависимости от горно-геологических условий и типа оборудования.</w:t>
      </w:r>
    </w:p>
    <w:bookmarkEnd w:id="52"/>
    <w:bookmarkStart w:name="z56" w:id="53"/>
    <w:p>
      <w:pPr>
        <w:spacing w:after="0"/>
        <w:ind w:left="0"/>
        <w:jc w:val="both"/>
      </w:pPr>
      <w:r>
        <w:rPr>
          <w:rFonts w:ascii="Times New Roman"/>
          <w:b w:val="false"/>
          <w:i w:val="false"/>
          <w:color w:val="000000"/>
          <w:sz w:val="28"/>
        </w:rPr>
        <w:t>
      22. На экскаваторе должны находиться паспорта забоев. В паспортах должны быть показаны допустимые размеры рабочих площадок, берм, углов откоса, высота уступа и расстояния от горного и транспортного оборудования до бровок уступа или отвала.</w:t>
      </w:r>
    </w:p>
    <w:bookmarkEnd w:id="53"/>
    <w:bookmarkStart w:name="z57" w:id="54"/>
    <w:p>
      <w:pPr>
        <w:spacing w:after="0"/>
        <w:ind w:left="0"/>
        <w:jc w:val="both"/>
      </w:pPr>
      <w:r>
        <w:rPr>
          <w:rFonts w:ascii="Times New Roman"/>
          <w:b w:val="false"/>
          <w:i w:val="false"/>
          <w:color w:val="000000"/>
          <w:sz w:val="28"/>
        </w:rPr>
        <w:t>
      23. В случае угрозы обрушения или оползания уступа во время работы экскаватора или при обнаружении отказавших зарядов взрывчатых материалов работа экскаватора должна быть прекращена и экскаватор отведен от забоя.</w:t>
      </w:r>
    </w:p>
    <w:bookmarkEnd w:id="54"/>
    <w:bookmarkStart w:name="z58" w:id="55"/>
    <w:p>
      <w:pPr>
        <w:spacing w:after="0"/>
        <w:ind w:left="0"/>
        <w:jc w:val="both"/>
      </w:pPr>
      <w:r>
        <w:rPr>
          <w:rFonts w:ascii="Times New Roman"/>
          <w:b w:val="false"/>
          <w:i w:val="false"/>
          <w:color w:val="000000"/>
          <w:sz w:val="28"/>
        </w:rPr>
        <w:t>
      24. Уклоны и радиусы рельсовых путей и дорог многоковшовых экскаваторов должны устанавливаться в пределах, допускаемых техническим паспортом экскаватора.</w:t>
      </w:r>
    </w:p>
    <w:bookmarkEnd w:id="55"/>
    <w:bookmarkStart w:name="z59" w:id="56"/>
    <w:p>
      <w:pPr>
        <w:spacing w:after="0"/>
        <w:ind w:left="0"/>
        <w:jc w:val="both"/>
      </w:pPr>
      <w:r>
        <w:rPr>
          <w:rFonts w:ascii="Times New Roman"/>
          <w:b w:val="false"/>
          <w:i w:val="false"/>
          <w:color w:val="000000"/>
          <w:sz w:val="28"/>
        </w:rPr>
        <w:t>
      25. Работа многоковшовых экскаваторов нижним черпанием допускается при условии, если в разрабатываемой толще не имеется пород, склонных к оползанию, и обеспечивается устойчивость откоса и рабочей площадки.</w:t>
      </w:r>
    </w:p>
    <w:bookmarkEnd w:id="56"/>
    <w:bookmarkStart w:name="z60" w:id="57"/>
    <w:p>
      <w:pPr>
        <w:spacing w:after="0"/>
        <w:ind w:left="0"/>
        <w:jc w:val="both"/>
      </w:pPr>
      <w:r>
        <w:rPr>
          <w:rFonts w:ascii="Times New Roman"/>
          <w:b w:val="false"/>
          <w:i w:val="false"/>
          <w:color w:val="000000"/>
          <w:sz w:val="28"/>
        </w:rPr>
        <w:t>
      26. При работе роторных экскаваторов в комплексе с конвейерами и отвалообразователем, а также при работе многоковшовых экскаваторов с погрузкой на конвейер, управление и электроприводы отдельных аппаратов и машин должны быть сблокированы. При этом должны предусматриваться пуск и остановка оборудования в последовательности согласно схеме цепи аппаратов и технологии.</w:t>
      </w:r>
    </w:p>
    <w:bookmarkEnd w:id="57"/>
    <w:bookmarkStart w:name="z61" w:id="58"/>
    <w:p>
      <w:pPr>
        <w:spacing w:after="0"/>
        <w:ind w:left="0"/>
        <w:jc w:val="both"/>
      </w:pPr>
      <w:r>
        <w:rPr>
          <w:rFonts w:ascii="Times New Roman"/>
          <w:b w:val="false"/>
          <w:i w:val="false"/>
          <w:color w:val="000000"/>
          <w:sz w:val="28"/>
        </w:rPr>
        <w:t>
      27. Транспортно-отвальные мосты и консольные отвалообразователи должны быть оборудованы приборами непрерывного автоматического измерения скорости и направления ветра, сблокированы с аварийным сигналом и системой управления ходовыми механизмами. Кроме автоматически действующих тормозных устройств ходовые тележки должны иметь ручные тормоза.</w:t>
      </w:r>
    </w:p>
    <w:bookmarkEnd w:id="58"/>
    <w:bookmarkStart w:name="z62" w:id="59"/>
    <w:p>
      <w:pPr>
        <w:spacing w:after="0"/>
        <w:ind w:left="0"/>
        <w:jc w:val="both"/>
      </w:pPr>
      <w:r>
        <w:rPr>
          <w:rFonts w:ascii="Times New Roman"/>
          <w:b w:val="false"/>
          <w:i w:val="false"/>
          <w:color w:val="000000"/>
          <w:sz w:val="28"/>
        </w:rPr>
        <w:t>
      28. При применении канатных скреперных установок угол откоса уступа не должен превышать 35</w:t>
      </w:r>
      <w:r>
        <w:rPr>
          <w:rFonts w:ascii="Times New Roman"/>
          <w:b w:val="false"/>
          <w:i w:val="false"/>
          <w:color w:val="000000"/>
          <w:vertAlign w:val="superscript"/>
        </w:rPr>
        <w:t>0</w:t>
      </w:r>
      <w:r>
        <w:rPr>
          <w:rFonts w:ascii="Times New Roman"/>
          <w:b w:val="false"/>
          <w:i w:val="false"/>
          <w:color w:val="000000"/>
          <w:sz w:val="28"/>
        </w:rPr>
        <w:t>.</w:t>
      </w:r>
    </w:p>
    <w:bookmarkEnd w:id="59"/>
    <w:bookmarkStart w:name="z63" w:id="60"/>
    <w:p>
      <w:pPr>
        <w:spacing w:after="0"/>
        <w:ind w:left="0"/>
        <w:jc w:val="both"/>
      </w:pPr>
      <w:r>
        <w:rPr>
          <w:rFonts w:ascii="Times New Roman"/>
          <w:b w:val="false"/>
          <w:i w:val="false"/>
          <w:color w:val="000000"/>
          <w:sz w:val="28"/>
        </w:rPr>
        <w:t>
      29. Зона действия скреперной лебедки должна быть ограждена предупредительными знаками и освещена в темное время суток.</w:t>
      </w:r>
    </w:p>
    <w:bookmarkEnd w:id="60"/>
    <w:bookmarkStart w:name="z64" w:id="61"/>
    <w:p>
      <w:pPr>
        <w:spacing w:after="0"/>
        <w:ind w:left="0"/>
        <w:jc w:val="both"/>
      </w:pPr>
      <w:r>
        <w:rPr>
          <w:rFonts w:ascii="Times New Roman"/>
          <w:b w:val="false"/>
          <w:i w:val="false"/>
          <w:color w:val="000000"/>
          <w:sz w:val="28"/>
        </w:rPr>
        <w:t>
      30. Все конвейерные линии роторного комплекса должны быть оборудованы лестничными переходами с поручнями.</w:t>
      </w:r>
    </w:p>
    <w:bookmarkEnd w:id="61"/>
    <w:bookmarkStart w:name="z65" w:id="62"/>
    <w:p>
      <w:pPr>
        <w:spacing w:after="0"/>
        <w:ind w:left="0"/>
        <w:jc w:val="both"/>
      </w:pPr>
      <w:r>
        <w:rPr>
          <w:rFonts w:ascii="Times New Roman"/>
          <w:b w:val="false"/>
          <w:i w:val="false"/>
          <w:color w:val="000000"/>
          <w:sz w:val="28"/>
        </w:rPr>
        <w:t>
      31. При погашении уступов должны оставляться предохранительные бермы шириной не менее одной трети расстояния по вертикали между смежными бермами. Бермы должны оставляться не более чем через каждые три уступа.</w:t>
      </w:r>
    </w:p>
    <w:bookmarkEnd w:id="62"/>
    <w:bookmarkStart w:name="z66" w:id="63"/>
    <w:p>
      <w:pPr>
        <w:spacing w:after="0"/>
        <w:ind w:left="0"/>
        <w:jc w:val="both"/>
      </w:pPr>
      <w:r>
        <w:rPr>
          <w:rFonts w:ascii="Times New Roman"/>
          <w:b w:val="false"/>
          <w:i w:val="false"/>
          <w:color w:val="000000"/>
          <w:sz w:val="28"/>
        </w:rPr>
        <w:t>
      Во всех случаях ширина бермы должна быть такой, чтобы обеспечивалась ее механизированная очистка.</w:t>
      </w:r>
    </w:p>
    <w:bookmarkEnd w:id="63"/>
    <w:bookmarkStart w:name="z67" w:id="64"/>
    <w:p>
      <w:pPr>
        <w:spacing w:after="0"/>
        <w:ind w:left="0"/>
        <w:jc w:val="both"/>
      </w:pPr>
      <w:r>
        <w:rPr>
          <w:rFonts w:ascii="Times New Roman"/>
          <w:b w:val="false"/>
          <w:i w:val="false"/>
          <w:color w:val="000000"/>
          <w:sz w:val="28"/>
        </w:rPr>
        <w:t>
      32. Предохранительные бермы должны быть горизонтальными или иметь уклон в сторону борта карьера и регулярно очищаться от кусков породы, руды, угля и посторонних предметов. Бермы, по которым происходит систематическое передвижение рабочих, должны иметь ограждение.</w:t>
      </w:r>
    </w:p>
    <w:bookmarkEnd w:id="64"/>
    <w:bookmarkStart w:name="z68" w:id="65"/>
    <w:p>
      <w:pPr>
        <w:spacing w:after="0"/>
        <w:ind w:left="0"/>
        <w:jc w:val="both"/>
      </w:pPr>
      <w:r>
        <w:rPr>
          <w:rFonts w:ascii="Times New Roman"/>
          <w:b w:val="false"/>
          <w:i w:val="false"/>
          <w:color w:val="000000"/>
          <w:sz w:val="28"/>
        </w:rPr>
        <w:t>
      33. Выбору участков для размещения и эксплуатации внутренних и внешних отвалов должны предшествовать инженерно-геологические и гидрогеологические изыскания.</w:t>
      </w:r>
    </w:p>
    <w:bookmarkEnd w:id="65"/>
    <w:bookmarkStart w:name="z69" w:id="66"/>
    <w:p>
      <w:pPr>
        <w:spacing w:after="0"/>
        <w:ind w:left="0"/>
        <w:jc w:val="both"/>
      </w:pPr>
      <w:r>
        <w:rPr>
          <w:rFonts w:ascii="Times New Roman"/>
          <w:b w:val="false"/>
          <w:i w:val="false"/>
          <w:color w:val="000000"/>
          <w:sz w:val="28"/>
        </w:rPr>
        <w:t>
      Порядок образования и эксплуатации отвалов, расположенных над действующими подземными выработками, а также засыпки провалов и отработанных участков объектов открытых горных работ должен определяться проектной документацией.</w:t>
      </w:r>
    </w:p>
    <w:bookmarkEnd w:id="66"/>
    <w:bookmarkStart w:name="z70" w:id="67"/>
    <w:p>
      <w:pPr>
        <w:spacing w:after="0"/>
        <w:ind w:left="0"/>
        <w:jc w:val="both"/>
      </w:pPr>
      <w:r>
        <w:rPr>
          <w:rFonts w:ascii="Times New Roman"/>
          <w:b w:val="false"/>
          <w:i w:val="false"/>
          <w:color w:val="000000"/>
          <w:sz w:val="28"/>
        </w:rPr>
        <w:t>
      34. Запрещается размещение отвалов на площадях месторождений, подлежащих отработке открытым способом.</w:t>
      </w:r>
    </w:p>
    <w:bookmarkEnd w:id="67"/>
    <w:bookmarkStart w:name="z71" w:id="68"/>
    <w:p>
      <w:pPr>
        <w:spacing w:after="0"/>
        <w:ind w:left="0"/>
        <w:jc w:val="both"/>
      </w:pPr>
      <w:r>
        <w:rPr>
          <w:rFonts w:ascii="Times New Roman"/>
          <w:b w:val="false"/>
          <w:i w:val="false"/>
          <w:color w:val="000000"/>
          <w:sz w:val="28"/>
        </w:rPr>
        <w:t>
      35. Формирование отвалов должно осуществляться с учетом степени фрикционной опасности горных пород. При размещении отвалов на косогорах необходимо предусматривать специальные меры, препятствующие сползанию отвалов.</w:t>
      </w:r>
    </w:p>
    <w:bookmarkEnd w:id="68"/>
    <w:bookmarkStart w:name="z72" w:id="69"/>
    <w:p>
      <w:pPr>
        <w:spacing w:after="0"/>
        <w:ind w:left="0"/>
        <w:jc w:val="both"/>
      </w:pPr>
      <w:r>
        <w:rPr>
          <w:rFonts w:ascii="Times New Roman"/>
          <w:b w:val="false"/>
          <w:i w:val="false"/>
          <w:color w:val="000000"/>
          <w:sz w:val="28"/>
        </w:rPr>
        <w:t>
      36. При складировании пород в отвалы в районах со значительным количеством осадков, должны быть разработаны дополнительные меры безопасности от возможных оползней отвалов в летнее время. Должен быть предусмотрен отвод грунтовых, паводковых, подотвальных и дождевых вод.</w:t>
      </w:r>
    </w:p>
    <w:bookmarkEnd w:id="69"/>
    <w:bookmarkStart w:name="z73" w:id="70"/>
    <w:p>
      <w:pPr>
        <w:spacing w:after="0"/>
        <w:ind w:left="0"/>
        <w:jc w:val="both"/>
      </w:pPr>
      <w:r>
        <w:rPr>
          <w:rFonts w:ascii="Times New Roman"/>
          <w:b w:val="false"/>
          <w:i w:val="false"/>
          <w:color w:val="000000"/>
          <w:sz w:val="28"/>
        </w:rPr>
        <w:t>
      Запрещается производить сброс (сток) поверхностных и карьерных вод, вывозку снега от очистки уступов и карьерных дорог в породные отвалы.</w:t>
      </w:r>
    </w:p>
    <w:bookmarkEnd w:id="70"/>
    <w:bookmarkStart w:name="z74" w:id="71"/>
    <w:p>
      <w:pPr>
        <w:spacing w:after="0"/>
        <w:ind w:left="0"/>
        <w:jc w:val="both"/>
      </w:pPr>
      <w:r>
        <w:rPr>
          <w:rFonts w:ascii="Times New Roman"/>
          <w:b w:val="false"/>
          <w:i w:val="false"/>
          <w:color w:val="000000"/>
          <w:sz w:val="28"/>
        </w:rPr>
        <w:t>
      37. Возможность отсыпки отвалов на заболоченных и несдренированных территориях должна определяться проектной документацией, предусматривающей необходимые меры безопасности отвальных работ.</w:t>
      </w:r>
    </w:p>
    <w:bookmarkEnd w:id="71"/>
    <w:bookmarkStart w:name="z75" w:id="72"/>
    <w:p>
      <w:pPr>
        <w:spacing w:after="0"/>
        <w:ind w:left="0"/>
        <w:jc w:val="both"/>
      </w:pPr>
      <w:r>
        <w:rPr>
          <w:rFonts w:ascii="Times New Roman"/>
          <w:b w:val="false"/>
          <w:i w:val="false"/>
          <w:color w:val="000000"/>
          <w:sz w:val="28"/>
        </w:rPr>
        <w:t>
      38. Высота породных отвалов, углы откоса и призмы обрушения, скорость подвигания фронта отвальных работ устанавливаются проектной документацией в зависимости от физико-механических свойств пород отвала и его основания, способа отвалообразования и рельефа местности.</w:t>
      </w:r>
    </w:p>
    <w:bookmarkEnd w:id="72"/>
    <w:bookmarkStart w:name="z76" w:id="73"/>
    <w:p>
      <w:pPr>
        <w:spacing w:after="0"/>
        <w:ind w:left="0"/>
        <w:jc w:val="both"/>
      </w:pPr>
      <w:r>
        <w:rPr>
          <w:rFonts w:ascii="Times New Roman"/>
          <w:b w:val="false"/>
          <w:i w:val="false"/>
          <w:color w:val="000000"/>
          <w:sz w:val="28"/>
        </w:rPr>
        <w:t>
      39. Проезжие дороги должны располагаться за пределами границ скатывания кусков породы с отвалов.</w:t>
      </w:r>
    </w:p>
    <w:bookmarkEnd w:id="73"/>
    <w:bookmarkStart w:name="z77" w:id="74"/>
    <w:p>
      <w:pPr>
        <w:spacing w:after="0"/>
        <w:ind w:left="0"/>
        <w:jc w:val="both"/>
      </w:pPr>
      <w:r>
        <w:rPr>
          <w:rFonts w:ascii="Times New Roman"/>
          <w:b w:val="false"/>
          <w:i w:val="false"/>
          <w:color w:val="000000"/>
          <w:sz w:val="28"/>
        </w:rPr>
        <w:t>
      40. При появлении признаков оползневых явлений работы по отвалообразованию должны быть прекращены до выполнения мер безопасности. Работы должны прекращаться и в случае превышения скоростей деформации отвалов. Работы на отвале возобновляются после положительных контрольных замеров скоростей деформаций с разрешения технического руководителя.</w:t>
      </w:r>
    </w:p>
    <w:bookmarkEnd w:id="74"/>
    <w:bookmarkStart w:name="z78" w:id="75"/>
    <w:p>
      <w:pPr>
        <w:spacing w:after="0"/>
        <w:ind w:left="0"/>
        <w:jc w:val="both"/>
      </w:pPr>
      <w:r>
        <w:rPr>
          <w:rFonts w:ascii="Times New Roman"/>
          <w:b w:val="false"/>
          <w:i w:val="false"/>
          <w:color w:val="000000"/>
          <w:sz w:val="28"/>
        </w:rPr>
        <w:t>
      41. Транспортные средства должны разгружаться на отвале в зоне разгрузки вне призмы обрушения (сползания) породы. Размеры этой призмы устанавливаются паспортом отвала.</w:t>
      </w:r>
    </w:p>
    <w:bookmarkEnd w:id="75"/>
    <w:bookmarkStart w:name="z79" w:id="76"/>
    <w:p>
      <w:pPr>
        <w:spacing w:after="0"/>
        <w:ind w:left="0"/>
        <w:jc w:val="both"/>
      </w:pPr>
      <w:r>
        <w:rPr>
          <w:rFonts w:ascii="Times New Roman"/>
          <w:b w:val="false"/>
          <w:i w:val="false"/>
          <w:color w:val="000000"/>
          <w:sz w:val="28"/>
        </w:rPr>
        <w:t>
      42. На отвалах должны устанавливаться указатели направления движения транспортных средств. Зона разгрузки должна быть обозначена с обеих сторон знаками с указателями направления разгрузки транспортных средств.</w:t>
      </w:r>
    </w:p>
    <w:bookmarkEnd w:id="76"/>
    <w:bookmarkStart w:name="z80" w:id="77"/>
    <w:p>
      <w:pPr>
        <w:spacing w:after="0"/>
        <w:ind w:left="0"/>
        <w:jc w:val="both"/>
      </w:pPr>
      <w:r>
        <w:rPr>
          <w:rFonts w:ascii="Times New Roman"/>
          <w:b w:val="false"/>
          <w:i w:val="false"/>
          <w:color w:val="000000"/>
          <w:sz w:val="28"/>
        </w:rPr>
        <w:t>
      43. Площадки бульдозерных отвалов и перегрузочных пунктов должны иметь по всему фронту разгрузки поперечный уклон не менее 3</w:t>
      </w:r>
      <w:r>
        <w:rPr>
          <w:rFonts w:ascii="Times New Roman"/>
          <w:b w:val="false"/>
          <w:i w:val="false"/>
          <w:color w:val="000000"/>
          <w:vertAlign w:val="superscript"/>
        </w:rPr>
        <w:t>0</w:t>
      </w:r>
      <w:r>
        <w:rPr>
          <w:rFonts w:ascii="Times New Roman"/>
          <w:b w:val="false"/>
          <w:i w:val="false"/>
          <w:color w:val="000000"/>
          <w:sz w:val="28"/>
        </w:rPr>
        <w:t>, направленный от бровки откоса в глубину отвала на длину базы работающих транспортных средств и необходимый фронт для маневровых операций.</w:t>
      </w:r>
    </w:p>
    <w:bookmarkEnd w:id="77"/>
    <w:bookmarkStart w:name="z81" w:id="78"/>
    <w:p>
      <w:pPr>
        <w:spacing w:after="0"/>
        <w:ind w:left="0"/>
        <w:jc w:val="both"/>
      </w:pPr>
      <w:r>
        <w:rPr>
          <w:rFonts w:ascii="Times New Roman"/>
          <w:b w:val="false"/>
          <w:i w:val="false"/>
          <w:color w:val="000000"/>
          <w:sz w:val="28"/>
        </w:rPr>
        <w:t>
      По всему фронту в зоне разгрузки должна быть сформирована в соответствии с паспортом породная отсыпка (предохранительный вал) высотой не менее 0,5 диаметра колеса разгружающихся автосамосвалов максимальной грузоподъемности.</w:t>
      </w:r>
    </w:p>
    <w:bookmarkEnd w:id="78"/>
    <w:bookmarkStart w:name="z82" w:id="79"/>
    <w:p>
      <w:pPr>
        <w:spacing w:after="0"/>
        <w:ind w:left="0"/>
        <w:jc w:val="both"/>
      </w:pPr>
      <w:r>
        <w:rPr>
          <w:rFonts w:ascii="Times New Roman"/>
          <w:b w:val="false"/>
          <w:i w:val="false"/>
          <w:color w:val="000000"/>
          <w:sz w:val="28"/>
        </w:rPr>
        <w:t>
      44. Подача автосамосвала на разгрузку породы на отвале должна осуществляться задним ходом.</w:t>
      </w:r>
    </w:p>
    <w:bookmarkEnd w:id="79"/>
    <w:bookmarkStart w:name="z83" w:id="80"/>
    <w:p>
      <w:pPr>
        <w:spacing w:after="0"/>
        <w:ind w:left="0"/>
        <w:jc w:val="both"/>
      </w:pPr>
      <w:r>
        <w:rPr>
          <w:rFonts w:ascii="Times New Roman"/>
          <w:b w:val="false"/>
          <w:i w:val="false"/>
          <w:color w:val="000000"/>
          <w:sz w:val="28"/>
        </w:rPr>
        <w:t>
      45. При разгрузке думпкаров люди должны находиться вне зоны развала горной массы. С внутренней стороны отвала в месте разгрузки состава должна быть спланирована площадка для обслуживающего состав персонала.</w:t>
      </w:r>
    </w:p>
    <w:bookmarkEnd w:id="80"/>
    <w:bookmarkStart w:name="z84" w:id="81"/>
    <w:p>
      <w:pPr>
        <w:spacing w:after="0"/>
        <w:ind w:left="0"/>
        <w:jc w:val="both"/>
      </w:pPr>
      <w:r>
        <w:rPr>
          <w:rFonts w:ascii="Times New Roman"/>
          <w:b w:val="false"/>
          <w:i w:val="false"/>
          <w:color w:val="000000"/>
          <w:sz w:val="28"/>
        </w:rPr>
        <w:t>
      Очистка думпкаров должна быть механизирована.</w:t>
      </w:r>
    </w:p>
    <w:bookmarkEnd w:id="81"/>
    <w:bookmarkStart w:name="z85" w:id="82"/>
    <w:p>
      <w:pPr>
        <w:spacing w:after="0"/>
        <w:ind w:left="0"/>
        <w:jc w:val="both"/>
      </w:pPr>
      <w:r>
        <w:rPr>
          <w:rFonts w:ascii="Times New Roman"/>
          <w:b w:val="false"/>
          <w:i w:val="false"/>
          <w:color w:val="000000"/>
          <w:sz w:val="28"/>
        </w:rPr>
        <w:t>
      46. Организацией должен осуществляться контроль (мониторинг) за устойчивостью пород в отвале, наблюдения за деформациями всей площади отвала.</w:t>
      </w:r>
    </w:p>
    <w:bookmarkEnd w:id="82"/>
    <w:bookmarkStart w:name="z86" w:id="83"/>
    <w:p>
      <w:pPr>
        <w:spacing w:after="0"/>
        <w:ind w:left="0"/>
        <w:jc w:val="both"/>
      </w:pPr>
      <w:r>
        <w:rPr>
          <w:rFonts w:ascii="Times New Roman"/>
          <w:b w:val="false"/>
          <w:i w:val="false"/>
          <w:color w:val="000000"/>
          <w:sz w:val="28"/>
        </w:rPr>
        <w:t>
      47. В процессе формирования гидроотвала и при наращивании ограждающих дамб запрещается срезка грунта, устройство карьеров и котлованов в нижнем бьефе и на низовом откосе дамбы, а также в ложе хранилища.</w:t>
      </w:r>
    </w:p>
    <w:bookmarkEnd w:id="83"/>
    <w:bookmarkStart w:name="z87" w:id="84"/>
    <w:p>
      <w:pPr>
        <w:spacing w:after="0"/>
        <w:ind w:left="0"/>
        <w:jc w:val="both"/>
      </w:pPr>
      <w:r>
        <w:rPr>
          <w:rFonts w:ascii="Times New Roman"/>
          <w:b w:val="false"/>
          <w:i w:val="false"/>
          <w:color w:val="000000"/>
          <w:sz w:val="28"/>
        </w:rPr>
        <w:t>
      48. Превышение отметки гребня дамбы наливных гидроотвалов или отметка надводного пляжа у верхового откоса дамбы обвалования намывных гидроотвалов над уровнем воды должны быть не менее 1,5 м. Для контроля за уровнем воды в отстойном пруду должна быть установлена водомерная рейка из недеформируемого материала с сантиметровыми делениями. Нуль рейки должен быть привязан к опорному реперу и ежегодно проверяться.</w:t>
      </w:r>
    </w:p>
    <w:bookmarkEnd w:id="84"/>
    <w:bookmarkStart w:name="z88" w:id="85"/>
    <w:p>
      <w:pPr>
        <w:spacing w:after="0"/>
        <w:ind w:left="0"/>
        <w:jc w:val="both"/>
      </w:pPr>
      <w:r>
        <w:rPr>
          <w:rFonts w:ascii="Times New Roman"/>
          <w:b w:val="false"/>
          <w:i w:val="false"/>
          <w:color w:val="000000"/>
          <w:sz w:val="28"/>
        </w:rPr>
        <w:t>
      49. При выпуске пульпы на пляж для исключения перелива за гребень и низовой откос дамбы, превышение гребня гидроотвала у верхового откоса над пляжем должно быть не менее 0,5 м.</w:t>
      </w:r>
    </w:p>
    <w:bookmarkEnd w:id="85"/>
    <w:bookmarkStart w:name="z89" w:id="86"/>
    <w:p>
      <w:pPr>
        <w:spacing w:after="0"/>
        <w:ind w:left="0"/>
        <w:jc w:val="both"/>
      </w:pPr>
      <w:r>
        <w:rPr>
          <w:rFonts w:ascii="Times New Roman"/>
          <w:b w:val="false"/>
          <w:i w:val="false"/>
          <w:color w:val="000000"/>
          <w:sz w:val="28"/>
        </w:rPr>
        <w:t>
      50. Участки намытого гидроотвала должны быть ограждены и на них установлены предупредительные знаки. Для обслуживания намыва гидроотвала должны быть устроены мостики с перилами. Подход к воде пруда - отстойника, вымоинам, провалам или воронкам, образовавшимся на гидроотвале, а также хождение по льду пруда - отстойника запрещаются.</w:t>
      </w:r>
    </w:p>
    <w:bookmarkEnd w:id="86"/>
    <w:bookmarkStart w:name="z90" w:id="87"/>
    <w:p>
      <w:pPr>
        <w:spacing w:after="0"/>
        <w:ind w:left="0"/>
        <w:jc w:val="both"/>
      </w:pPr>
      <w:r>
        <w:rPr>
          <w:rFonts w:ascii="Times New Roman"/>
          <w:b w:val="false"/>
          <w:i w:val="false"/>
          <w:color w:val="000000"/>
          <w:sz w:val="28"/>
        </w:rPr>
        <w:t>
      51. Дамбы, руслоотводные и нагорные канавы, плотины должны быть подготовлены к пропуску паводковых и ливневых вод. Подготовка должна осуществляться в соответствии с мероприятиями по пропуску паводковых и ливневых вод.</w:t>
      </w:r>
    </w:p>
    <w:bookmarkEnd w:id="87"/>
    <w:bookmarkStart w:name="z91" w:id="88"/>
    <w:p>
      <w:pPr>
        <w:spacing w:after="0"/>
        <w:ind w:left="0"/>
        <w:jc w:val="both"/>
      </w:pPr>
      <w:r>
        <w:rPr>
          <w:rFonts w:ascii="Times New Roman"/>
          <w:b w:val="false"/>
          <w:i w:val="false"/>
          <w:color w:val="000000"/>
          <w:sz w:val="28"/>
        </w:rPr>
        <w:t>
      52. Гидромониторы должны иметь ограничители случайных разворотов ствола. Управление гидромониторами должно быть дистанционным за исключением гидромониторов при промывке песков на промприборах.</w:t>
      </w:r>
    </w:p>
    <w:bookmarkEnd w:id="88"/>
    <w:bookmarkStart w:name="z92" w:id="89"/>
    <w:p>
      <w:pPr>
        <w:spacing w:after="0"/>
        <w:ind w:left="0"/>
        <w:jc w:val="both"/>
      </w:pPr>
      <w:r>
        <w:rPr>
          <w:rFonts w:ascii="Times New Roman"/>
          <w:b w:val="false"/>
          <w:i w:val="false"/>
          <w:color w:val="000000"/>
          <w:sz w:val="28"/>
        </w:rPr>
        <w:t>
      53. Территория участка на расстоянии не менее 1,5 - кратной дальности действия струи гидромонитора ограждается знаками.</w:t>
      </w:r>
    </w:p>
    <w:bookmarkEnd w:id="89"/>
    <w:bookmarkStart w:name="z93" w:id="90"/>
    <w:p>
      <w:pPr>
        <w:spacing w:after="0"/>
        <w:ind w:left="0"/>
        <w:jc w:val="both"/>
      </w:pPr>
      <w:r>
        <w:rPr>
          <w:rFonts w:ascii="Times New Roman"/>
          <w:b w:val="false"/>
          <w:i w:val="false"/>
          <w:color w:val="000000"/>
          <w:sz w:val="28"/>
        </w:rPr>
        <w:t>
      54. При работе гидромонитора в темное время суток должны быть освещены забои в сфере действия струи, рабочие площадки, путь к перекрывающей задвижке на трубопроводе и задвижка.</w:t>
      </w:r>
    </w:p>
    <w:bookmarkEnd w:id="90"/>
    <w:bookmarkStart w:name="z94" w:id="91"/>
    <w:p>
      <w:pPr>
        <w:spacing w:after="0"/>
        <w:ind w:left="0"/>
        <w:jc w:val="both"/>
      </w:pPr>
      <w:r>
        <w:rPr>
          <w:rFonts w:ascii="Times New Roman"/>
          <w:b w:val="false"/>
          <w:i w:val="false"/>
          <w:color w:val="000000"/>
          <w:sz w:val="28"/>
        </w:rPr>
        <w:t>
      55. Каждый гидромонитор должен иметь задвижку для отключения питающего трубопровода.</w:t>
      </w:r>
    </w:p>
    <w:bookmarkEnd w:id="91"/>
    <w:bookmarkStart w:name="z95" w:id="92"/>
    <w:p>
      <w:pPr>
        <w:spacing w:after="0"/>
        <w:ind w:left="0"/>
        <w:jc w:val="both"/>
      </w:pPr>
      <w:r>
        <w:rPr>
          <w:rFonts w:ascii="Times New Roman"/>
          <w:b w:val="false"/>
          <w:i w:val="false"/>
          <w:color w:val="000000"/>
          <w:sz w:val="28"/>
        </w:rPr>
        <w:t>
      56. Углы откоса отработанных уступов не должны превышать углов естественного откоса пород.</w:t>
      </w:r>
    </w:p>
    <w:bookmarkEnd w:id="92"/>
    <w:bookmarkStart w:name="z96" w:id="93"/>
    <w:p>
      <w:pPr>
        <w:spacing w:after="0"/>
        <w:ind w:left="0"/>
        <w:jc w:val="both"/>
      </w:pPr>
      <w:r>
        <w:rPr>
          <w:rFonts w:ascii="Times New Roman"/>
          <w:b w:val="false"/>
          <w:i w:val="false"/>
          <w:color w:val="000000"/>
          <w:sz w:val="28"/>
        </w:rPr>
        <w:t>
      57. При работе гидромониторов навстречу друг другу работа одного из них должна быть остановлена при сближении на расстояние 1,5 - кратной дальности полета максимальной струи более мощного гидромонитора.</w:t>
      </w:r>
    </w:p>
    <w:bookmarkEnd w:id="93"/>
    <w:bookmarkStart w:name="z97" w:id="94"/>
    <w:p>
      <w:pPr>
        <w:spacing w:after="0"/>
        <w:ind w:left="0"/>
        <w:jc w:val="both"/>
      </w:pPr>
      <w:r>
        <w:rPr>
          <w:rFonts w:ascii="Times New Roman"/>
          <w:b w:val="false"/>
          <w:i w:val="false"/>
          <w:color w:val="000000"/>
          <w:sz w:val="28"/>
        </w:rPr>
        <w:t>
      Расстояние между двумя одновременно работающими гидромониторами должно быть больше дальности максимального полета струи любого из них.</w:t>
      </w:r>
    </w:p>
    <w:bookmarkEnd w:id="94"/>
    <w:bookmarkStart w:name="z98" w:id="95"/>
    <w:p>
      <w:pPr>
        <w:spacing w:after="0"/>
        <w:ind w:left="0"/>
        <w:jc w:val="both"/>
      </w:pPr>
      <w:r>
        <w:rPr>
          <w:rFonts w:ascii="Times New Roman"/>
          <w:b w:val="false"/>
          <w:i w:val="false"/>
          <w:color w:val="000000"/>
          <w:sz w:val="28"/>
        </w:rPr>
        <w:t>
      58. От высоковольтной линии электропередачи гидромонитор должен быть расположен на расстоянии не менее двукратной дальности полета струи.</w:t>
      </w:r>
    </w:p>
    <w:bookmarkEnd w:id="95"/>
    <w:bookmarkStart w:name="z99" w:id="96"/>
    <w:p>
      <w:pPr>
        <w:spacing w:after="0"/>
        <w:ind w:left="0"/>
        <w:jc w:val="both"/>
      </w:pPr>
      <w:r>
        <w:rPr>
          <w:rFonts w:ascii="Times New Roman"/>
          <w:b w:val="false"/>
          <w:i w:val="false"/>
          <w:color w:val="000000"/>
          <w:sz w:val="28"/>
        </w:rPr>
        <w:t>
      59. Для подхода к сбросному и водозаборному колодцам должен быть проложен мостик с перилами. Устье водосбросного колодца гидроотвала должно иметь ограждение, исключающее возможность падения в колодец.</w:t>
      </w:r>
    </w:p>
    <w:bookmarkEnd w:id="96"/>
    <w:bookmarkStart w:name="z100" w:id="97"/>
    <w:p>
      <w:pPr>
        <w:spacing w:after="0"/>
        <w:ind w:left="0"/>
        <w:jc w:val="left"/>
      </w:pPr>
      <w:r>
        <w:rPr>
          <w:rFonts w:ascii="Times New Roman"/>
          <w:b/>
          <w:i w:val="false"/>
          <w:color w:val="000000"/>
        </w:rPr>
        <w:t xml:space="preserve"> 5. Требования безопасности при добыче полезных ископаемых</w:t>
      </w:r>
      <w:r>
        <w:br/>
      </w:r>
      <w:r>
        <w:rPr>
          <w:rFonts w:ascii="Times New Roman"/>
          <w:b/>
          <w:i w:val="false"/>
          <w:color w:val="000000"/>
        </w:rPr>
        <w:t>драгами</w:t>
      </w:r>
    </w:p>
    <w:bookmarkEnd w:id="97"/>
    <w:bookmarkStart w:name="z101" w:id="98"/>
    <w:p>
      <w:pPr>
        <w:spacing w:after="0"/>
        <w:ind w:left="0"/>
        <w:jc w:val="both"/>
      </w:pPr>
      <w:r>
        <w:rPr>
          <w:rFonts w:ascii="Times New Roman"/>
          <w:b w:val="false"/>
          <w:i w:val="false"/>
          <w:color w:val="000000"/>
          <w:sz w:val="28"/>
        </w:rPr>
        <w:t>
      60. Разработка полезных ископаемых осуществляемых драгой должна вестись в соответствии с паспортом забоя, утвержденным техническим руководителем организации.</w:t>
      </w:r>
    </w:p>
    <w:bookmarkEnd w:id="98"/>
    <w:bookmarkStart w:name="z102" w:id="99"/>
    <w:p>
      <w:pPr>
        <w:spacing w:after="0"/>
        <w:ind w:left="0"/>
        <w:jc w:val="both"/>
      </w:pPr>
      <w:r>
        <w:rPr>
          <w:rFonts w:ascii="Times New Roman"/>
          <w:b w:val="false"/>
          <w:i w:val="false"/>
          <w:color w:val="000000"/>
          <w:sz w:val="28"/>
        </w:rPr>
        <w:t>
      Запрещается эксплуатация драги с превышением проектной высоты надводного борта в дражном разрезе.</w:t>
      </w:r>
    </w:p>
    <w:bookmarkEnd w:id="99"/>
    <w:bookmarkStart w:name="z103" w:id="100"/>
    <w:p>
      <w:pPr>
        <w:spacing w:after="0"/>
        <w:ind w:left="0"/>
        <w:jc w:val="both"/>
      </w:pPr>
      <w:r>
        <w:rPr>
          <w:rFonts w:ascii="Times New Roman"/>
          <w:b w:val="false"/>
          <w:i w:val="false"/>
          <w:color w:val="000000"/>
          <w:sz w:val="28"/>
        </w:rPr>
        <w:t>
      61. Разрабатываемый драгой участок должен быть очищен от леса, пней, кустарника и льда. Во время работы драги запрещается производить очистку участков, полигона, на которых расположены головной и боковые дражные канаты.</w:t>
      </w:r>
    </w:p>
    <w:bookmarkEnd w:id="100"/>
    <w:bookmarkStart w:name="z104" w:id="101"/>
    <w:p>
      <w:pPr>
        <w:spacing w:after="0"/>
        <w:ind w:left="0"/>
        <w:jc w:val="both"/>
      </w:pPr>
      <w:r>
        <w:rPr>
          <w:rFonts w:ascii="Times New Roman"/>
          <w:b w:val="false"/>
          <w:i w:val="false"/>
          <w:color w:val="000000"/>
          <w:sz w:val="28"/>
        </w:rPr>
        <w:t>
      62. В весенний период в местах отстоя драг должен быть обеспечен сток паводковых вод.</w:t>
      </w:r>
    </w:p>
    <w:bookmarkEnd w:id="101"/>
    <w:bookmarkStart w:name="z105" w:id="102"/>
    <w:p>
      <w:pPr>
        <w:spacing w:after="0"/>
        <w:ind w:left="0"/>
        <w:jc w:val="both"/>
      </w:pPr>
      <w:r>
        <w:rPr>
          <w:rFonts w:ascii="Times New Roman"/>
          <w:b w:val="false"/>
          <w:i w:val="false"/>
          <w:color w:val="000000"/>
          <w:sz w:val="28"/>
        </w:rPr>
        <w:t>
      63. Водосливы, плотины и все гидравлическое хозяйство драг должны быть заблаговременно подготовлены к зимнему периоду и к пропуску паводковых вод в соответствии с проектной документацией.</w:t>
      </w:r>
    </w:p>
    <w:bookmarkEnd w:id="102"/>
    <w:bookmarkStart w:name="z106" w:id="103"/>
    <w:p>
      <w:pPr>
        <w:spacing w:after="0"/>
        <w:ind w:left="0"/>
        <w:jc w:val="both"/>
      </w:pPr>
      <w:r>
        <w:rPr>
          <w:rFonts w:ascii="Times New Roman"/>
          <w:b w:val="false"/>
          <w:i w:val="false"/>
          <w:color w:val="000000"/>
          <w:sz w:val="28"/>
        </w:rPr>
        <w:t>
      При каждой плотине, а также на каждой драге в установленном месте должен находиться запас противоаварийного оборудования, материалов, инвентаря и инструментов.</w:t>
      </w:r>
    </w:p>
    <w:bookmarkEnd w:id="103"/>
    <w:bookmarkStart w:name="z107" w:id="104"/>
    <w:p>
      <w:pPr>
        <w:spacing w:after="0"/>
        <w:ind w:left="0"/>
        <w:jc w:val="both"/>
      </w:pPr>
      <w:r>
        <w:rPr>
          <w:rFonts w:ascii="Times New Roman"/>
          <w:b w:val="false"/>
          <w:i w:val="false"/>
          <w:color w:val="000000"/>
          <w:sz w:val="28"/>
        </w:rPr>
        <w:t>
      64. На каждой драге должен находиться чертеж понтона с указанием отсеков, водонепроницаемых перегородок, расположением всех люков в палубе.</w:t>
      </w:r>
    </w:p>
    <w:bookmarkEnd w:id="104"/>
    <w:bookmarkStart w:name="z108" w:id="105"/>
    <w:p>
      <w:pPr>
        <w:spacing w:after="0"/>
        <w:ind w:left="0"/>
        <w:jc w:val="both"/>
      </w:pPr>
      <w:r>
        <w:rPr>
          <w:rFonts w:ascii="Times New Roman"/>
          <w:b w:val="false"/>
          <w:i w:val="false"/>
          <w:color w:val="000000"/>
          <w:sz w:val="28"/>
        </w:rPr>
        <w:t>
      65. Драги должны быть оборудованы двусторонней сигнализацией между драгерским помещением (рубкой) и механизмами.</w:t>
      </w:r>
    </w:p>
    <w:bookmarkEnd w:id="105"/>
    <w:bookmarkStart w:name="z109" w:id="106"/>
    <w:p>
      <w:pPr>
        <w:spacing w:after="0"/>
        <w:ind w:left="0"/>
        <w:jc w:val="both"/>
      </w:pPr>
      <w:r>
        <w:rPr>
          <w:rFonts w:ascii="Times New Roman"/>
          <w:b w:val="false"/>
          <w:i w:val="false"/>
          <w:color w:val="000000"/>
          <w:sz w:val="28"/>
        </w:rPr>
        <w:t>
      66. Дороги и тропы на полигонах работающих драг должны быть перекрыты, а по контурам опасной зоны рабочих канатов выставлены предупредительные знаки.</w:t>
      </w:r>
    </w:p>
    <w:bookmarkEnd w:id="106"/>
    <w:bookmarkStart w:name="z110" w:id="107"/>
    <w:p>
      <w:pPr>
        <w:spacing w:after="0"/>
        <w:ind w:left="0"/>
        <w:jc w:val="both"/>
      </w:pPr>
      <w:r>
        <w:rPr>
          <w:rFonts w:ascii="Times New Roman"/>
          <w:b w:val="false"/>
          <w:i w:val="false"/>
          <w:color w:val="000000"/>
          <w:sz w:val="28"/>
        </w:rPr>
        <w:t>
      67. На видных и доступных местах драги и по бортам понтона и снаружи надпалубного строения должны быть равномерно размещены спасательные принадлежности (круги, шары, спасательные жилеты) не менее чем по два комплекта на каждые 20 м длины палубы. Спасательные круги должны быть снабжены линями длиной не менее 30 м. Пути выхода к спасательным средствам должны быть обозначены.</w:t>
      </w:r>
    </w:p>
    <w:bookmarkEnd w:id="107"/>
    <w:bookmarkStart w:name="z111" w:id="108"/>
    <w:p>
      <w:pPr>
        <w:spacing w:after="0"/>
        <w:ind w:left="0"/>
        <w:jc w:val="both"/>
      </w:pPr>
      <w:r>
        <w:rPr>
          <w:rFonts w:ascii="Times New Roman"/>
          <w:b w:val="false"/>
          <w:i w:val="false"/>
          <w:color w:val="000000"/>
          <w:sz w:val="28"/>
        </w:rPr>
        <w:t>
      68. Каждая драга должна иметь протянутый в надводной части вокруг понтона спасательный трос. На воде должно быть не менее двух лодок с веслами, в том числе одна у понтона. На понтоне в местах прохода людей на лодку необходимо устраивать откидные мостики-сходни с перилами и проемы с цепным ограждением.</w:t>
      </w:r>
    </w:p>
    <w:bookmarkEnd w:id="108"/>
    <w:bookmarkStart w:name="z112" w:id="109"/>
    <w:p>
      <w:pPr>
        <w:spacing w:after="0"/>
        <w:ind w:left="0"/>
        <w:jc w:val="both"/>
      </w:pPr>
      <w:r>
        <w:rPr>
          <w:rFonts w:ascii="Times New Roman"/>
          <w:b w:val="false"/>
          <w:i w:val="false"/>
          <w:color w:val="000000"/>
          <w:sz w:val="28"/>
        </w:rPr>
        <w:t>
      69. При работе драг, оборудованных пульпопроводом для транспортирования песков и эфелей на борт разреза, вдоль плавучих пульпопроводов должны быть устроены мостики, огражденные перилами высотой не менее 1 м, а в темное время суток плавучий пульпопровод должен быть освещен.</w:t>
      </w:r>
    </w:p>
    <w:bookmarkEnd w:id="109"/>
    <w:bookmarkStart w:name="z113" w:id="110"/>
    <w:p>
      <w:pPr>
        <w:spacing w:after="0"/>
        <w:ind w:left="0"/>
        <w:jc w:val="both"/>
      </w:pPr>
      <w:r>
        <w:rPr>
          <w:rFonts w:ascii="Times New Roman"/>
          <w:b w:val="false"/>
          <w:i w:val="false"/>
          <w:color w:val="000000"/>
          <w:sz w:val="28"/>
        </w:rPr>
        <w:t>
      70. Электроэнергия на драгу должна подаваться от берегового распредустройства с помощью кабеля, проложенного по почве и огражденного предупредительными знаками, на "козлах" или подвешенного на тросе. По воде кабель должен прокладываться на плотах (поплавках).</w:t>
      </w:r>
    </w:p>
    <w:bookmarkEnd w:id="110"/>
    <w:bookmarkStart w:name="z114" w:id="111"/>
    <w:p>
      <w:pPr>
        <w:spacing w:after="0"/>
        <w:ind w:left="0"/>
        <w:jc w:val="both"/>
      </w:pPr>
      <w:r>
        <w:rPr>
          <w:rFonts w:ascii="Times New Roman"/>
          <w:b w:val="false"/>
          <w:i w:val="false"/>
          <w:color w:val="000000"/>
          <w:sz w:val="28"/>
        </w:rPr>
        <w:t>
      71. На драге должны иметься противопожарный инвентарь и оборудование (ведра, багры, огнетушители, переносные насосы и другие) по номенклатуре и в количестве, установленном проектной документацией.</w:t>
      </w:r>
    </w:p>
    <w:bookmarkEnd w:id="111"/>
    <w:bookmarkStart w:name="z115" w:id="112"/>
    <w:p>
      <w:pPr>
        <w:spacing w:after="0"/>
        <w:ind w:left="0"/>
        <w:jc w:val="both"/>
      </w:pPr>
      <w:r>
        <w:rPr>
          <w:rFonts w:ascii="Times New Roman"/>
          <w:b w:val="false"/>
          <w:i w:val="false"/>
          <w:color w:val="000000"/>
          <w:sz w:val="28"/>
        </w:rPr>
        <w:t>
      Противопожарный водопровод от насоса должен проходить по всей драге и иметь достаточное число кранов для подключения пожарных рукавов. Длина рукавов должна быть такой, чтобы обеспечилось поступление напорной струи воды к самым отдаленным местам драги.</w:t>
      </w:r>
    </w:p>
    <w:bookmarkEnd w:id="112"/>
    <w:bookmarkStart w:name="z116" w:id="113"/>
    <w:p>
      <w:pPr>
        <w:spacing w:after="0"/>
        <w:ind w:left="0"/>
        <w:jc w:val="left"/>
      </w:pPr>
      <w:r>
        <w:rPr>
          <w:rFonts w:ascii="Times New Roman"/>
          <w:b/>
          <w:i w:val="false"/>
          <w:color w:val="000000"/>
        </w:rPr>
        <w:t xml:space="preserve"> 6. Требования безопасности при добыче природного камня</w:t>
      </w:r>
    </w:p>
    <w:bookmarkEnd w:id="113"/>
    <w:bookmarkStart w:name="z117" w:id="114"/>
    <w:p>
      <w:pPr>
        <w:spacing w:after="0"/>
        <w:ind w:left="0"/>
        <w:jc w:val="both"/>
      </w:pPr>
      <w:r>
        <w:rPr>
          <w:rFonts w:ascii="Times New Roman"/>
          <w:b w:val="false"/>
          <w:i w:val="false"/>
          <w:color w:val="000000"/>
          <w:sz w:val="28"/>
        </w:rPr>
        <w:t>
      72. При добыче природного камня параметры монолитов и блоков при их отколе от массива обосновываются проектной документацией с учетом применяемого технологического оборудования и безопасных условий производства работ.</w:t>
      </w:r>
    </w:p>
    <w:bookmarkEnd w:id="114"/>
    <w:bookmarkStart w:name="z118" w:id="115"/>
    <w:p>
      <w:pPr>
        <w:spacing w:after="0"/>
        <w:ind w:left="0"/>
        <w:jc w:val="both"/>
      </w:pPr>
      <w:r>
        <w:rPr>
          <w:rFonts w:ascii="Times New Roman"/>
          <w:b w:val="false"/>
          <w:i w:val="false"/>
          <w:color w:val="000000"/>
          <w:sz w:val="28"/>
        </w:rPr>
        <w:t>
      Отделение блоков и монолитов от массива осуществляется резанием, сплошным щелевым бурением или бурением по контуру с последующим их отколом по проектной документации.</w:t>
      </w:r>
    </w:p>
    <w:bookmarkEnd w:id="115"/>
    <w:bookmarkStart w:name="z119" w:id="116"/>
    <w:p>
      <w:pPr>
        <w:spacing w:after="0"/>
        <w:ind w:left="0"/>
        <w:jc w:val="both"/>
      </w:pPr>
      <w:r>
        <w:rPr>
          <w:rFonts w:ascii="Times New Roman"/>
          <w:b w:val="false"/>
          <w:i w:val="false"/>
          <w:color w:val="000000"/>
          <w:sz w:val="28"/>
        </w:rPr>
        <w:t>
      73. Высота уступа должна определяться в зависимости от горно-геологических условий, быть кратна высоте выпиленного блока (с учетом толщины пропила) и не превышать:</w:t>
      </w:r>
    </w:p>
    <w:bookmarkEnd w:id="116"/>
    <w:bookmarkStart w:name="z120" w:id="117"/>
    <w:p>
      <w:pPr>
        <w:spacing w:after="0"/>
        <w:ind w:left="0"/>
        <w:jc w:val="both"/>
      </w:pPr>
      <w:r>
        <w:rPr>
          <w:rFonts w:ascii="Times New Roman"/>
          <w:b w:val="false"/>
          <w:i w:val="false"/>
          <w:color w:val="000000"/>
          <w:sz w:val="28"/>
        </w:rPr>
        <w:t>
      при работе камнерезных машин с механизированной уборкой камня - 3 м;</w:t>
      </w:r>
    </w:p>
    <w:bookmarkEnd w:id="117"/>
    <w:bookmarkStart w:name="z121" w:id="118"/>
    <w:p>
      <w:pPr>
        <w:spacing w:after="0"/>
        <w:ind w:left="0"/>
        <w:jc w:val="both"/>
      </w:pPr>
      <w:r>
        <w:rPr>
          <w:rFonts w:ascii="Times New Roman"/>
          <w:b w:val="false"/>
          <w:i w:val="false"/>
          <w:color w:val="000000"/>
          <w:sz w:val="28"/>
        </w:rPr>
        <w:t>
      при уборке вручную - 2,35 м;</w:t>
      </w:r>
    </w:p>
    <w:bookmarkEnd w:id="118"/>
    <w:bookmarkStart w:name="z122" w:id="119"/>
    <w:p>
      <w:pPr>
        <w:spacing w:after="0"/>
        <w:ind w:left="0"/>
        <w:jc w:val="both"/>
      </w:pPr>
      <w:r>
        <w:rPr>
          <w:rFonts w:ascii="Times New Roman"/>
          <w:b w:val="false"/>
          <w:i w:val="false"/>
          <w:color w:val="000000"/>
          <w:sz w:val="28"/>
        </w:rPr>
        <w:t>
      при разработке вручную крепких пород типа гранита и применении средств малой механизации - 6 м.</w:t>
      </w:r>
    </w:p>
    <w:bookmarkEnd w:id="119"/>
    <w:bookmarkStart w:name="z123" w:id="120"/>
    <w:p>
      <w:pPr>
        <w:spacing w:after="0"/>
        <w:ind w:left="0"/>
        <w:jc w:val="both"/>
      </w:pPr>
      <w:r>
        <w:rPr>
          <w:rFonts w:ascii="Times New Roman"/>
          <w:b w:val="false"/>
          <w:i w:val="false"/>
          <w:color w:val="000000"/>
          <w:sz w:val="28"/>
        </w:rPr>
        <w:t>
      74. Ширина рабочей площадки уступа (подуступа) должна определяться расчетом и обеспечивать размещение на ней оборудования, отделенных блоков, необходимого запаса материалов и наличие свободных проходов шириной не менее 1 м, при этом минимальная ширина рабочей площадки не должна быть менее 3 м.</w:t>
      </w:r>
    </w:p>
    <w:bookmarkEnd w:id="120"/>
    <w:bookmarkStart w:name="z124" w:id="121"/>
    <w:p>
      <w:pPr>
        <w:spacing w:after="0"/>
        <w:ind w:left="0"/>
        <w:jc w:val="both"/>
      </w:pPr>
      <w:r>
        <w:rPr>
          <w:rFonts w:ascii="Times New Roman"/>
          <w:b w:val="false"/>
          <w:i w:val="false"/>
          <w:color w:val="000000"/>
          <w:sz w:val="28"/>
        </w:rPr>
        <w:t>
      75. Последовательность выполнения отколов или резов при отделении блока (монолита) от массива должна исключать его самопроизвольное опрокидывание. Последним должен выполняться продольный вертикальный рез или откол.</w:t>
      </w:r>
    </w:p>
    <w:bookmarkEnd w:id="121"/>
    <w:bookmarkStart w:name="z125" w:id="122"/>
    <w:p>
      <w:pPr>
        <w:spacing w:after="0"/>
        <w:ind w:left="0"/>
        <w:jc w:val="both"/>
      </w:pPr>
      <w:r>
        <w:rPr>
          <w:rFonts w:ascii="Times New Roman"/>
          <w:b w:val="false"/>
          <w:i w:val="false"/>
          <w:color w:val="000000"/>
          <w:sz w:val="28"/>
        </w:rPr>
        <w:t>
      76. При погашении уступов должны оставляться предохранительные бермы, ширина которых должна приниматься исходя из общего угла погашения борта, установленного проектом.</w:t>
      </w:r>
    </w:p>
    <w:bookmarkEnd w:id="122"/>
    <w:bookmarkStart w:name="z126" w:id="123"/>
    <w:p>
      <w:pPr>
        <w:spacing w:after="0"/>
        <w:ind w:left="0"/>
        <w:jc w:val="both"/>
      </w:pPr>
      <w:r>
        <w:rPr>
          <w:rFonts w:ascii="Times New Roman"/>
          <w:b w:val="false"/>
          <w:i w:val="false"/>
          <w:color w:val="000000"/>
          <w:sz w:val="28"/>
        </w:rPr>
        <w:t>
      77. Углы откосов уступов (подуступов) разрешаются до 90</w:t>
      </w:r>
      <w:r>
        <w:rPr>
          <w:rFonts w:ascii="Times New Roman"/>
          <w:b w:val="false"/>
          <w:i w:val="false"/>
          <w:color w:val="000000"/>
          <w:vertAlign w:val="superscript"/>
        </w:rPr>
        <w:t>0</w:t>
      </w:r>
      <w:r>
        <w:rPr>
          <w:rFonts w:ascii="Times New Roman"/>
          <w:b w:val="false"/>
          <w:i w:val="false"/>
          <w:color w:val="000000"/>
          <w:sz w:val="28"/>
        </w:rPr>
        <w:t>.</w:t>
      </w:r>
    </w:p>
    <w:bookmarkEnd w:id="123"/>
    <w:bookmarkStart w:name="z127" w:id="124"/>
    <w:p>
      <w:pPr>
        <w:spacing w:after="0"/>
        <w:ind w:left="0"/>
        <w:jc w:val="both"/>
      </w:pPr>
      <w:r>
        <w:rPr>
          <w:rFonts w:ascii="Times New Roman"/>
          <w:b w:val="false"/>
          <w:i w:val="false"/>
          <w:color w:val="000000"/>
          <w:sz w:val="28"/>
        </w:rPr>
        <w:t>
      78. При добыче камня с применением клиновых работ:</w:t>
      </w:r>
    </w:p>
    <w:bookmarkEnd w:id="124"/>
    <w:bookmarkStart w:name="z128" w:id="125"/>
    <w:p>
      <w:pPr>
        <w:spacing w:after="0"/>
        <w:ind w:left="0"/>
        <w:jc w:val="both"/>
      </w:pPr>
      <w:r>
        <w:rPr>
          <w:rFonts w:ascii="Times New Roman"/>
          <w:b w:val="false"/>
          <w:i w:val="false"/>
          <w:color w:val="000000"/>
          <w:sz w:val="28"/>
        </w:rPr>
        <w:t>
      высота уступа (подступа) не должна превышать 1,5 м;</w:t>
      </w:r>
    </w:p>
    <w:bookmarkEnd w:id="125"/>
    <w:bookmarkStart w:name="z129" w:id="126"/>
    <w:p>
      <w:pPr>
        <w:spacing w:after="0"/>
        <w:ind w:left="0"/>
        <w:jc w:val="both"/>
      </w:pPr>
      <w:r>
        <w:rPr>
          <w:rFonts w:ascii="Times New Roman"/>
          <w:b w:val="false"/>
          <w:i w:val="false"/>
          <w:color w:val="000000"/>
          <w:sz w:val="28"/>
        </w:rPr>
        <w:t>
      выкалывание камня на уступе должно производиться сверху вниз;</w:t>
      </w:r>
    </w:p>
    <w:bookmarkEnd w:id="126"/>
    <w:bookmarkStart w:name="z130" w:id="127"/>
    <w:p>
      <w:pPr>
        <w:spacing w:after="0"/>
        <w:ind w:left="0"/>
        <w:jc w:val="both"/>
      </w:pPr>
      <w:r>
        <w:rPr>
          <w:rFonts w:ascii="Times New Roman"/>
          <w:b w:val="false"/>
          <w:i w:val="false"/>
          <w:color w:val="000000"/>
          <w:sz w:val="28"/>
        </w:rPr>
        <w:t>
      фронт работ на каждого забойного рабочего должен быть не менее 10 м, а расстояние между камнеломами не менее 4 м;</w:t>
      </w:r>
    </w:p>
    <w:bookmarkEnd w:id="127"/>
    <w:bookmarkStart w:name="z131" w:id="128"/>
    <w:p>
      <w:pPr>
        <w:spacing w:after="0"/>
        <w:ind w:left="0"/>
        <w:jc w:val="both"/>
      </w:pPr>
      <w:r>
        <w:rPr>
          <w:rFonts w:ascii="Times New Roman"/>
          <w:b w:val="false"/>
          <w:i w:val="false"/>
          <w:color w:val="000000"/>
          <w:sz w:val="28"/>
        </w:rPr>
        <w:t>
      свалка блока должна производиться на мягкое основание из штыба.</w:t>
      </w:r>
    </w:p>
    <w:bookmarkEnd w:id="128"/>
    <w:bookmarkStart w:name="z132" w:id="129"/>
    <w:p>
      <w:pPr>
        <w:spacing w:after="0"/>
        <w:ind w:left="0"/>
        <w:jc w:val="both"/>
      </w:pPr>
      <w:r>
        <w:rPr>
          <w:rFonts w:ascii="Times New Roman"/>
          <w:b w:val="false"/>
          <w:i w:val="false"/>
          <w:color w:val="000000"/>
          <w:sz w:val="28"/>
        </w:rPr>
        <w:t>
      79. При бестраншейном вскрытии месторождения должно быть устроено не менее двух выходов из карьера, оборудованных лестницами, при этом в одном из них угол наклона лестницы не должен превышать 40</w:t>
      </w:r>
      <w:r>
        <w:rPr>
          <w:rFonts w:ascii="Times New Roman"/>
          <w:b w:val="false"/>
          <w:i w:val="false"/>
          <w:color w:val="000000"/>
          <w:vertAlign w:val="superscript"/>
        </w:rPr>
        <w:t>0</w:t>
      </w:r>
      <w:r>
        <w:rPr>
          <w:rFonts w:ascii="Times New Roman"/>
          <w:b w:val="false"/>
          <w:i w:val="false"/>
          <w:color w:val="000000"/>
          <w:sz w:val="28"/>
        </w:rPr>
        <w:t>.</w:t>
      </w:r>
    </w:p>
    <w:bookmarkEnd w:id="129"/>
    <w:bookmarkStart w:name="z133" w:id="130"/>
    <w:p>
      <w:pPr>
        <w:spacing w:after="0"/>
        <w:ind w:left="0"/>
        <w:jc w:val="both"/>
      </w:pPr>
      <w:r>
        <w:rPr>
          <w:rFonts w:ascii="Times New Roman"/>
          <w:b w:val="false"/>
          <w:i w:val="false"/>
          <w:color w:val="000000"/>
          <w:sz w:val="28"/>
        </w:rPr>
        <w:t>
      80. При ручной отбойке камней клиновидной формы, образующихся после первой заходки, рабочий должен находиться на расстоянии не менее 4 м от действующей машины.</w:t>
      </w:r>
    </w:p>
    <w:bookmarkEnd w:id="130"/>
    <w:bookmarkStart w:name="z134" w:id="131"/>
    <w:p>
      <w:pPr>
        <w:spacing w:after="0"/>
        <w:ind w:left="0"/>
        <w:jc w:val="both"/>
      </w:pPr>
      <w:r>
        <w:rPr>
          <w:rFonts w:ascii="Times New Roman"/>
          <w:b w:val="false"/>
          <w:i w:val="false"/>
          <w:color w:val="000000"/>
          <w:sz w:val="28"/>
        </w:rPr>
        <w:t>
      81. При ручной выбивке вертикальных полос при проведении 10 пионерных траншей на горизонтальных и пологих месторождениях рабочие (камнеломы) должны находиться на расстоянии не менее 4 м друг от друга.</w:t>
      </w:r>
    </w:p>
    <w:bookmarkEnd w:id="131"/>
    <w:bookmarkStart w:name="z135" w:id="132"/>
    <w:p>
      <w:pPr>
        <w:spacing w:after="0"/>
        <w:ind w:left="0"/>
        <w:jc w:val="both"/>
      </w:pPr>
      <w:r>
        <w:rPr>
          <w:rFonts w:ascii="Times New Roman"/>
          <w:b w:val="false"/>
          <w:i w:val="false"/>
          <w:color w:val="000000"/>
          <w:sz w:val="28"/>
        </w:rPr>
        <w:t>
      82. Каждая камнерезная машина с канатным режущим органом должна оборудоваться:</w:t>
      </w:r>
    </w:p>
    <w:bookmarkEnd w:id="132"/>
    <w:bookmarkStart w:name="z136" w:id="133"/>
    <w:p>
      <w:pPr>
        <w:spacing w:after="0"/>
        <w:ind w:left="0"/>
        <w:jc w:val="both"/>
      </w:pPr>
      <w:r>
        <w:rPr>
          <w:rFonts w:ascii="Times New Roman"/>
          <w:b w:val="false"/>
          <w:i w:val="false"/>
          <w:color w:val="000000"/>
          <w:sz w:val="28"/>
        </w:rPr>
        <w:t>
      предпусковой звуковой сигнализацией;</w:t>
      </w:r>
    </w:p>
    <w:bookmarkEnd w:id="133"/>
    <w:bookmarkStart w:name="z137" w:id="134"/>
    <w:p>
      <w:pPr>
        <w:spacing w:after="0"/>
        <w:ind w:left="0"/>
        <w:jc w:val="both"/>
      </w:pPr>
      <w:r>
        <w:rPr>
          <w:rFonts w:ascii="Times New Roman"/>
          <w:b w:val="false"/>
          <w:i w:val="false"/>
          <w:color w:val="000000"/>
          <w:sz w:val="28"/>
        </w:rPr>
        <w:t>
      автоматической системой запуска движения режущего каната;</w:t>
      </w:r>
    </w:p>
    <w:bookmarkEnd w:id="134"/>
    <w:bookmarkStart w:name="z138" w:id="135"/>
    <w:p>
      <w:pPr>
        <w:spacing w:after="0"/>
        <w:ind w:left="0"/>
        <w:jc w:val="both"/>
      </w:pPr>
      <w:r>
        <w:rPr>
          <w:rFonts w:ascii="Times New Roman"/>
          <w:b w:val="false"/>
          <w:i w:val="false"/>
          <w:color w:val="000000"/>
          <w:sz w:val="28"/>
        </w:rPr>
        <w:t>
      автоматической системой контроля и регулирования величин натяжения каната, останавливающей машину при стопорении и обрыве каната;</w:t>
      </w:r>
    </w:p>
    <w:bookmarkEnd w:id="135"/>
    <w:bookmarkStart w:name="z139" w:id="136"/>
    <w:p>
      <w:pPr>
        <w:spacing w:after="0"/>
        <w:ind w:left="0"/>
        <w:jc w:val="both"/>
      </w:pPr>
      <w:r>
        <w:rPr>
          <w:rFonts w:ascii="Times New Roman"/>
          <w:b w:val="false"/>
          <w:i w:val="false"/>
          <w:color w:val="000000"/>
          <w:sz w:val="28"/>
        </w:rPr>
        <w:t>
      защитным кожухом для предотвращения возможного выброса каната при обрыве.</w:t>
      </w:r>
    </w:p>
    <w:bookmarkEnd w:id="136"/>
    <w:bookmarkStart w:name="z140" w:id="137"/>
    <w:p>
      <w:pPr>
        <w:spacing w:after="0"/>
        <w:ind w:left="0"/>
        <w:jc w:val="both"/>
      </w:pPr>
      <w:r>
        <w:rPr>
          <w:rFonts w:ascii="Times New Roman"/>
          <w:b w:val="false"/>
          <w:i w:val="false"/>
          <w:color w:val="000000"/>
          <w:sz w:val="28"/>
        </w:rPr>
        <w:t>
      83. При распиловке или обработке крупного блока должны быть приняты меры против его опрокидывания. Производить завалку блоков вручную на себя запрещается.</w:t>
      </w:r>
    </w:p>
    <w:bookmarkEnd w:id="137"/>
    <w:bookmarkStart w:name="z141" w:id="138"/>
    <w:p>
      <w:pPr>
        <w:spacing w:after="0"/>
        <w:ind w:left="0"/>
        <w:jc w:val="both"/>
      </w:pPr>
      <w:r>
        <w:rPr>
          <w:rFonts w:ascii="Times New Roman"/>
          <w:b w:val="false"/>
          <w:i w:val="false"/>
          <w:color w:val="000000"/>
          <w:sz w:val="28"/>
        </w:rPr>
        <w:t>
      84. При перевозке крупных блоков последние должны быть закреплены так, чтобы исключалась возможность их опрокидывания или выпадение из машины.</w:t>
      </w:r>
    </w:p>
    <w:bookmarkEnd w:id="138"/>
    <w:bookmarkStart w:name="z142" w:id="139"/>
    <w:p>
      <w:pPr>
        <w:spacing w:after="0"/>
        <w:ind w:left="0"/>
        <w:jc w:val="both"/>
      </w:pPr>
      <w:r>
        <w:rPr>
          <w:rFonts w:ascii="Times New Roman"/>
          <w:b w:val="false"/>
          <w:i w:val="false"/>
          <w:color w:val="000000"/>
          <w:sz w:val="28"/>
        </w:rPr>
        <w:t>
      85. При применении передвижных ленточных конвейеров для доставки стенового камня вдоль забоя зазор между конвейерным ставом и камнерезной машиной должен быть не менее 1 м.</w:t>
      </w:r>
    </w:p>
    <w:bookmarkEnd w:id="139"/>
    <w:bookmarkStart w:name="z143" w:id="140"/>
    <w:p>
      <w:pPr>
        <w:spacing w:after="0"/>
        <w:ind w:left="0"/>
        <w:jc w:val="both"/>
      </w:pPr>
      <w:r>
        <w:rPr>
          <w:rFonts w:ascii="Times New Roman"/>
          <w:b w:val="false"/>
          <w:i w:val="false"/>
          <w:color w:val="000000"/>
          <w:sz w:val="28"/>
        </w:rPr>
        <w:t>
      86. Направляющие пути камнерезных машин должны устанавливаться на спланированное основание с использованием деревянных подкладок или предназначенных для этих целей подставок. Запрещается использовать в качестве подставок пильный камень.</w:t>
      </w:r>
    </w:p>
    <w:bookmarkEnd w:id="140"/>
    <w:bookmarkStart w:name="z144" w:id="141"/>
    <w:p>
      <w:pPr>
        <w:spacing w:after="0"/>
        <w:ind w:left="0"/>
        <w:jc w:val="both"/>
      </w:pPr>
      <w:r>
        <w:rPr>
          <w:rFonts w:ascii="Times New Roman"/>
          <w:b w:val="false"/>
          <w:i w:val="false"/>
          <w:color w:val="000000"/>
          <w:sz w:val="28"/>
        </w:rPr>
        <w:t>
      Рельсовые пути камнерезных машин должны состоять из рельсов одного типа, должны подсоединяться к местным заземлителям и иметь электрическое соединение на стыках рельсов.</w:t>
      </w:r>
    </w:p>
    <w:bookmarkEnd w:id="141"/>
    <w:bookmarkStart w:name="z145" w:id="142"/>
    <w:p>
      <w:pPr>
        <w:spacing w:after="0"/>
        <w:ind w:left="0"/>
        <w:jc w:val="both"/>
      </w:pPr>
      <w:r>
        <w:rPr>
          <w:rFonts w:ascii="Times New Roman"/>
          <w:b w:val="false"/>
          <w:i w:val="false"/>
          <w:color w:val="000000"/>
          <w:sz w:val="28"/>
        </w:rPr>
        <w:t>
      87. При одновременной работе двух и более камнерезных машин на одном рельсовом пути расстояние между ними должно быть не менее 15 м. При этом камнерезные машины должны быть оборудованы буферами.</w:t>
      </w:r>
    </w:p>
    <w:bookmarkEnd w:id="142"/>
    <w:bookmarkStart w:name="z146" w:id="143"/>
    <w:p>
      <w:pPr>
        <w:spacing w:after="0"/>
        <w:ind w:left="0"/>
        <w:jc w:val="both"/>
      </w:pPr>
      <w:r>
        <w:rPr>
          <w:rFonts w:ascii="Times New Roman"/>
          <w:b w:val="false"/>
          <w:i w:val="false"/>
          <w:color w:val="000000"/>
          <w:sz w:val="28"/>
        </w:rPr>
        <w:t>
      88. В комбинированных схемах добычи блочного камня, предусматривающих применение буровых и канатных камнерезных машин должна соблюдаться следующая последовательность: бурение вертикальной технологической скважины, горизонтальная подрезка баровой машиной, поперечное и затем продольное вертикальное резание канатной камнерезной машиной.</w:t>
      </w:r>
    </w:p>
    <w:bookmarkEnd w:id="143"/>
    <w:bookmarkStart w:name="z147" w:id="144"/>
    <w:p>
      <w:pPr>
        <w:spacing w:after="0"/>
        <w:ind w:left="0"/>
        <w:jc w:val="left"/>
      </w:pPr>
      <w:r>
        <w:rPr>
          <w:rFonts w:ascii="Times New Roman"/>
          <w:b/>
          <w:i w:val="false"/>
          <w:color w:val="000000"/>
        </w:rPr>
        <w:t xml:space="preserve"> 7. Требования к безопасности при транспортировании горной массы</w:t>
      </w:r>
    </w:p>
    <w:bookmarkEnd w:id="144"/>
    <w:bookmarkStart w:name="z148" w:id="145"/>
    <w:p>
      <w:pPr>
        <w:spacing w:after="0"/>
        <w:ind w:left="0"/>
        <w:jc w:val="both"/>
      </w:pPr>
      <w:r>
        <w:rPr>
          <w:rFonts w:ascii="Times New Roman"/>
          <w:b w:val="false"/>
          <w:i w:val="false"/>
          <w:color w:val="000000"/>
          <w:sz w:val="28"/>
        </w:rPr>
        <w:t>
      89. Конвейерные линии транспортно-отвальных мостов и отвалообразователей должны иметь с двух сторон огражденные площадки для обслуживания конвейеров.</w:t>
      </w:r>
    </w:p>
    <w:bookmarkEnd w:id="145"/>
    <w:bookmarkStart w:name="z149" w:id="146"/>
    <w:p>
      <w:pPr>
        <w:spacing w:after="0"/>
        <w:ind w:left="0"/>
        <w:jc w:val="both"/>
      </w:pPr>
      <w:r>
        <w:rPr>
          <w:rFonts w:ascii="Times New Roman"/>
          <w:b w:val="false"/>
          <w:i w:val="false"/>
          <w:color w:val="000000"/>
          <w:sz w:val="28"/>
        </w:rPr>
        <w:t>
      90. Запрещается движение транспортных средств по призме возможного обрушения уступа. Расстояние от края гусеницы бульдозера или передней оси погрузчика (колесного бульдозера) до бровки откоса определяется с учетом горно-геологических условий и должно быть занесено в паспорт ведения работ в забое (отвале) или перегрузочном пункте.</w:t>
      </w:r>
    </w:p>
    <w:bookmarkEnd w:id="146"/>
    <w:bookmarkStart w:name="z150" w:id="147"/>
    <w:p>
      <w:pPr>
        <w:spacing w:after="0"/>
        <w:ind w:left="0"/>
        <w:jc w:val="both"/>
      </w:pPr>
      <w:r>
        <w:rPr>
          <w:rFonts w:ascii="Times New Roman"/>
          <w:b w:val="false"/>
          <w:i w:val="false"/>
          <w:color w:val="000000"/>
          <w:sz w:val="28"/>
        </w:rPr>
        <w:t>
      91. Запрещается эксплуатация железнодорожных путей без балласта, а также применять глину, растительный грунт в качестве балласта для передвижных путей.</w:t>
      </w:r>
    </w:p>
    <w:bookmarkEnd w:id="147"/>
    <w:bookmarkStart w:name="z151" w:id="148"/>
    <w:p>
      <w:pPr>
        <w:spacing w:after="0"/>
        <w:ind w:left="0"/>
        <w:jc w:val="both"/>
      </w:pPr>
      <w:r>
        <w:rPr>
          <w:rFonts w:ascii="Times New Roman"/>
          <w:b w:val="false"/>
          <w:i w:val="false"/>
          <w:color w:val="000000"/>
          <w:sz w:val="28"/>
        </w:rPr>
        <w:t>
      92. Запрещается эксплуатировать стрелочные переводы, у которых имеются угрожающие безопасности движения подвижного состава неисправности:</w:t>
      </w:r>
    </w:p>
    <w:bookmarkEnd w:id="148"/>
    <w:bookmarkStart w:name="z152" w:id="149"/>
    <w:p>
      <w:pPr>
        <w:spacing w:after="0"/>
        <w:ind w:left="0"/>
        <w:jc w:val="both"/>
      </w:pPr>
      <w:r>
        <w:rPr>
          <w:rFonts w:ascii="Times New Roman"/>
          <w:b w:val="false"/>
          <w:i w:val="false"/>
          <w:color w:val="000000"/>
          <w:sz w:val="28"/>
        </w:rPr>
        <w:t>
      разъединение стрелочных остряков;</w:t>
      </w:r>
    </w:p>
    <w:bookmarkEnd w:id="149"/>
    <w:bookmarkStart w:name="z153" w:id="150"/>
    <w:p>
      <w:pPr>
        <w:spacing w:after="0"/>
        <w:ind w:left="0"/>
        <w:jc w:val="both"/>
      </w:pPr>
      <w:r>
        <w:rPr>
          <w:rFonts w:ascii="Times New Roman"/>
          <w:b w:val="false"/>
          <w:i w:val="false"/>
          <w:color w:val="000000"/>
          <w:sz w:val="28"/>
        </w:rPr>
        <w:t>
      отставание остряка от рамного рельса, измеряемое против первой тяги, на 4 мм и более;</w:t>
      </w:r>
    </w:p>
    <w:bookmarkEnd w:id="150"/>
    <w:bookmarkStart w:name="z154" w:id="151"/>
    <w:p>
      <w:pPr>
        <w:spacing w:after="0"/>
        <w:ind w:left="0"/>
        <w:jc w:val="both"/>
      </w:pPr>
      <w:r>
        <w:rPr>
          <w:rFonts w:ascii="Times New Roman"/>
          <w:b w:val="false"/>
          <w:i w:val="false"/>
          <w:color w:val="000000"/>
          <w:sz w:val="28"/>
        </w:rPr>
        <w:t>
      понижение остряка относительно рамного рельса на 2 мм и более;</w:t>
      </w:r>
    </w:p>
    <w:bookmarkEnd w:id="151"/>
    <w:bookmarkStart w:name="z155" w:id="152"/>
    <w:p>
      <w:pPr>
        <w:spacing w:after="0"/>
        <w:ind w:left="0"/>
        <w:jc w:val="both"/>
      </w:pPr>
      <w:r>
        <w:rPr>
          <w:rFonts w:ascii="Times New Roman"/>
          <w:b w:val="false"/>
          <w:i w:val="false"/>
          <w:color w:val="000000"/>
          <w:sz w:val="28"/>
        </w:rPr>
        <w:t>
      вертикальный износ рамных рельсов и сердечников крестовин более допустимого;</w:t>
      </w:r>
    </w:p>
    <w:bookmarkEnd w:id="152"/>
    <w:bookmarkStart w:name="z156" w:id="153"/>
    <w:p>
      <w:pPr>
        <w:spacing w:after="0"/>
        <w:ind w:left="0"/>
        <w:jc w:val="both"/>
      </w:pPr>
      <w:r>
        <w:rPr>
          <w:rFonts w:ascii="Times New Roman"/>
          <w:b w:val="false"/>
          <w:i w:val="false"/>
          <w:color w:val="000000"/>
          <w:sz w:val="28"/>
        </w:rPr>
        <w:t>
      расстояние между рабочей гранью сердечника крестовины и рабочей гранью головки контррельса менее 1472 мм;</w:t>
      </w:r>
    </w:p>
    <w:bookmarkEnd w:id="153"/>
    <w:bookmarkStart w:name="z157" w:id="154"/>
    <w:p>
      <w:pPr>
        <w:spacing w:after="0"/>
        <w:ind w:left="0"/>
        <w:jc w:val="both"/>
      </w:pPr>
      <w:r>
        <w:rPr>
          <w:rFonts w:ascii="Times New Roman"/>
          <w:b w:val="false"/>
          <w:i w:val="false"/>
          <w:color w:val="000000"/>
          <w:sz w:val="28"/>
        </w:rPr>
        <w:t>
      расстояние между рабочими гранями головок контррельса и усовика более 1435 мм;</w:t>
      </w:r>
    </w:p>
    <w:bookmarkEnd w:id="154"/>
    <w:bookmarkStart w:name="z158" w:id="155"/>
    <w:p>
      <w:pPr>
        <w:spacing w:after="0"/>
        <w:ind w:left="0"/>
        <w:jc w:val="both"/>
      </w:pPr>
      <w:r>
        <w:rPr>
          <w:rFonts w:ascii="Times New Roman"/>
          <w:b w:val="false"/>
          <w:i w:val="false"/>
          <w:color w:val="000000"/>
          <w:sz w:val="28"/>
        </w:rPr>
        <w:t>
      излом остряка, рамного рельса, крестовины или контррельса;</w:t>
      </w:r>
    </w:p>
    <w:bookmarkEnd w:id="155"/>
    <w:bookmarkStart w:name="z159" w:id="156"/>
    <w:p>
      <w:pPr>
        <w:spacing w:after="0"/>
        <w:ind w:left="0"/>
        <w:jc w:val="both"/>
      </w:pPr>
      <w:r>
        <w:rPr>
          <w:rFonts w:ascii="Times New Roman"/>
          <w:b w:val="false"/>
          <w:i w:val="false"/>
          <w:color w:val="000000"/>
          <w:sz w:val="28"/>
        </w:rPr>
        <w:t>
      ослабленное болтовое крепление в корне остряков.</w:t>
      </w:r>
    </w:p>
    <w:bookmarkEnd w:id="156"/>
    <w:bookmarkStart w:name="z160" w:id="157"/>
    <w:p>
      <w:pPr>
        <w:spacing w:after="0"/>
        <w:ind w:left="0"/>
        <w:jc w:val="both"/>
      </w:pPr>
      <w:r>
        <w:rPr>
          <w:rFonts w:ascii="Times New Roman"/>
          <w:b w:val="false"/>
          <w:i w:val="false"/>
          <w:color w:val="000000"/>
          <w:sz w:val="28"/>
        </w:rPr>
        <w:t>
      93. Переезды на временных железнодорожных путях должны обеспечивать безопасность движения транспорта и иметь:</w:t>
      </w:r>
    </w:p>
    <w:bookmarkEnd w:id="157"/>
    <w:bookmarkStart w:name="z161" w:id="158"/>
    <w:p>
      <w:pPr>
        <w:spacing w:after="0"/>
        <w:ind w:left="0"/>
        <w:jc w:val="both"/>
      </w:pPr>
      <w:r>
        <w:rPr>
          <w:rFonts w:ascii="Times New Roman"/>
          <w:b w:val="false"/>
          <w:i w:val="false"/>
          <w:color w:val="000000"/>
          <w:sz w:val="28"/>
        </w:rPr>
        <w:t>
      ширину проезжей дороги при однополосном движении не менее 1,5 габарита применяемых транспортных средств максимальной грузоподъемности;</w:t>
      </w:r>
    </w:p>
    <w:bookmarkEnd w:id="158"/>
    <w:bookmarkStart w:name="z162" w:id="159"/>
    <w:p>
      <w:pPr>
        <w:spacing w:after="0"/>
        <w:ind w:left="0"/>
        <w:jc w:val="both"/>
      </w:pPr>
      <w:r>
        <w:rPr>
          <w:rFonts w:ascii="Times New Roman"/>
          <w:b w:val="false"/>
          <w:i w:val="false"/>
          <w:color w:val="000000"/>
          <w:sz w:val="28"/>
        </w:rPr>
        <w:t>
      горизонтальную площадку или уклон до 10 промилле (1 %);</w:t>
      </w:r>
    </w:p>
    <w:bookmarkEnd w:id="159"/>
    <w:bookmarkStart w:name="z163" w:id="160"/>
    <w:p>
      <w:pPr>
        <w:spacing w:after="0"/>
        <w:ind w:left="0"/>
        <w:jc w:val="both"/>
      </w:pPr>
      <w:r>
        <w:rPr>
          <w:rFonts w:ascii="Times New Roman"/>
          <w:b w:val="false"/>
          <w:i w:val="false"/>
          <w:color w:val="000000"/>
          <w:sz w:val="28"/>
        </w:rPr>
        <w:t>
      перелом профиля устраивается на расстоянии 5 м от крайнего рельса;</w:t>
      </w:r>
    </w:p>
    <w:bookmarkEnd w:id="160"/>
    <w:bookmarkStart w:name="z164" w:id="161"/>
    <w:p>
      <w:pPr>
        <w:spacing w:after="0"/>
        <w:ind w:left="0"/>
        <w:jc w:val="both"/>
      </w:pPr>
      <w:r>
        <w:rPr>
          <w:rFonts w:ascii="Times New Roman"/>
          <w:b w:val="false"/>
          <w:i w:val="false"/>
          <w:color w:val="000000"/>
          <w:sz w:val="28"/>
        </w:rPr>
        <w:t>
      продольные уклоны дорог на подходах к переезду не должны превышать 60 промилле (6 %);</w:t>
      </w:r>
    </w:p>
    <w:bookmarkEnd w:id="161"/>
    <w:bookmarkStart w:name="z165" w:id="162"/>
    <w:p>
      <w:pPr>
        <w:spacing w:after="0"/>
        <w:ind w:left="0"/>
        <w:jc w:val="both"/>
      </w:pPr>
      <w:r>
        <w:rPr>
          <w:rFonts w:ascii="Times New Roman"/>
          <w:b w:val="false"/>
          <w:i w:val="false"/>
          <w:color w:val="000000"/>
          <w:sz w:val="28"/>
        </w:rPr>
        <w:t>
      сплошной настил;</w:t>
      </w:r>
    </w:p>
    <w:bookmarkEnd w:id="162"/>
    <w:bookmarkStart w:name="z166" w:id="163"/>
    <w:p>
      <w:pPr>
        <w:spacing w:after="0"/>
        <w:ind w:left="0"/>
        <w:jc w:val="both"/>
      </w:pPr>
      <w:r>
        <w:rPr>
          <w:rFonts w:ascii="Times New Roman"/>
          <w:b w:val="false"/>
          <w:i w:val="false"/>
          <w:color w:val="000000"/>
          <w:sz w:val="28"/>
        </w:rPr>
        <w:t>
      угол пересечения не менее 30</w:t>
      </w:r>
      <w:r>
        <w:rPr>
          <w:rFonts w:ascii="Times New Roman"/>
          <w:b w:val="false"/>
          <w:i w:val="false"/>
          <w:color w:val="000000"/>
          <w:vertAlign w:val="superscript"/>
        </w:rPr>
        <w:t>0</w:t>
      </w:r>
      <w:r>
        <w:rPr>
          <w:rFonts w:ascii="Times New Roman"/>
          <w:b w:val="false"/>
          <w:i w:val="false"/>
          <w:color w:val="000000"/>
          <w:sz w:val="28"/>
        </w:rPr>
        <w:t>;</w:t>
      </w:r>
    </w:p>
    <w:bookmarkEnd w:id="163"/>
    <w:bookmarkStart w:name="z167" w:id="164"/>
    <w:p>
      <w:pPr>
        <w:spacing w:after="0"/>
        <w:ind w:left="0"/>
        <w:jc w:val="both"/>
      </w:pPr>
      <w:r>
        <w:rPr>
          <w:rFonts w:ascii="Times New Roman"/>
          <w:b w:val="false"/>
          <w:i w:val="false"/>
          <w:color w:val="000000"/>
          <w:sz w:val="28"/>
        </w:rPr>
        <w:t>
      типовые предупредительные знаки;</w:t>
      </w:r>
    </w:p>
    <w:bookmarkEnd w:id="164"/>
    <w:bookmarkStart w:name="z168" w:id="165"/>
    <w:p>
      <w:pPr>
        <w:spacing w:after="0"/>
        <w:ind w:left="0"/>
        <w:jc w:val="both"/>
      </w:pPr>
      <w:r>
        <w:rPr>
          <w:rFonts w:ascii="Times New Roman"/>
          <w:b w:val="false"/>
          <w:i w:val="false"/>
          <w:color w:val="000000"/>
          <w:sz w:val="28"/>
        </w:rPr>
        <w:t>
      габаритные ворота для электрифицированных путей, высота которых должна быть меньше высоты подвески контактного провода не менее чем на 0,5 м;</w:t>
      </w:r>
    </w:p>
    <w:bookmarkEnd w:id="165"/>
    <w:bookmarkStart w:name="z169" w:id="166"/>
    <w:p>
      <w:pPr>
        <w:spacing w:after="0"/>
        <w:ind w:left="0"/>
        <w:jc w:val="both"/>
      </w:pPr>
      <w:r>
        <w:rPr>
          <w:rFonts w:ascii="Times New Roman"/>
          <w:b w:val="false"/>
          <w:i w:val="false"/>
          <w:color w:val="000000"/>
          <w:sz w:val="28"/>
        </w:rPr>
        <w:t>
      на расстоянии не менее длины тормозного пути в обе стороны от переезда должны быть установлены сигнальные знаки о подаче звукового сигнала;</w:t>
      </w:r>
    </w:p>
    <w:bookmarkEnd w:id="166"/>
    <w:bookmarkStart w:name="z170" w:id="167"/>
    <w:p>
      <w:pPr>
        <w:spacing w:after="0"/>
        <w:ind w:left="0"/>
        <w:jc w:val="both"/>
      </w:pPr>
      <w:r>
        <w:rPr>
          <w:rFonts w:ascii="Times New Roman"/>
          <w:b w:val="false"/>
          <w:i w:val="false"/>
          <w:color w:val="000000"/>
          <w:sz w:val="28"/>
        </w:rPr>
        <w:t>
      электрическое освещение.</w:t>
      </w:r>
    </w:p>
    <w:bookmarkEnd w:id="167"/>
    <w:bookmarkStart w:name="z171" w:id="168"/>
    <w:p>
      <w:pPr>
        <w:spacing w:after="0"/>
        <w:ind w:left="0"/>
        <w:jc w:val="both"/>
      </w:pPr>
      <w:r>
        <w:rPr>
          <w:rFonts w:ascii="Times New Roman"/>
          <w:b w:val="false"/>
          <w:i w:val="false"/>
          <w:color w:val="000000"/>
          <w:sz w:val="28"/>
        </w:rPr>
        <w:t>
      94. Неохраняемые переезды на участках с автоблокировкой должны оборудоваться автоматической переездной сигнализацией.</w:t>
      </w:r>
    </w:p>
    <w:bookmarkEnd w:id="168"/>
    <w:bookmarkStart w:name="z172" w:id="169"/>
    <w:p>
      <w:pPr>
        <w:spacing w:after="0"/>
        <w:ind w:left="0"/>
        <w:jc w:val="both"/>
      </w:pPr>
      <w:r>
        <w:rPr>
          <w:rFonts w:ascii="Times New Roman"/>
          <w:b w:val="false"/>
          <w:i w:val="false"/>
          <w:color w:val="000000"/>
          <w:sz w:val="28"/>
        </w:rPr>
        <w:t>
      95. Все охраняемые шлагбаумы в темное время суток, а также во время туманов, снегопадов и метелей должны освещаться и иметь прямую телефонную связь с ближайшим дежурным по станции или диспетчером. На расстоянии тормозного пути в обе стороны от переезда должны быть установлены предупредительные знаки для машиниста локомотива.</w:t>
      </w:r>
    </w:p>
    <w:bookmarkEnd w:id="169"/>
    <w:bookmarkStart w:name="z173" w:id="170"/>
    <w:p>
      <w:pPr>
        <w:spacing w:after="0"/>
        <w:ind w:left="0"/>
        <w:jc w:val="both"/>
      </w:pPr>
      <w:r>
        <w:rPr>
          <w:rFonts w:ascii="Times New Roman"/>
          <w:b w:val="false"/>
          <w:i w:val="false"/>
          <w:color w:val="000000"/>
          <w:sz w:val="28"/>
        </w:rPr>
        <w:t>
      96. Все работы, связанные с пересечением железнодорожных путей и автомобильных дорог линиями электропередачи, связи, нефтепроводами, водопроводами и другими надземными и подземными устройствами, должны выполняться по проекту организации работ.</w:t>
      </w:r>
    </w:p>
    <w:bookmarkEnd w:id="170"/>
    <w:bookmarkStart w:name="z174" w:id="171"/>
    <w:p>
      <w:pPr>
        <w:spacing w:after="0"/>
        <w:ind w:left="0"/>
        <w:jc w:val="both"/>
      </w:pPr>
      <w:r>
        <w:rPr>
          <w:rFonts w:ascii="Times New Roman"/>
          <w:b w:val="false"/>
          <w:i w:val="false"/>
          <w:color w:val="000000"/>
          <w:sz w:val="28"/>
        </w:rPr>
        <w:t>
      97. Забойные и отвальные железнодорожные пути должны заканчиваться предохранительными упорами, закрепленными на расстоянии не менее 10 м от конца рельсов, ограждаемыми сигналами, освещаемыми в темное время суток или окрашенными светоотражающей краской.</w:t>
      </w:r>
    </w:p>
    <w:bookmarkEnd w:id="171"/>
    <w:bookmarkStart w:name="z175" w:id="172"/>
    <w:p>
      <w:pPr>
        <w:spacing w:after="0"/>
        <w:ind w:left="0"/>
        <w:jc w:val="both"/>
      </w:pPr>
      <w:r>
        <w:rPr>
          <w:rFonts w:ascii="Times New Roman"/>
          <w:b w:val="false"/>
          <w:i w:val="false"/>
          <w:color w:val="000000"/>
          <w:sz w:val="28"/>
        </w:rPr>
        <w:t>
      98. Погрузка вагонов (думпкаров) должна производится на горизонтальных участках согласно паспорту загрузки. При эксплуатации тяговых агрегатов разрешается производить погрузку на уклонах до 60 промилле включительно, разгрузку на уклонах до 40 промилле включительно при разработке специальных мер безопасности.</w:t>
      </w:r>
    </w:p>
    <w:bookmarkEnd w:id="172"/>
    <w:bookmarkStart w:name="z176" w:id="173"/>
    <w:p>
      <w:pPr>
        <w:spacing w:after="0"/>
        <w:ind w:left="0"/>
        <w:jc w:val="both"/>
      </w:pPr>
      <w:r>
        <w:rPr>
          <w:rFonts w:ascii="Times New Roman"/>
          <w:b w:val="false"/>
          <w:i w:val="false"/>
          <w:color w:val="000000"/>
          <w:sz w:val="28"/>
        </w:rPr>
        <w:t>
      99. Запрещается включать вагоны для перевозки людей в составы грузовых поездов.</w:t>
      </w:r>
    </w:p>
    <w:bookmarkEnd w:id="173"/>
    <w:bookmarkStart w:name="z177" w:id="174"/>
    <w:p>
      <w:pPr>
        <w:spacing w:after="0"/>
        <w:ind w:left="0"/>
        <w:jc w:val="both"/>
      </w:pPr>
      <w:r>
        <w:rPr>
          <w:rFonts w:ascii="Times New Roman"/>
          <w:b w:val="false"/>
          <w:i w:val="false"/>
          <w:color w:val="000000"/>
          <w:sz w:val="28"/>
        </w:rPr>
        <w:t>
      100. При работе на руководящих уклонах от 40 до 60 промилле подвижной состав должен быть оборудован быстродействующими тормозами.</w:t>
      </w:r>
    </w:p>
    <w:bookmarkEnd w:id="174"/>
    <w:bookmarkStart w:name="z178" w:id="175"/>
    <w:p>
      <w:pPr>
        <w:spacing w:after="0"/>
        <w:ind w:left="0"/>
        <w:jc w:val="both"/>
      </w:pPr>
      <w:r>
        <w:rPr>
          <w:rFonts w:ascii="Times New Roman"/>
          <w:b w:val="false"/>
          <w:i w:val="false"/>
          <w:color w:val="000000"/>
          <w:sz w:val="28"/>
        </w:rPr>
        <w:t>
      Работа хозяйственных поездов, не оборудованных быстродействующими тормозами, на уклонах от 40 до 60 промилле разрешается с применением дополнительного локомотива с соблюдением требований мероприятий обеспечивающих безопасность движения.</w:t>
      </w:r>
    </w:p>
    <w:bookmarkEnd w:id="175"/>
    <w:bookmarkStart w:name="z179" w:id="176"/>
    <w:p>
      <w:pPr>
        <w:spacing w:after="0"/>
        <w:ind w:left="0"/>
        <w:jc w:val="both"/>
      </w:pPr>
      <w:r>
        <w:rPr>
          <w:rFonts w:ascii="Times New Roman"/>
          <w:b w:val="false"/>
          <w:i w:val="false"/>
          <w:color w:val="000000"/>
          <w:sz w:val="28"/>
        </w:rPr>
        <w:t>
      101. Временные въезды в траншеи должны устраиваться так, чтобы вдоль их при движении транспорта оставался свободный проход.</w:t>
      </w:r>
    </w:p>
    <w:bookmarkEnd w:id="176"/>
    <w:bookmarkStart w:name="z180" w:id="177"/>
    <w:p>
      <w:pPr>
        <w:spacing w:after="0"/>
        <w:ind w:left="0"/>
        <w:jc w:val="both"/>
      </w:pPr>
      <w:r>
        <w:rPr>
          <w:rFonts w:ascii="Times New Roman"/>
          <w:b w:val="false"/>
          <w:i w:val="false"/>
          <w:color w:val="000000"/>
          <w:sz w:val="28"/>
        </w:rPr>
        <w:t>
      102. Ширина проезжей части дороги должна устанавливаться проектной документацией исходя из размеров автомобилей и автопоездов.</w:t>
      </w:r>
    </w:p>
    <w:bookmarkEnd w:id="177"/>
    <w:bookmarkStart w:name="z181" w:id="178"/>
    <w:p>
      <w:pPr>
        <w:spacing w:after="0"/>
        <w:ind w:left="0"/>
        <w:jc w:val="both"/>
      </w:pPr>
      <w:r>
        <w:rPr>
          <w:rFonts w:ascii="Times New Roman"/>
          <w:b w:val="false"/>
          <w:i w:val="false"/>
          <w:color w:val="000000"/>
          <w:sz w:val="28"/>
        </w:rPr>
        <w:t>
      103. Все места погрузки, виражи, капитальные траншеи и скользящие съезды, а также внутрикарьерные дороги в темное время суток должны быть освещены.</w:t>
      </w:r>
    </w:p>
    <w:bookmarkEnd w:id="178"/>
    <w:bookmarkStart w:name="z182" w:id="179"/>
    <w:p>
      <w:pPr>
        <w:spacing w:after="0"/>
        <w:ind w:left="0"/>
        <w:jc w:val="both"/>
      </w:pPr>
      <w:r>
        <w:rPr>
          <w:rFonts w:ascii="Times New Roman"/>
          <w:b w:val="false"/>
          <w:i w:val="false"/>
          <w:color w:val="000000"/>
          <w:sz w:val="28"/>
        </w:rPr>
        <w:t>
      104. При затяжных уклонах автомобильных дорог (более 60 промилле) должны устраиваться площадки с уклоном до 20 промилле длиной не менее 50 м и не реже чем через каждые 600 м длины затяжного уклона.</w:t>
      </w:r>
    </w:p>
    <w:bookmarkEnd w:id="179"/>
    <w:bookmarkStart w:name="z183" w:id="180"/>
    <w:p>
      <w:pPr>
        <w:spacing w:after="0"/>
        <w:ind w:left="0"/>
        <w:jc w:val="both"/>
      </w:pPr>
      <w:r>
        <w:rPr>
          <w:rFonts w:ascii="Times New Roman"/>
          <w:b w:val="false"/>
          <w:i w:val="false"/>
          <w:color w:val="000000"/>
          <w:sz w:val="28"/>
        </w:rPr>
        <w:t>
      105. Проезжая часть автомобильной дороги (кроме забойных дорог) внутри контура карьера, разреза должна быть ограждена от призмы возможного обрушения породным валом или защитной стенкой. Высота породного вала принимается не менее половины диаметра колеса наибольшего по грузоподъемности эксплуатируемого на карьере (разрезе) транспортного средства. Вертикальная ось, проведенная через вершину породного вала, должна располагаться вне призмы обрушения.</w:t>
      </w:r>
    </w:p>
    <w:bookmarkEnd w:id="180"/>
    <w:bookmarkStart w:name="z184" w:id="181"/>
    <w:p>
      <w:pPr>
        <w:spacing w:after="0"/>
        <w:ind w:left="0"/>
        <w:jc w:val="both"/>
      </w:pPr>
      <w:r>
        <w:rPr>
          <w:rFonts w:ascii="Times New Roman"/>
          <w:b w:val="false"/>
          <w:i w:val="false"/>
          <w:color w:val="000000"/>
          <w:sz w:val="28"/>
        </w:rPr>
        <w:t>
      106. Движение на технологических дорогах должно регулироваться дорожными знаками, предусмотренными действующими правилами дорожного движения и дополнительными знаками в соответствии технологическим регламентом.</w:t>
      </w:r>
    </w:p>
    <w:bookmarkEnd w:id="181"/>
    <w:bookmarkStart w:name="z185" w:id="182"/>
    <w:p>
      <w:pPr>
        <w:spacing w:after="0"/>
        <w:ind w:left="0"/>
        <w:jc w:val="both"/>
      </w:pPr>
      <w:r>
        <w:rPr>
          <w:rFonts w:ascii="Times New Roman"/>
          <w:b w:val="false"/>
          <w:i w:val="false"/>
          <w:color w:val="000000"/>
          <w:sz w:val="28"/>
        </w:rPr>
        <w:t>
      107. Запрещается движение самоходных транспортных средств вдоль железнодорожных путей на расстоянии менее 5 м от их габарита до ближайшего рельса.</w:t>
      </w:r>
    </w:p>
    <w:bookmarkEnd w:id="182"/>
    <w:bookmarkStart w:name="z186" w:id="183"/>
    <w:p>
      <w:pPr>
        <w:spacing w:after="0"/>
        <w:ind w:left="0"/>
        <w:jc w:val="both"/>
      </w:pPr>
      <w:r>
        <w:rPr>
          <w:rFonts w:ascii="Times New Roman"/>
          <w:b w:val="false"/>
          <w:i w:val="false"/>
          <w:color w:val="000000"/>
          <w:sz w:val="28"/>
        </w:rPr>
        <w:t>
      108. При остановке транспортных средств на подъеме или уклоне вследствие технической неисправности должны быть приняты меры, исключающие их самопроизвольное движение.</w:t>
      </w:r>
    </w:p>
    <w:bookmarkEnd w:id="183"/>
    <w:bookmarkStart w:name="z187" w:id="184"/>
    <w:p>
      <w:pPr>
        <w:spacing w:after="0"/>
        <w:ind w:left="0"/>
        <w:jc w:val="both"/>
      </w:pPr>
      <w:r>
        <w:rPr>
          <w:rFonts w:ascii="Times New Roman"/>
          <w:b w:val="false"/>
          <w:i w:val="false"/>
          <w:color w:val="000000"/>
          <w:sz w:val="28"/>
        </w:rPr>
        <w:t>
      109. Во всех случаях при движении транспортных средств задним ходом должен подаваться звуковой сигнал.</w:t>
      </w:r>
    </w:p>
    <w:bookmarkEnd w:id="184"/>
    <w:bookmarkStart w:name="z188" w:id="185"/>
    <w:p>
      <w:pPr>
        <w:spacing w:after="0"/>
        <w:ind w:left="0"/>
        <w:jc w:val="both"/>
      </w:pPr>
      <w:r>
        <w:rPr>
          <w:rFonts w:ascii="Times New Roman"/>
          <w:b w:val="false"/>
          <w:i w:val="false"/>
          <w:color w:val="000000"/>
          <w:sz w:val="28"/>
        </w:rPr>
        <w:t>
      110. Галереи и эстакады должны выполняться из несгораемых материалов, а при транспортировании агрессивных материалов должны приниматься защитные меры.</w:t>
      </w:r>
    </w:p>
    <w:bookmarkEnd w:id="185"/>
    <w:bookmarkStart w:name="z189" w:id="186"/>
    <w:p>
      <w:pPr>
        <w:spacing w:after="0"/>
        <w:ind w:left="0"/>
        <w:jc w:val="both"/>
      </w:pPr>
      <w:r>
        <w:rPr>
          <w:rFonts w:ascii="Times New Roman"/>
          <w:b w:val="false"/>
          <w:i w:val="false"/>
          <w:color w:val="000000"/>
          <w:sz w:val="28"/>
        </w:rPr>
        <w:t>
      На приводных станциях и перегрузочных пунктах, а также по длине конвейера, расположенного в галерее, должны быть оборудованы средства автоматической пожарной сигнализации. Сигнал о срабатывании этих средств должен поступать на диспетчерский или операторский пункт.</w:t>
      </w:r>
    </w:p>
    <w:bookmarkEnd w:id="186"/>
    <w:bookmarkStart w:name="z190" w:id="187"/>
    <w:p>
      <w:pPr>
        <w:spacing w:after="0"/>
        <w:ind w:left="0"/>
        <w:jc w:val="both"/>
      </w:pPr>
      <w:r>
        <w:rPr>
          <w:rFonts w:ascii="Times New Roman"/>
          <w:b w:val="false"/>
          <w:i w:val="false"/>
          <w:color w:val="000000"/>
          <w:sz w:val="28"/>
        </w:rPr>
        <w:t>
      Приводные станции конвейеров должны быть оборудованы средствами автоматического пожаротушения с учетом климатических условий их размещения.</w:t>
      </w:r>
    </w:p>
    <w:bookmarkEnd w:id="187"/>
    <w:bookmarkStart w:name="z191" w:id="188"/>
    <w:p>
      <w:pPr>
        <w:spacing w:after="0"/>
        <w:ind w:left="0"/>
        <w:jc w:val="both"/>
      </w:pPr>
      <w:r>
        <w:rPr>
          <w:rFonts w:ascii="Times New Roman"/>
          <w:b w:val="false"/>
          <w:i w:val="false"/>
          <w:color w:val="000000"/>
          <w:sz w:val="28"/>
        </w:rPr>
        <w:t>
      111. Установки непрерывного транспорта должны иметь:</w:t>
      </w:r>
    </w:p>
    <w:bookmarkEnd w:id="188"/>
    <w:bookmarkStart w:name="z192" w:id="189"/>
    <w:p>
      <w:pPr>
        <w:spacing w:after="0"/>
        <w:ind w:left="0"/>
        <w:jc w:val="both"/>
      </w:pPr>
      <w:r>
        <w:rPr>
          <w:rFonts w:ascii="Times New Roman"/>
          <w:b w:val="false"/>
          <w:i w:val="false"/>
          <w:color w:val="000000"/>
          <w:sz w:val="28"/>
        </w:rPr>
        <w:t>
      устройство для аварийной остановки конвейера из любого места по его длине;</w:t>
      </w:r>
    </w:p>
    <w:bookmarkEnd w:id="189"/>
    <w:bookmarkStart w:name="z193" w:id="190"/>
    <w:p>
      <w:pPr>
        <w:spacing w:after="0"/>
        <w:ind w:left="0"/>
        <w:jc w:val="both"/>
      </w:pPr>
      <w:r>
        <w:rPr>
          <w:rFonts w:ascii="Times New Roman"/>
          <w:b w:val="false"/>
          <w:i w:val="false"/>
          <w:color w:val="000000"/>
          <w:sz w:val="28"/>
        </w:rPr>
        <w:t>
      сигнализацию о начале запуска;</w:t>
      </w:r>
    </w:p>
    <w:bookmarkEnd w:id="190"/>
    <w:bookmarkStart w:name="z194" w:id="191"/>
    <w:p>
      <w:pPr>
        <w:spacing w:after="0"/>
        <w:ind w:left="0"/>
        <w:jc w:val="both"/>
      </w:pPr>
      <w:r>
        <w:rPr>
          <w:rFonts w:ascii="Times New Roman"/>
          <w:b w:val="false"/>
          <w:i w:val="false"/>
          <w:color w:val="000000"/>
          <w:sz w:val="28"/>
        </w:rPr>
        <w:t>
      блокирующие устройства, исключающие возможность дистанционного пуска после срабатывания защиты конвейера;</w:t>
      </w:r>
    </w:p>
    <w:bookmarkEnd w:id="191"/>
    <w:bookmarkStart w:name="z195" w:id="192"/>
    <w:p>
      <w:pPr>
        <w:spacing w:after="0"/>
        <w:ind w:left="0"/>
        <w:jc w:val="both"/>
      </w:pPr>
      <w:r>
        <w:rPr>
          <w:rFonts w:ascii="Times New Roman"/>
          <w:b w:val="false"/>
          <w:i w:val="false"/>
          <w:color w:val="000000"/>
          <w:sz w:val="28"/>
        </w:rPr>
        <w:t>
      устройство, отключающее конвейер в случае остановки (пробуксовки) ленты при включенном приводе;</w:t>
      </w:r>
    </w:p>
    <w:bookmarkEnd w:id="192"/>
    <w:bookmarkStart w:name="z196" w:id="193"/>
    <w:p>
      <w:pPr>
        <w:spacing w:after="0"/>
        <w:ind w:left="0"/>
        <w:jc w:val="both"/>
      </w:pPr>
      <w:r>
        <w:rPr>
          <w:rFonts w:ascii="Times New Roman"/>
          <w:b w:val="false"/>
          <w:i w:val="false"/>
          <w:color w:val="000000"/>
          <w:sz w:val="28"/>
        </w:rPr>
        <w:t>
      устройства, препятствующие боковому сходу ленты, датчики бокового схода ленты, отключающие привод конвейера при сходе ленты за пределы краев барабанов и роликоопор;</w:t>
      </w:r>
    </w:p>
    <w:bookmarkEnd w:id="193"/>
    <w:bookmarkStart w:name="z197" w:id="194"/>
    <w:p>
      <w:pPr>
        <w:spacing w:after="0"/>
        <w:ind w:left="0"/>
        <w:jc w:val="both"/>
      </w:pPr>
      <w:r>
        <w:rPr>
          <w:rFonts w:ascii="Times New Roman"/>
          <w:b w:val="false"/>
          <w:i w:val="false"/>
          <w:color w:val="000000"/>
          <w:sz w:val="28"/>
        </w:rPr>
        <w:t>
      автоматически действующее тормозное устройство, срабатывающее при отключении двигателя и препятствующее перемещению груженой ветви ленты в обратном направлении при установке конвейеров под углом более 6</w:t>
      </w:r>
      <w:r>
        <w:rPr>
          <w:rFonts w:ascii="Times New Roman"/>
          <w:b w:val="false"/>
          <w:i w:val="false"/>
          <w:color w:val="000000"/>
          <w:vertAlign w:val="superscript"/>
        </w:rPr>
        <w:t>0</w:t>
      </w:r>
      <w:r>
        <w:rPr>
          <w:rFonts w:ascii="Times New Roman"/>
          <w:b w:val="false"/>
          <w:i w:val="false"/>
          <w:color w:val="000000"/>
          <w:sz w:val="28"/>
        </w:rPr>
        <w:t>;</w:t>
      </w:r>
    </w:p>
    <w:bookmarkEnd w:id="194"/>
    <w:bookmarkStart w:name="z198" w:id="195"/>
    <w:p>
      <w:pPr>
        <w:spacing w:after="0"/>
        <w:ind w:left="0"/>
        <w:jc w:val="both"/>
      </w:pPr>
      <w:r>
        <w:rPr>
          <w:rFonts w:ascii="Times New Roman"/>
          <w:b w:val="false"/>
          <w:i w:val="false"/>
          <w:color w:val="000000"/>
          <w:sz w:val="28"/>
        </w:rPr>
        <w:t>
      устройства для натяжения ленты;</w:t>
      </w:r>
    </w:p>
    <w:bookmarkEnd w:id="195"/>
    <w:bookmarkStart w:name="z199" w:id="196"/>
    <w:p>
      <w:pPr>
        <w:spacing w:after="0"/>
        <w:ind w:left="0"/>
        <w:jc w:val="both"/>
      </w:pPr>
      <w:r>
        <w:rPr>
          <w:rFonts w:ascii="Times New Roman"/>
          <w:b w:val="false"/>
          <w:i w:val="false"/>
          <w:color w:val="000000"/>
          <w:sz w:val="28"/>
        </w:rPr>
        <w:t>
      устройства для механической очистки ленты и барабанов от налипающего материала;</w:t>
      </w:r>
    </w:p>
    <w:bookmarkEnd w:id="196"/>
    <w:bookmarkStart w:name="z200" w:id="197"/>
    <w:p>
      <w:pPr>
        <w:spacing w:after="0"/>
        <w:ind w:left="0"/>
        <w:jc w:val="both"/>
      </w:pPr>
      <w:r>
        <w:rPr>
          <w:rFonts w:ascii="Times New Roman"/>
          <w:b w:val="false"/>
          <w:i w:val="false"/>
          <w:color w:val="000000"/>
          <w:sz w:val="28"/>
        </w:rPr>
        <w:t>
      устройства, отключающие привод при забивке разгрузочных воронок и желобов;</w:t>
      </w:r>
    </w:p>
    <w:bookmarkEnd w:id="197"/>
    <w:bookmarkStart w:name="z201" w:id="198"/>
    <w:p>
      <w:pPr>
        <w:spacing w:after="0"/>
        <w:ind w:left="0"/>
        <w:jc w:val="both"/>
      </w:pPr>
      <w:r>
        <w:rPr>
          <w:rFonts w:ascii="Times New Roman"/>
          <w:b w:val="false"/>
          <w:i w:val="false"/>
          <w:color w:val="000000"/>
          <w:sz w:val="28"/>
        </w:rPr>
        <w:t>
      переходные мостики, огражденные перилами;</w:t>
      </w:r>
    </w:p>
    <w:bookmarkEnd w:id="198"/>
    <w:bookmarkStart w:name="z202" w:id="199"/>
    <w:p>
      <w:pPr>
        <w:spacing w:after="0"/>
        <w:ind w:left="0"/>
        <w:jc w:val="both"/>
      </w:pPr>
      <w:r>
        <w:rPr>
          <w:rFonts w:ascii="Times New Roman"/>
          <w:b w:val="false"/>
          <w:i w:val="false"/>
          <w:color w:val="000000"/>
          <w:sz w:val="28"/>
        </w:rPr>
        <w:t>
      защитные устройства в местах прохода людей под конвейерами для предохранения их от падающих кусков транспортируемого материала.</w:t>
      </w:r>
    </w:p>
    <w:bookmarkEnd w:id="199"/>
    <w:bookmarkStart w:name="z203" w:id="200"/>
    <w:p>
      <w:pPr>
        <w:spacing w:after="0"/>
        <w:ind w:left="0"/>
        <w:jc w:val="both"/>
      </w:pPr>
      <w:r>
        <w:rPr>
          <w:rFonts w:ascii="Times New Roman"/>
          <w:b w:val="false"/>
          <w:i w:val="false"/>
          <w:color w:val="000000"/>
          <w:sz w:val="28"/>
        </w:rPr>
        <w:t>
      В темное время суток все рабочие места и проходы должны быть освещены.</w:t>
      </w:r>
    </w:p>
    <w:bookmarkEnd w:id="200"/>
    <w:bookmarkStart w:name="z204" w:id="201"/>
    <w:p>
      <w:pPr>
        <w:spacing w:after="0"/>
        <w:ind w:left="0"/>
        <w:jc w:val="both"/>
      </w:pPr>
      <w:r>
        <w:rPr>
          <w:rFonts w:ascii="Times New Roman"/>
          <w:b w:val="false"/>
          <w:i w:val="false"/>
          <w:color w:val="000000"/>
          <w:sz w:val="28"/>
        </w:rPr>
        <w:t>
      112. Приводные, натяжные, отклоняющие и концевые станции ленточных конвейеров должны иметь ограждения, исключающие возможность производить ручную уборку просыпающегося материала у барабанов во время работы конвейеров. Ограждения должны быть сблокированы с приводным двигателем конвейера таким образом, чтобы исключить возможность пуска его в работу при снятых ограждениях.</w:t>
      </w:r>
    </w:p>
    <w:bookmarkEnd w:id="201"/>
    <w:bookmarkStart w:name="z205" w:id="202"/>
    <w:p>
      <w:pPr>
        <w:spacing w:after="0"/>
        <w:ind w:left="0"/>
        <w:jc w:val="both"/>
      </w:pPr>
      <w:r>
        <w:rPr>
          <w:rFonts w:ascii="Times New Roman"/>
          <w:b w:val="false"/>
          <w:i w:val="false"/>
          <w:color w:val="000000"/>
          <w:sz w:val="28"/>
        </w:rPr>
        <w:t>
      На конвейерах должны быть установлены устройства для очистки ленты.</w:t>
      </w:r>
    </w:p>
    <w:bookmarkEnd w:id="202"/>
    <w:bookmarkStart w:name="z206" w:id="203"/>
    <w:p>
      <w:pPr>
        <w:spacing w:after="0"/>
        <w:ind w:left="0"/>
        <w:jc w:val="both"/>
      </w:pPr>
      <w:r>
        <w:rPr>
          <w:rFonts w:ascii="Times New Roman"/>
          <w:b w:val="false"/>
          <w:i w:val="false"/>
          <w:color w:val="000000"/>
          <w:sz w:val="28"/>
        </w:rPr>
        <w:t>
      113. Ленточные конвейеры, установленные с наклоном более 8</w:t>
      </w:r>
      <w:r>
        <w:rPr>
          <w:rFonts w:ascii="Times New Roman"/>
          <w:b w:val="false"/>
          <w:i w:val="false"/>
          <w:color w:val="000000"/>
          <w:vertAlign w:val="superscript"/>
        </w:rPr>
        <w:t>0</w:t>
      </w:r>
      <w:r>
        <w:rPr>
          <w:rFonts w:ascii="Times New Roman"/>
          <w:b w:val="false"/>
          <w:i w:val="false"/>
          <w:color w:val="000000"/>
          <w:sz w:val="28"/>
        </w:rPr>
        <w:t>, должны быть снабжены автоматическим действующим тормозным устройством, срабатывающим при отключении двигателя.</w:t>
      </w:r>
    </w:p>
    <w:bookmarkEnd w:id="203"/>
    <w:bookmarkStart w:name="z207" w:id="204"/>
    <w:p>
      <w:pPr>
        <w:spacing w:after="0"/>
        <w:ind w:left="0"/>
        <w:jc w:val="both"/>
      </w:pPr>
      <w:r>
        <w:rPr>
          <w:rFonts w:ascii="Times New Roman"/>
          <w:b w:val="false"/>
          <w:i w:val="false"/>
          <w:color w:val="000000"/>
          <w:sz w:val="28"/>
        </w:rPr>
        <w:t>
      114. Скорость движения конвейерной ленты при ручной породоотборке не должна превышать 0,5 м/сек. В месте породоотборки разборная лента должна быть ограждена.</w:t>
      </w:r>
    </w:p>
    <w:bookmarkEnd w:id="204"/>
    <w:bookmarkStart w:name="z208" w:id="205"/>
    <w:p>
      <w:pPr>
        <w:spacing w:after="0"/>
        <w:ind w:left="0"/>
        <w:jc w:val="both"/>
      </w:pPr>
      <w:r>
        <w:rPr>
          <w:rFonts w:ascii="Times New Roman"/>
          <w:b w:val="false"/>
          <w:i w:val="false"/>
          <w:color w:val="000000"/>
          <w:sz w:val="28"/>
        </w:rPr>
        <w:t>
      115. Для разгрузочных тележек на передвижных (челноковых) конвейерах должны быть установлены концевые выключатели, а на рельсовых путях упоры. Колеса саморазгружающихся тележек и самоходных конвейеров должны быть ограждены. Зазор между ограждением и головкой рельса не должен превышать 10 мм.</w:t>
      </w:r>
    </w:p>
    <w:bookmarkEnd w:id="205"/>
    <w:bookmarkStart w:name="z209" w:id="206"/>
    <w:p>
      <w:pPr>
        <w:spacing w:after="0"/>
        <w:ind w:left="0"/>
        <w:jc w:val="both"/>
      </w:pPr>
      <w:r>
        <w:rPr>
          <w:rFonts w:ascii="Times New Roman"/>
          <w:b w:val="false"/>
          <w:i w:val="false"/>
          <w:color w:val="000000"/>
          <w:sz w:val="28"/>
        </w:rPr>
        <w:t>
      Разгрузочные тележки должны быть оборудованы устройствами, исключающими самопроизвольное их движение.</w:t>
      </w:r>
    </w:p>
    <w:bookmarkEnd w:id="206"/>
    <w:bookmarkStart w:name="z210" w:id="207"/>
    <w:p>
      <w:pPr>
        <w:spacing w:after="0"/>
        <w:ind w:left="0"/>
        <w:jc w:val="both"/>
      </w:pPr>
      <w:r>
        <w:rPr>
          <w:rFonts w:ascii="Times New Roman"/>
          <w:b w:val="false"/>
          <w:i w:val="false"/>
          <w:color w:val="000000"/>
          <w:sz w:val="28"/>
        </w:rPr>
        <w:t>
      116. Приводные, натяжные, отклоняющие и концевые станции ленточных конвейеров должны иметь ограждения, сблокированные с приводным двигателем конвейера для исключения возможности пуска его в работу при снятых ограждениях.</w:t>
      </w:r>
    </w:p>
    <w:bookmarkEnd w:id="207"/>
    <w:bookmarkStart w:name="z211" w:id="208"/>
    <w:p>
      <w:pPr>
        <w:spacing w:after="0"/>
        <w:ind w:left="0"/>
        <w:jc w:val="both"/>
      </w:pPr>
      <w:r>
        <w:rPr>
          <w:rFonts w:ascii="Times New Roman"/>
          <w:b w:val="false"/>
          <w:i w:val="false"/>
          <w:color w:val="000000"/>
          <w:sz w:val="28"/>
        </w:rPr>
        <w:t>
      Ролики рабочей и холостой ветви конвейерной ленты со стороны основного прохода должны иметь ограждения, не блокируемые с приводом конвейера. Со стороны не основного (монтажного) прохода ролики рабочей и холостой ветви разрешается не ограждать при условии оборудования входов в эту зону калитками, сблокированными с двигателем конвейера, исключающими доступ в эту зону при работе конвейера.</w:t>
      </w:r>
    </w:p>
    <w:bookmarkEnd w:id="208"/>
    <w:bookmarkStart w:name="z212" w:id="209"/>
    <w:p>
      <w:pPr>
        <w:spacing w:after="0"/>
        <w:ind w:left="0"/>
        <w:jc w:val="both"/>
      </w:pPr>
      <w:r>
        <w:rPr>
          <w:rFonts w:ascii="Times New Roman"/>
          <w:b w:val="false"/>
          <w:i w:val="false"/>
          <w:color w:val="000000"/>
          <w:sz w:val="28"/>
        </w:rPr>
        <w:t>
      117. Элеваторы, скребковые конвейеры и шнеки, транспортирующие сухие и пылящие материалы, должны быть закрыты плотными укрытиями по всей длине. Для периодического контроля рабочих органов механизмов в укрытиях должны быть устроены смотровые окна (лючки) с плотно закрывающимися дверцами.</w:t>
      </w:r>
    </w:p>
    <w:bookmarkEnd w:id="209"/>
    <w:bookmarkStart w:name="z213" w:id="210"/>
    <w:p>
      <w:pPr>
        <w:spacing w:after="0"/>
        <w:ind w:left="0"/>
        <w:jc w:val="both"/>
      </w:pPr>
      <w:r>
        <w:rPr>
          <w:rFonts w:ascii="Times New Roman"/>
          <w:b w:val="false"/>
          <w:i w:val="false"/>
          <w:color w:val="000000"/>
          <w:sz w:val="28"/>
        </w:rPr>
        <w:t>
      118. При выходе на поверхность подземно-надземных конвейерных галерей в них должны быть предусмотрены наружные входы и установлены переходы через конвейер.</w:t>
      </w:r>
    </w:p>
    <w:bookmarkEnd w:id="210"/>
    <w:bookmarkStart w:name="z214" w:id="211"/>
    <w:p>
      <w:pPr>
        <w:spacing w:after="0"/>
        <w:ind w:left="0"/>
        <w:jc w:val="both"/>
      </w:pPr>
      <w:r>
        <w:rPr>
          <w:rFonts w:ascii="Times New Roman"/>
          <w:b w:val="false"/>
          <w:i w:val="false"/>
          <w:color w:val="000000"/>
          <w:sz w:val="28"/>
        </w:rPr>
        <w:t>
      119. Эвакуационные выходы из галерей и эстакад и переходные мостики над конвейерами необходимо располагать не реже чем через 100 м.</w:t>
      </w:r>
    </w:p>
    <w:bookmarkEnd w:id="211"/>
    <w:bookmarkStart w:name="z215" w:id="212"/>
    <w:p>
      <w:pPr>
        <w:spacing w:after="0"/>
        <w:ind w:left="0"/>
        <w:jc w:val="both"/>
      </w:pPr>
      <w:r>
        <w:rPr>
          <w:rFonts w:ascii="Times New Roman"/>
          <w:b w:val="false"/>
          <w:i w:val="false"/>
          <w:color w:val="000000"/>
          <w:sz w:val="28"/>
        </w:rPr>
        <w:t>
      120. На все виды ремонтов карьерного оборудования и машин должны быть составлены технологические регламенты, проектная документация организации работ по которым устанавливается порядок и последовательность работ, необходимые приспособления и инструменты, обеспечивающие их безопасность.</w:t>
      </w:r>
    </w:p>
    <w:bookmarkEnd w:id="212"/>
    <w:bookmarkStart w:name="z216" w:id="213"/>
    <w:p>
      <w:pPr>
        <w:spacing w:after="0"/>
        <w:ind w:left="0"/>
        <w:jc w:val="left"/>
      </w:pPr>
      <w:r>
        <w:rPr>
          <w:rFonts w:ascii="Times New Roman"/>
          <w:b/>
          <w:i w:val="false"/>
          <w:color w:val="000000"/>
        </w:rPr>
        <w:t xml:space="preserve"> 8. Требования безопасности при жизнеобеспечении процессов</w:t>
      </w:r>
      <w:r>
        <w:br/>
      </w:r>
      <w:r>
        <w:rPr>
          <w:rFonts w:ascii="Times New Roman"/>
          <w:b/>
          <w:i w:val="false"/>
          <w:color w:val="000000"/>
        </w:rPr>
        <w:t>1. Осушение и водоотлив</w:t>
      </w:r>
    </w:p>
    <w:bookmarkEnd w:id="213"/>
    <w:bookmarkStart w:name="z218" w:id="214"/>
    <w:p>
      <w:pPr>
        <w:spacing w:after="0"/>
        <w:ind w:left="0"/>
        <w:jc w:val="both"/>
      </w:pPr>
      <w:r>
        <w:rPr>
          <w:rFonts w:ascii="Times New Roman"/>
          <w:b w:val="false"/>
          <w:i w:val="false"/>
          <w:color w:val="000000"/>
          <w:sz w:val="28"/>
        </w:rPr>
        <w:t>
      121. Для обеспечения устойчивости откосов горных выработок и отвалов, снижения влажности полезных ископаемых и вскрышных пород, создания безопасных условий работы горнотранспортного оборудования проектной документацией должны предусматриваться меры по осушению территории производства работ и защите от поверхностных вод и атмосферных осадков, включающие технические решения:</w:t>
      </w:r>
    </w:p>
    <w:bookmarkEnd w:id="214"/>
    <w:bookmarkStart w:name="z219" w:id="215"/>
    <w:p>
      <w:pPr>
        <w:spacing w:after="0"/>
        <w:ind w:left="0"/>
        <w:jc w:val="both"/>
      </w:pPr>
      <w:r>
        <w:rPr>
          <w:rFonts w:ascii="Times New Roman"/>
          <w:b w:val="false"/>
          <w:i w:val="false"/>
          <w:color w:val="000000"/>
          <w:sz w:val="28"/>
        </w:rPr>
        <w:t>
      по понижению уровня подземных вод (при необходимости);</w:t>
      </w:r>
    </w:p>
    <w:bookmarkEnd w:id="215"/>
    <w:bookmarkStart w:name="z220" w:id="216"/>
    <w:p>
      <w:pPr>
        <w:spacing w:after="0"/>
        <w:ind w:left="0"/>
        <w:jc w:val="both"/>
      </w:pPr>
      <w:r>
        <w:rPr>
          <w:rFonts w:ascii="Times New Roman"/>
          <w:b w:val="false"/>
          <w:i w:val="false"/>
          <w:color w:val="000000"/>
          <w:sz w:val="28"/>
        </w:rPr>
        <w:t>
      по строительству сооружений для отвода воды за пределы зоны влияния дренажной системы;</w:t>
      </w:r>
    </w:p>
    <w:bookmarkEnd w:id="216"/>
    <w:bookmarkStart w:name="z221" w:id="217"/>
    <w:p>
      <w:pPr>
        <w:spacing w:after="0"/>
        <w:ind w:left="0"/>
        <w:jc w:val="both"/>
      </w:pPr>
      <w:r>
        <w:rPr>
          <w:rFonts w:ascii="Times New Roman"/>
          <w:b w:val="false"/>
          <w:i w:val="false"/>
          <w:color w:val="000000"/>
          <w:sz w:val="28"/>
        </w:rPr>
        <w:t>
      по ограждению сооружений, горных выработок и отвалов от поверхностных вод и атмосферных осадков.</w:t>
      </w:r>
    </w:p>
    <w:bookmarkEnd w:id="217"/>
    <w:bookmarkStart w:name="z222" w:id="218"/>
    <w:p>
      <w:pPr>
        <w:spacing w:after="0"/>
        <w:ind w:left="0"/>
        <w:jc w:val="both"/>
      </w:pPr>
      <w:r>
        <w:rPr>
          <w:rFonts w:ascii="Times New Roman"/>
          <w:b w:val="false"/>
          <w:i w:val="false"/>
          <w:color w:val="000000"/>
          <w:sz w:val="28"/>
        </w:rPr>
        <w:t>
      122. При отработке обводненных (водонасыщенных) месторождений, пластов, участков должны быть приняты меры по предварительному осушению карьера (дренажу) через систему дренажных скважин, горных выработок.</w:t>
      </w:r>
    </w:p>
    <w:bookmarkEnd w:id="218"/>
    <w:bookmarkStart w:name="z223" w:id="219"/>
    <w:p>
      <w:pPr>
        <w:spacing w:after="0"/>
        <w:ind w:left="0"/>
        <w:jc w:val="both"/>
      </w:pPr>
      <w:r>
        <w:rPr>
          <w:rFonts w:ascii="Times New Roman"/>
          <w:b w:val="false"/>
          <w:i w:val="false"/>
          <w:color w:val="000000"/>
          <w:sz w:val="28"/>
        </w:rPr>
        <w:t>
      123. Устья стволов дренажных шахт, штолен, шурфов, вентиляционных скважин и других выработок должны быть защищены от проникновения через них в горные выработки поверхностных вод.</w:t>
      </w:r>
    </w:p>
    <w:bookmarkEnd w:id="219"/>
    <w:bookmarkStart w:name="z224" w:id="220"/>
    <w:p>
      <w:pPr>
        <w:spacing w:after="0"/>
        <w:ind w:left="0"/>
        <w:jc w:val="both"/>
      </w:pPr>
      <w:r>
        <w:rPr>
          <w:rFonts w:ascii="Times New Roman"/>
          <w:b w:val="false"/>
          <w:i w:val="false"/>
          <w:color w:val="000000"/>
          <w:sz w:val="28"/>
        </w:rPr>
        <w:t>
      124. Насосная камера главного водоотлива должна соединяться со стволом дренажной шахты наклонным ходком, который выводится в ствол на высоте не ниже 7 м от уровня пола насосной станции, с околоствольным двором - не менее чем одним ходком, который должен герметически закрываться.</w:t>
      </w:r>
    </w:p>
    <w:bookmarkEnd w:id="220"/>
    <w:bookmarkStart w:name="z225" w:id="221"/>
    <w:p>
      <w:pPr>
        <w:spacing w:after="0"/>
        <w:ind w:left="0"/>
        <w:jc w:val="both"/>
      </w:pPr>
      <w:r>
        <w:rPr>
          <w:rFonts w:ascii="Times New Roman"/>
          <w:b w:val="false"/>
          <w:i w:val="false"/>
          <w:color w:val="000000"/>
          <w:sz w:val="28"/>
        </w:rPr>
        <w:t>
      125. При проведении подземных дренажных выработок в породах любой крепости под вышележащими водоносными горизонтами необходимо бурить опережающие скважины, длина которых должна быть предусмотрена в паспорте крепления или в паспорте на проведение выработок в зависимости от структуры и крепости пород, но во всех случаях составлять не менее 5 м.</w:t>
      </w:r>
    </w:p>
    <w:bookmarkEnd w:id="221"/>
    <w:bookmarkStart w:name="z226" w:id="222"/>
    <w:p>
      <w:pPr>
        <w:spacing w:after="0"/>
        <w:ind w:left="0"/>
        <w:jc w:val="both"/>
      </w:pPr>
      <w:r>
        <w:rPr>
          <w:rFonts w:ascii="Times New Roman"/>
          <w:b w:val="false"/>
          <w:i w:val="false"/>
          <w:color w:val="000000"/>
          <w:sz w:val="28"/>
        </w:rPr>
        <w:t>
      126. В каждой проводимой дренажной выработке должен находиться запас материалов для сооружения в необходимых случаях временной фильтрующей перемычки.</w:t>
      </w:r>
    </w:p>
    <w:bookmarkEnd w:id="222"/>
    <w:bookmarkStart w:name="z227" w:id="223"/>
    <w:p>
      <w:pPr>
        <w:spacing w:after="0"/>
        <w:ind w:left="0"/>
        <w:jc w:val="both"/>
      </w:pPr>
      <w:r>
        <w:rPr>
          <w:rFonts w:ascii="Times New Roman"/>
          <w:b w:val="false"/>
          <w:i w:val="false"/>
          <w:color w:val="000000"/>
          <w:sz w:val="28"/>
        </w:rPr>
        <w:t>
      127. Для предотвращения попадания в карьер ливневых, талых вод, оползней поверхность оползневого массива, а также пути сточных вод должны быть ограждены нагорными канавами, валами, предохраняющими карьер от проникновения в него поверхностных вод.</w:t>
      </w:r>
    </w:p>
    <w:bookmarkEnd w:id="223"/>
    <w:bookmarkStart w:name="z228" w:id="224"/>
    <w:p>
      <w:pPr>
        <w:spacing w:after="0"/>
        <w:ind w:left="0"/>
        <w:jc w:val="both"/>
      </w:pPr>
      <w:r>
        <w:rPr>
          <w:rFonts w:ascii="Times New Roman"/>
          <w:b w:val="false"/>
          <w:i w:val="false"/>
          <w:color w:val="000000"/>
          <w:sz w:val="28"/>
        </w:rPr>
        <w:t>
      128. Вода, попадающая в карьер от ведения горных работ и внешних источников, должна перепускаться в водосборник, устраиваемый на самой нижней отметке карьера.</w:t>
      </w:r>
    </w:p>
    <w:bookmarkEnd w:id="224"/>
    <w:bookmarkStart w:name="z229" w:id="225"/>
    <w:p>
      <w:pPr>
        <w:spacing w:after="0"/>
        <w:ind w:left="0"/>
        <w:jc w:val="both"/>
      </w:pPr>
      <w:r>
        <w:rPr>
          <w:rFonts w:ascii="Times New Roman"/>
          <w:b w:val="false"/>
          <w:i w:val="false"/>
          <w:color w:val="000000"/>
          <w:sz w:val="28"/>
        </w:rPr>
        <w:t>
      Вместимость водосборника при открытом водоотливе рассчитывается не менее чем на трехчасовой приток, а водосборники водоотливных установок дренажных шахт на двухчасовой приток и должны иметь не менее двух отделений.</w:t>
      </w:r>
    </w:p>
    <w:bookmarkEnd w:id="225"/>
    <w:bookmarkStart w:name="z230" w:id="226"/>
    <w:p>
      <w:pPr>
        <w:spacing w:after="0"/>
        <w:ind w:left="0"/>
        <w:jc w:val="both"/>
      </w:pPr>
      <w:r>
        <w:rPr>
          <w:rFonts w:ascii="Times New Roman"/>
          <w:b w:val="false"/>
          <w:i w:val="false"/>
          <w:color w:val="000000"/>
          <w:sz w:val="28"/>
        </w:rPr>
        <w:t>
      129. Автоматизация водоотливных установок в карьерах и дренажных шахтах должна обеспечивать автоматическое включение резервного насоса взамен вышедшего из строя, возможность дистанционного управления насосами и контроль за работой установки с передачей сигналов на пульт управления.</w:t>
      </w:r>
    </w:p>
    <w:bookmarkEnd w:id="226"/>
    <w:bookmarkStart w:name="z231" w:id="227"/>
    <w:p>
      <w:pPr>
        <w:spacing w:after="0"/>
        <w:ind w:left="0"/>
        <w:jc w:val="both"/>
      </w:pPr>
      <w:r>
        <w:rPr>
          <w:rFonts w:ascii="Times New Roman"/>
          <w:b w:val="false"/>
          <w:i w:val="false"/>
          <w:color w:val="000000"/>
          <w:sz w:val="28"/>
        </w:rPr>
        <w:t>
      130. Суммарная подача рабочих насосов главной водоотливной установки должна обеспечивать в течение не более 20 часов откачку максимально ожидаемого суточного притока воды. Установка должна иметь резервные насосы с суммарной подачей, равной 20 -:- 25 % подачи, рабочих насосов. Насосы главной водоотливной установки должны иметь одинаковый напор.</w:t>
      </w:r>
    </w:p>
    <w:bookmarkEnd w:id="227"/>
    <w:bookmarkStart w:name="z232" w:id="228"/>
    <w:p>
      <w:pPr>
        <w:spacing w:after="0"/>
        <w:ind w:left="0"/>
        <w:jc w:val="both"/>
      </w:pPr>
      <w:r>
        <w:rPr>
          <w:rFonts w:ascii="Times New Roman"/>
          <w:b w:val="false"/>
          <w:i w:val="false"/>
          <w:color w:val="000000"/>
          <w:sz w:val="28"/>
        </w:rPr>
        <w:t>
      131. Вода, удаляемая с территории ведения открытых горных работ, должна сбрасываться в пруд-испаритель, располагаемый за границей карьера и исключающий возможность ее обратного проникновения через трещины, провалы или водопроницаемые породы в действующие выработки и заболачивание прилегающих территорий.</w:t>
      </w:r>
    </w:p>
    <w:bookmarkEnd w:id="228"/>
    <w:bookmarkStart w:name="z233" w:id="229"/>
    <w:p>
      <w:pPr>
        <w:spacing w:after="0"/>
        <w:ind w:left="0"/>
        <w:jc w:val="both"/>
      </w:pPr>
      <w:r>
        <w:rPr>
          <w:rFonts w:ascii="Times New Roman"/>
          <w:b w:val="false"/>
          <w:i w:val="false"/>
          <w:color w:val="000000"/>
          <w:sz w:val="28"/>
        </w:rPr>
        <w:t>
      Сброс вод, полученных в результате осушения месторождения, должен производиться только после их осветления и очистки от вредных примесей. Места сброса этих вод определяется проектом.</w:t>
      </w:r>
    </w:p>
    <w:bookmarkEnd w:id="229"/>
    <w:bookmarkStart w:name="z234" w:id="230"/>
    <w:p>
      <w:pPr>
        <w:spacing w:after="0"/>
        <w:ind w:left="0"/>
        <w:jc w:val="both"/>
      </w:pPr>
      <w:r>
        <w:rPr>
          <w:rFonts w:ascii="Times New Roman"/>
          <w:b w:val="false"/>
          <w:i w:val="false"/>
          <w:color w:val="000000"/>
          <w:sz w:val="28"/>
        </w:rPr>
        <w:t>
      132. Водоотливные установки на поверхности, а также трубопроводы в районах с отрицательной температурой воздуха должны быть утеплены перед зимним периодом и закрыты от возможных повреждений при производстве взрывных работ.</w:t>
      </w:r>
    </w:p>
    <w:bookmarkEnd w:id="230"/>
    <w:bookmarkStart w:name="z235" w:id="231"/>
    <w:p>
      <w:pPr>
        <w:spacing w:after="0"/>
        <w:ind w:left="0"/>
        <w:jc w:val="both"/>
      </w:pPr>
      <w:r>
        <w:rPr>
          <w:rFonts w:ascii="Times New Roman"/>
          <w:b w:val="false"/>
          <w:i w:val="false"/>
          <w:color w:val="000000"/>
          <w:sz w:val="28"/>
        </w:rPr>
        <w:t>
      133. Трубопроводы, проложенные по поверхности, должны иметь приспособления, обеспечивающие полное освобождение их от воды.</w:t>
      </w:r>
    </w:p>
    <w:bookmarkEnd w:id="231"/>
    <w:bookmarkStart w:name="z236" w:id="232"/>
    <w:p>
      <w:pPr>
        <w:spacing w:after="0"/>
        <w:ind w:left="0"/>
        <w:jc w:val="both"/>
      </w:pPr>
      <w:r>
        <w:rPr>
          <w:rFonts w:ascii="Times New Roman"/>
          <w:b w:val="false"/>
          <w:i w:val="false"/>
          <w:color w:val="000000"/>
          <w:sz w:val="28"/>
        </w:rPr>
        <w:t>
      134. На каждом карьере ежегодно должны разрабатываться и утверждаться мероприятия по обеспечению безопасности работ в весеннее и осеннее время, а также в период таяния снега и ливневых дождей.</w:t>
      </w:r>
    </w:p>
    <w:bookmarkEnd w:id="232"/>
    <w:bookmarkStart w:name="z237" w:id="233"/>
    <w:p>
      <w:pPr>
        <w:spacing w:after="0"/>
        <w:ind w:left="0"/>
        <w:jc w:val="both"/>
      </w:pPr>
      <w:r>
        <w:rPr>
          <w:rFonts w:ascii="Times New Roman"/>
          <w:b w:val="false"/>
          <w:i w:val="false"/>
          <w:color w:val="000000"/>
          <w:sz w:val="28"/>
        </w:rPr>
        <w:t>
      135. Горные работы вблизи старых затопленных выработок или других водоемов (реки, пруды, озера) должны производиться по проектной документации, предусматривающей оставление целиков, предохраняющих от прорыва воды и устанавливающих границы безопасного ведения работ.</w:t>
      </w:r>
    </w:p>
    <w:bookmarkEnd w:id="233"/>
    <w:bookmarkStart w:name="z238" w:id="234"/>
    <w:p>
      <w:pPr>
        <w:spacing w:after="0"/>
        <w:ind w:left="0"/>
        <w:jc w:val="left"/>
      </w:pPr>
      <w:r>
        <w:rPr>
          <w:rFonts w:ascii="Times New Roman"/>
          <w:b/>
          <w:i w:val="false"/>
          <w:color w:val="000000"/>
        </w:rPr>
        <w:t xml:space="preserve"> 2. Энергообеспечение сигнализация и связь</w:t>
      </w:r>
    </w:p>
    <w:bookmarkEnd w:id="234"/>
    <w:bookmarkStart w:name="z239" w:id="235"/>
    <w:p>
      <w:pPr>
        <w:spacing w:after="0"/>
        <w:ind w:left="0"/>
        <w:jc w:val="both"/>
      </w:pPr>
      <w:r>
        <w:rPr>
          <w:rFonts w:ascii="Times New Roman"/>
          <w:b w:val="false"/>
          <w:i w:val="false"/>
          <w:color w:val="000000"/>
          <w:sz w:val="28"/>
        </w:rPr>
        <w:t>
      136. Применяемое в карьерах электрооборудование, кабели и системы электроснабжения должны обеспечивать электробезопасность работников карьера и пожаробезопасность открытых горных работ.</w:t>
      </w:r>
    </w:p>
    <w:bookmarkEnd w:id="235"/>
    <w:bookmarkStart w:name="z240" w:id="236"/>
    <w:p>
      <w:pPr>
        <w:spacing w:after="0"/>
        <w:ind w:left="0"/>
        <w:jc w:val="both"/>
      </w:pPr>
      <w:r>
        <w:rPr>
          <w:rFonts w:ascii="Times New Roman"/>
          <w:b w:val="false"/>
          <w:i w:val="false"/>
          <w:color w:val="000000"/>
          <w:sz w:val="28"/>
        </w:rPr>
        <w:t>
      137. Для обеспечения безопасной эксплуатации электроустановок на открытых горных работах необходимо:</w:t>
      </w:r>
    </w:p>
    <w:bookmarkEnd w:id="236"/>
    <w:bookmarkStart w:name="z241" w:id="237"/>
    <w:p>
      <w:pPr>
        <w:spacing w:after="0"/>
        <w:ind w:left="0"/>
        <w:jc w:val="both"/>
      </w:pPr>
      <w:r>
        <w:rPr>
          <w:rFonts w:ascii="Times New Roman"/>
          <w:b w:val="false"/>
          <w:i w:val="false"/>
          <w:color w:val="000000"/>
          <w:sz w:val="28"/>
        </w:rPr>
        <w:t>
      наличие технической документации на электроустановки с привязкой к плану горных работ и с внесением изменений в нее в процессе их эксплуатации;</w:t>
      </w:r>
    </w:p>
    <w:bookmarkEnd w:id="237"/>
    <w:bookmarkStart w:name="z242" w:id="238"/>
    <w:p>
      <w:pPr>
        <w:spacing w:after="0"/>
        <w:ind w:left="0"/>
        <w:jc w:val="both"/>
      </w:pPr>
      <w:r>
        <w:rPr>
          <w:rFonts w:ascii="Times New Roman"/>
          <w:b w:val="false"/>
          <w:i w:val="false"/>
          <w:color w:val="000000"/>
          <w:sz w:val="28"/>
        </w:rPr>
        <w:t>
      обеспечение обслуживающего персонала электрозащитными средствами и индивидуальными средствами защиты, индивидуальными переносными светильниками;</w:t>
      </w:r>
    </w:p>
    <w:bookmarkEnd w:id="238"/>
    <w:bookmarkStart w:name="z243" w:id="239"/>
    <w:p>
      <w:pPr>
        <w:spacing w:after="0"/>
        <w:ind w:left="0"/>
        <w:jc w:val="both"/>
      </w:pPr>
      <w:r>
        <w:rPr>
          <w:rFonts w:ascii="Times New Roman"/>
          <w:b w:val="false"/>
          <w:i w:val="false"/>
          <w:color w:val="000000"/>
          <w:sz w:val="28"/>
        </w:rPr>
        <w:t>
      защитное заземление в зависимости от рода электрических сетей и трансформаторов;</w:t>
      </w:r>
    </w:p>
    <w:bookmarkEnd w:id="239"/>
    <w:bookmarkStart w:name="z244" w:id="240"/>
    <w:p>
      <w:pPr>
        <w:spacing w:after="0"/>
        <w:ind w:left="0"/>
        <w:jc w:val="both"/>
      </w:pPr>
      <w:r>
        <w:rPr>
          <w:rFonts w:ascii="Times New Roman"/>
          <w:b w:val="false"/>
          <w:i w:val="false"/>
          <w:color w:val="000000"/>
          <w:sz w:val="28"/>
        </w:rPr>
        <w:t>
      обеспечение электроустановок электрическими защитами;</w:t>
      </w:r>
    </w:p>
    <w:bookmarkEnd w:id="240"/>
    <w:bookmarkStart w:name="z245" w:id="241"/>
    <w:p>
      <w:pPr>
        <w:spacing w:after="0"/>
        <w:ind w:left="0"/>
        <w:jc w:val="both"/>
      </w:pPr>
      <w:r>
        <w:rPr>
          <w:rFonts w:ascii="Times New Roman"/>
          <w:b w:val="false"/>
          <w:i w:val="false"/>
          <w:color w:val="000000"/>
          <w:sz w:val="28"/>
        </w:rPr>
        <w:t>
      отключение воздушных и кабельных линий электропередачи в границах опасных зон на время взрыва и повторного включения после осмотра и устранения выявленных повреждений;</w:t>
      </w:r>
    </w:p>
    <w:bookmarkEnd w:id="241"/>
    <w:bookmarkStart w:name="z246" w:id="242"/>
    <w:p>
      <w:pPr>
        <w:spacing w:after="0"/>
        <w:ind w:left="0"/>
        <w:jc w:val="both"/>
      </w:pPr>
      <w:r>
        <w:rPr>
          <w:rFonts w:ascii="Times New Roman"/>
          <w:b w:val="false"/>
          <w:i w:val="false"/>
          <w:color w:val="000000"/>
          <w:sz w:val="28"/>
        </w:rPr>
        <w:t>
      прокладка гибких кабелей, питающих передвижные машины, исключающая возможность их повреждения, примерзания, завала породой, наезда на них транспортных средств и механизмов;</w:t>
      </w:r>
    </w:p>
    <w:bookmarkEnd w:id="242"/>
    <w:bookmarkStart w:name="z247" w:id="243"/>
    <w:p>
      <w:pPr>
        <w:spacing w:after="0"/>
        <w:ind w:left="0"/>
        <w:jc w:val="both"/>
      </w:pPr>
      <w:r>
        <w:rPr>
          <w:rFonts w:ascii="Times New Roman"/>
          <w:b w:val="false"/>
          <w:i w:val="false"/>
          <w:color w:val="000000"/>
          <w:sz w:val="28"/>
        </w:rPr>
        <w:t>
      оснащение электроподстанций связью с энергодиспетчером энергоснабжающей организации или горным диспетчером;</w:t>
      </w:r>
    </w:p>
    <w:bookmarkEnd w:id="243"/>
    <w:bookmarkStart w:name="z248" w:id="244"/>
    <w:p>
      <w:pPr>
        <w:spacing w:after="0"/>
        <w:ind w:left="0"/>
        <w:jc w:val="both"/>
      </w:pPr>
      <w:r>
        <w:rPr>
          <w:rFonts w:ascii="Times New Roman"/>
          <w:b w:val="false"/>
          <w:i w:val="false"/>
          <w:color w:val="000000"/>
          <w:sz w:val="28"/>
        </w:rPr>
        <w:t>
      обеспечение питания устройств связи и сигнализации линейным напряжением не выше 220 В от осветительной сети и защиты их от влияния линий высокого напряжения контактной сети, грозовых разрядов и блуждающих токов.</w:t>
      </w:r>
    </w:p>
    <w:bookmarkEnd w:id="244"/>
    <w:bookmarkStart w:name="z249" w:id="245"/>
    <w:p>
      <w:pPr>
        <w:spacing w:after="0"/>
        <w:ind w:left="0"/>
        <w:jc w:val="both"/>
      </w:pPr>
      <w:r>
        <w:rPr>
          <w:rFonts w:ascii="Times New Roman"/>
          <w:b w:val="false"/>
          <w:i w:val="false"/>
          <w:color w:val="000000"/>
          <w:sz w:val="28"/>
        </w:rPr>
        <w:t>
      138. Присоединение передвижных машин к питающим линиям электропередачи должно производиться при помощи передвижных приключательных пунктов.</w:t>
      </w:r>
    </w:p>
    <w:bookmarkEnd w:id="245"/>
    <w:bookmarkStart w:name="z250" w:id="246"/>
    <w:p>
      <w:pPr>
        <w:spacing w:after="0"/>
        <w:ind w:left="0"/>
        <w:jc w:val="both"/>
      </w:pPr>
      <w:r>
        <w:rPr>
          <w:rFonts w:ascii="Times New Roman"/>
          <w:b w:val="false"/>
          <w:i w:val="false"/>
          <w:color w:val="000000"/>
          <w:sz w:val="28"/>
        </w:rPr>
        <w:t>
      139. Для питания передвижных электроустановок должны применяться сети напряжением не выше 35 кВ с изолированной нейтралью трансформаторов или заземленной через высокоомные резисторы.</w:t>
      </w:r>
    </w:p>
    <w:bookmarkEnd w:id="246"/>
    <w:bookmarkStart w:name="z251" w:id="247"/>
    <w:p>
      <w:pPr>
        <w:spacing w:after="0"/>
        <w:ind w:left="0"/>
        <w:jc w:val="both"/>
      </w:pPr>
      <w:r>
        <w:rPr>
          <w:rFonts w:ascii="Times New Roman"/>
          <w:b w:val="false"/>
          <w:i w:val="false"/>
          <w:color w:val="000000"/>
          <w:sz w:val="28"/>
        </w:rPr>
        <w:t>
      140. Все передвижные электроустановки напряжением до 1000 В, получающие питание от трансформаторов с изолированной нейтралью, должны иметь быстродействующую защиту от утечек тока на землю (корпус) с автоматическим отключением электроустановки в случае возникновения в ней опасности поражения электрическим током, общее время отключения не должно превышать 0,2 сек.</w:t>
      </w:r>
    </w:p>
    <w:bookmarkEnd w:id="247"/>
    <w:bookmarkStart w:name="z252" w:id="248"/>
    <w:p>
      <w:pPr>
        <w:spacing w:after="0"/>
        <w:ind w:left="0"/>
        <w:jc w:val="both"/>
      </w:pPr>
      <w:r>
        <w:rPr>
          <w:rFonts w:ascii="Times New Roman"/>
          <w:b w:val="false"/>
          <w:i w:val="false"/>
          <w:color w:val="000000"/>
          <w:sz w:val="28"/>
        </w:rPr>
        <w:t>
      141. Электроустановки с заземленной нейтралью должны иметь устройства защитного отключения.</w:t>
      </w:r>
    </w:p>
    <w:bookmarkEnd w:id="248"/>
    <w:bookmarkStart w:name="z253" w:id="249"/>
    <w:p>
      <w:pPr>
        <w:spacing w:after="0"/>
        <w:ind w:left="0"/>
        <w:jc w:val="both"/>
      </w:pPr>
      <w:r>
        <w:rPr>
          <w:rFonts w:ascii="Times New Roman"/>
          <w:b w:val="false"/>
          <w:i w:val="false"/>
          <w:color w:val="000000"/>
          <w:sz w:val="28"/>
        </w:rPr>
        <w:t>
      142. Все электроприводы экскаваторов, буровых станков, отвалообразователей, конвейеров, насосов должны быть оборудованы электрической блокировкой, исключающей самозапуск механизмов после подачи напряжения питания.</w:t>
      </w:r>
    </w:p>
    <w:bookmarkEnd w:id="249"/>
    <w:bookmarkStart w:name="z254" w:id="250"/>
    <w:p>
      <w:pPr>
        <w:spacing w:after="0"/>
        <w:ind w:left="0"/>
        <w:jc w:val="both"/>
      </w:pPr>
      <w:r>
        <w:rPr>
          <w:rFonts w:ascii="Times New Roman"/>
          <w:b w:val="false"/>
          <w:i w:val="false"/>
          <w:color w:val="000000"/>
          <w:sz w:val="28"/>
        </w:rPr>
        <w:t>
      143. Помещения передвижных трансформаторных подстанций и распределительных пунктов должны быть выполнены из несгораемых материалов.</w:t>
      </w:r>
    </w:p>
    <w:bookmarkEnd w:id="250"/>
    <w:bookmarkStart w:name="z255" w:id="251"/>
    <w:p>
      <w:pPr>
        <w:spacing w:after="0"/>
        <w:ind w:left="0"/>
        <w:jc w:val="both"/>
      </w:pPr>
      <w:r>
        <w:rPr>
          <w:rFonts w:ascii="Times New Roman"/>
          <w:b w:val="false"/>
          <w:i w:val="false"/>
          <w:color w:val="000000"/>
          <w:sz w:val="28"/>
        </w:rPr>
        <w:t>
      144. Двери передвижных подстанций, распределительных устройств и приключательных пунктов должны иметь запирающее устройство, механическую блокировку между включателями, разъединителя и дверями камер, исключающую возможность открытия дверей при включенном разъединителе, а также включение разъединителя при открытых дверях.</w:t>
      </w:r>
    </w:p>
    <w:bookmarkEnd w:id="251"/>
    <w:bookmarkStart w:name="z256" w:id="252"/>
    <w:p>
      <w:pPr>
        <w:spacing w:after="0"/>
        <w:ind w:left="0"/>
        <w:jc w:val="both"/>
      </w:pPr>
      <w:r>
        <w:rPr>
          <w:rFonts w:ascii="Times New Roman"/>
          <w:b w:val="false"/>
          <w:i w:val="false"/>
          <w:color w:val="000000"/>
          <w:sz w:val="28"/>
        </w:rPr>
        <w:t>
      145. Фидера напряжением выше 1000 В, питающие карьерные передвижные электроустановки, должны быть оборудованы аппаратурой, обеспечивающей автоматическое отключение линий при замыкании на землю одной фазы.</w:t>
      </w:r>
    </w:p>
    <w:bookmarkEnd w:id="252"/>
    <w:bookmarkStart w:name="z257" w:id="253"/>
    <w:p>
      <w:pPr>
        <w:spacing w:after="0"/>
        <w:ind w:left="0"/>
        <w:jc w:val="both"/>
      </w:pPr>
      <w:r>
        <w:rPr>
          <w:rFonts w:ascii="Times New Roman"/>
          <w:b w:val="false"/>
          <w:i w:val="false"/>
          <w:color w:val="000000"/>
          <w:sz w:val="28"/>
        </w:rPr>
        <w:t>
      146. Для защиты от поражения электрическим током должно применяться защитное заземление.</w:t>
      </w:r>
    </w:p>
    <w:bookmarkEnd w:id="253"/>
    <w:bookmarkStart w:name="z258" w:id="254"/>
    <w:p>
      <w:pPr>
        <w:spacing w:after="0"/>
        <w:ind w:left="0"/>
        <w:jc w:val="both"/>
      </w:pPr>
      <w:r>
        <w:rPr>
          <w:rFonts w:ascii="Times New Roman"/>
          <w:b w:val="false"/>
          <w:i w:val="false"/>
          <w:color w:val="000000"/>
          <w:sz w:val="28"/>
        </w:rPr>
        <w:t>
      147. Все металлические части электротехнических устройств оборудования, а также металлические сооружения, расположенные вблизи электроустановок, которые могут в случае повреждения изоляции оказаться под напряжением, должны заземляться.</w:t>
      </w:r>
    </w:p>
    <w:bookmarkEnd w:id="254"/>
    <w:bookmarkStart w:name="z259" w:id="255"/>
    <w:p>
      <w:pPr>
        <w:spacing w:after="0"/>
        <w:ind w:left="0"/>
        <w:jc w:val="both"/>
      </w:pPr>
      <w:r>
        <w:rPr>
          <w:rFonts w:ascii="Times New Roman"/>
          <w:b w:val="false"/>
          <w:i w:val="false"/>
          <w:color w:val="000000"/>
          <w:sz w:val="28"/>
        </w:rPr>
        <w:t>
      148. Заземление стационарных и передвижных электроустановок выполняется общим. Общая сеть заземления должна выполняться путем непрерывного электрического соединения между собой заземляющих проводников.</w:t>
      </w:r>
    </w:p>
    <w:bookmarkEnd w:id="255"/>
    <w:bookmarkStart w:name="z260" w:id="256"/>
    <w:p>
      <w:pPr>
        <w:spacing w:after="0"/>
        <w:ind w:left="0"/>
        <w:jc w:val="both"/>
      </w:pPr>
      <w:r>
        <w:rPr>
          <w:rFonts w:ascii="Times New Roman"/>
          <w:b w:val="false"/>
          <w:i w:val="false"/>
          <w:color w:val="000000"/>
          <w:sz w:val="28"/>
        </w:rPr>
        <w:t>
      149. Общее заземляющее устройство на открытых горных работах должно состоять из центрального заземлителя, магистрали заземления, заземляющих проводников и местных заземлителей. Сопротивление общего заземляющего устройства должно быть не более 4 Ом. Длина заземляющих проводников до одного из центральных заземляющих устройств не должна превышать 2 км.</w:t>
      </w:r>
    </w:p>
    <w:bookmarkEnd w:id="256"/>
    <w:bookmarkStart w:name="z261" w:id="257"/>
    <w:p>
      <w:pPr>
        <w:spacing w:after="0"/>
        <w:ind w:left="0"/>
        <w:jc w:val="both"/>
      </w:pPr>
      <w:r>
        <w:rPr>
          <w:rFonts w:ascii="Times New Roman"/>
          <w:b w:val="false"/>
          <w:i w:val="false"/>
          <w:color w:val="000000"/>
          <w:sz w:val="28"/>
        </w:rPr>
        <w:t>
      150. В качестве главных заземлителей должны использоваться заземлители подстанций и естественные заземлители.</w:t>
      </w:r>
    </w:p>
    <w:bookmarkEnd w:id="257"/>
    <w:bookmarkStart w:name="z262" w:id="258"/>
    <w:p>
      <w:pPr>
        <w:spacing w:after="0"/>
        <w:ind w:left="0"/>
        <w:jc w:val="both"/>
      </w:pPr>
      <w:r>
        <w:rPr>
          <w:rFonts w:ascii="Times New Roman"/>
          <w:b w:val="false"/>
          <w:i w:val="false"/>
          <w:color w:val="000000"/>
          <w:sz w:val="28"/>
        </w:rPr>
        <w:t>
      Местные заземляющие устройства выполняются в виде заземлителей, сооружаемых у передвижных приключательных пунктов, передвижных комплектных трансформаторных подстанций 6 - 10 / 0,4 кВ и других установок.</w:t>
      </w:r>
    </w:p>
    <w:bookmarkEnd w:id="258"/>
    <w:bookmarkStart w:name="z263" w:id="259"/>
    <w:p>
      <w:pPr>
        <w:spacing w:after="0"/>
        <w:ind w:left="0"/>
        <w:jc w:val="both"/>
      </w:pPr>
      <w:r>
        <w:rPr>
          <w:rFonts w:ascii="Times New Roman"/>
          <w:b w:val="false"/>
          <w:i w:val="false"/>
          <w:color w:val="000000"/>
          <w:sz w:val="28"/>
        </w:rPr>
        <w:t>
      151. Металлические конструкции (мосты, путепроводы, светофоры, гидроколонки и т.п.), расположенные на расстоянии менее 5 м от частей контактной сети, находящихся под напряжением, металлические опоры контактной сети и детали крепления изоляторов контактной сети на железобетонных и каменных искусственных сооружениях и железобетонных опорах, а также приводы секционных разъединителей нерабочие анкеровочные ветки и грузкомпенсаторов, установленные на деревянных опорах, должны быть заземлены.</w:t>
      </w:r>
    </w:p>
    <w:bookmarkEnd w:id="259"/>
    <w:bookmarkStart w:name="z264" w:id="260"/>
    <w:p>
      <w:pPr>
        <w:spacing w:after="0"/>
        <w:ind w:left="0"/>
        <w:jc w:val="both"/>
      </w:pPr>
      <w:r>
        <w:rPr>
          <w:rFonts w:ascii="Times New Roman"/>
          <w:b w:val="false"/>
          <w:i w:val="false"/>
          <w:color w:val="000000"/>
          <w:sz w:val="28"/>
        </w:rPr>
        <w:t>
      Заземление должно выполняться присоединением заземляемой конструкции к тяговым рельсам.</w:t>
      </w:r>
    </w:p>
    <w:bookmarkEnd w:id="260"/>
    <w:bookmarkStart w:name="z265" w:id="261"/>
    <w:p>
      <w:pPr>
        <w:spacing w:after="0"/>
        <w:ind w:left="0"/>
        <w:jc w:val="both"/>
      </w:pPr>
      <w:r>
        <w:rPr>
          <w:rFonts w:ascii="Times New Roman"/>
          <w:b w:val="false"/>
          <w:i w:val="false"/>
          <w:color w:val="000000"/>
          <w:sz w:val="28"/>
        </w:rPr>
        <w:t>
      152. Гибкий кабель, питающий передвижные машины, должен прокладываться так, чтобы исключалась возможность его повреждения, примерзания, завала породой, наезда на него транспортных средств и механизмов.</w:t>
      </w:r>
    </w:p>
    <w:bookmarkEnd w:id="261"/>
    <w:bookmarkStart w:name="z266" w:id="262"/>
    <w:p>
      <w:pPr>
        <w:spacing w:after="0"/>
        <w:ind w:left="0"/>
        <w:jc w:val="both"/>
      </w:pPr>
      <w:r>
        <w:rPr>
          <w:rFonts w:ascii="Times New Roman"/>
          <w:b w:val="false"/>
          <w:i w:val="false"/>
          <w:color w:val="000000"/>
          <w:sz w:val="28"/>
        </w:rPr>
        <w:t>
      По обводненной площади гибкий кабель должен прокладываться на опорах ("козлах").</w:t>
      </w:r>
    </w:p>
    <w:bookmarkEnd w:id="262"/>
    <w:bookmarkStart w:name="z267" w:id="263"/>
    <w:p>
      <w:pPr>
        <w:spacing w:after="0"/>
        <w:ind w:left="0"/>
        <w:jc w:val="both"/>
      </w:pPr>
      <w:r>
        <w:rPr>
          <w:rFonts w:ascii="Times New Roman"/>
          <w:b w:val="false"/>
          <w:i w:val="false"/>
          <w:color w:val="000000"/>
          <w:sz w:val="28"/>
        </w:rPr>
        <w:t>
      153. В местах пересечения с железнодорожными путями и автомобильными дорогами кабели должны быть защищены от повреждений путем прокладки их в трубах, коробах, желобах. Размеры укрытия должны превышать ширину железнодорожных путей или дорог не менее чем на 2 м в каждую сторону.</w:t>
      </w:r>
    </w:p>
    <w:bookmarkEnd w:id="263"/>
    <w:bookmarkStart w:name="z268" w:id="264"/>
    <w:p>
      <w:pPr>
        <w:spacing w:after="0"/>
        <w:ind w:left="0"/>
        <w:jc w:val="both"/>
      </w:pPr>
      <w:r>
        <w:rPr>
          <w:rFonts w:ascii="Times New Roman"/>
          <w:b w:val="false"/>
          <w:i w:val="false"/>
          <w:color w:val="000000"/>
          <w:sz w:val="28"/>
        </w:rPr>
        <w:t>
      154. Запрещается использование тяговых сетей для питания электроэнергией постоянно действующих машин и различных механизмов, стационарного освещения и других целей, за исключением сигнальных ламп, предупреждающих о наличии напряжения на контактном проводе.</w:t>
      </w:r>
    </w:p>
    <w:bookmarkEnd w:id="264"/>
    <w:bookmarkStart w:name="z269" w:id="265"/>
    <w:p>
      <w:pPr>
        <w:spacing w:after="0"/>
        <w:ind w:left="0"/>
        <w:jc w:val="both"/>
      </w:pPr>
      <w:r>
        <w:rPr>
          <w:rFonts w:ascii="Times New Roman"/>
          <w:b w:val="false"/>
          <w:i w:val="false"/>
          <w:color w:val="000000"/>
          <w:sz w:val="28"/>
        </w:rPr>
        <w:t>
      155. На пешеходных мостах и теплопроводах, расположенных над электрифицированными железнодорожными путями, должны устанавливаться по обеим сторонам сплошные предохранительные щиты.</w:t>
      </w:r>
    </w:p>
    <w:bookmarkEnd w:id="265"/>
    <w:bookmarkStart w:name="z270" w:id="266"/>
    <w:p>
      <w:pPr>
        <w:spacing w:after="0"/>
        <w:ind w:left="0"/>
        <w:jc w:val="both"/>
      </w:pPr>
      <w:r>
        <w:rPr>
          <w:rFonts w:ascii="Times New Roman"/>
          <w:b w:val="false"/>
          <w:i w:val="false"/>
          <w:color w:val="000000"/>
          <w:sz w:val="28"/>
        </w:rPr>
        <w:t>
      156. Контактная сеть должна быть разделена на отдельные участки (секции), отделенные друг от друга при помощи секционных изоляторов, нейтральных вставок или изолирующих сопряжений.</w:t>
      </w:r>
    </w:p>
    <w:bookmarkEnd w:id="266"/>
    <w:bookmarkStart w:name="z271" w:id="267"/>
    <w:p>
      <w:pPr>
        <w:spacing w:after="0"/>
        <w:ind w:left="0"/>
        <w:jc w:val="both"/>
      </w:pPr>
      <w:r>
        <w:rPr>
          <w:rFonts w:ascii="Times New Roman"/>
          <w:b w:val="false"/>
          <w:i w:val="false"/>
          <w:color w:val="000000"/>
          <w:sz w:val="28"/>
        </w:rPr>
        <w:t>
      157. На всех пересечениях электрифицированных путей с автодорогами и в пунктах, где проводятся погрузочно-разгрузочные работы, должны быть установлены предупредительные светящиеся или освещенные плакаты "Берегись контактного провода", а около переездов с обеих сторон также габаритные ворота, высота которых должна быть меньше высоты подвески контактного провода не менее чем на 0,5 м.</w:t>
      </w:r>
    </w:p>
    <w:bookmarkEnd w:id="267"/>
    <w:bookmarkStart w:name="z272" w:id="268"/>
    <w:p>
      <w:pPr>
        <w:spacing w:after="0"/>
        <w:ind w:left="0"/>
        <w:jc w:val="both"/>
      </w:pPr>
      <w:r>
        <w:rPr>
          <w:rFonts w:ascii="Times New Roman"/>
          <w:b w:val="false"/>
          <w:i w:val="false"/>
          <w:color w:val="000000"/>
          <w:sz w:val="28"/>
        </w:rPr>
        <w:t>
      158. Все рельсовые пути, не используемые для движения электровозов, должны быть отделены от электрифицированных путей устройством изолированных стыков.</w:t>
      </w:r>
    </w:p>
    <w:bookmarkEnd w:id="268"/>
    <w:bookmarkStart w:name="z273" w:id="269"/>
    <w:p>
      <w:pPr>
        <w:spacing w:after="0"/>
        <w:ind w:left="0"/>
        <w:jc w:val="both"/>
      </w:pPr>
      <w:r>
        <w:rPr>
          <w:rFonts w:ascii="Times New Roman"/>
          <w:b w:val="false"/>
          <w:i w:val="false"/>
          <w:color w:val="000000"/>
          <w:sz w:val="28"/>
        </w:rPr>
        <w:t>
      159. Территория карьеров и объектов на его поверхности должны освещаться светильниками и прожекторами, встроенными в конструкцию машин или установленными на передвижных или стационарных опорах (мачтах).</w:t>
      </w:r>
    </w:p>
    <w:bookmarkEnd w:id="269"/>
    <w:bookmarkStart w:name="z274" w:id="270"/>
    <w:p>
      <w:pPr>
        <w:spacing w:after="0"/>
        <w:ind w:left="0"/>
        <w:jc w:val="both"/>
      </w:pPr>
      <w:r>
        <w:rPr>
          <w:rFonts w:ascii="Times New Roman"/>
          <w:b w:val="false"/>
          <w:i w:val="false"/>
          <w:color w:val="000000"/>
          <w:sz w:val="28"/>
        </w:rPr>
        <w:t>
      160. Карьер должен быть оборудован комплексом технических средств связи, обеспечивающей контроль и управление технологическими процессами и безопасность работ:</w:t>
      </w:r>
    </w:p>
    <w:bookmarkEnd w:id="270"/>
    <w:bookmarkStart w:name="z275" w:id="271"/>
    <w:p>
      <w:pPr>
        <w:spacing w:after="0"/>
        <w:ind w:left="0"/>
        <w:jc w:val="both"/>
      </w:pPr>
      <w:r>
        <w:rPr>
          <w:rFonts w:ascii="Times New Roman"/>
          <w:b w:val="false"/>
          <w:i w:val="false"/>
          <w:color w:val="000000"/>
          <w:sz w:val="28"/>
        </w:rPr>
        <w:t>
      диспетчерской связью;</w:t>
      </w:r>
    </w:p>
    <w:bookmarkEnd w:id="271"/>
    <w:bookmarkStart w:name="z276" w:id="272"/>
    <w:p>
      <w:pPr>
        <w:spacing w:after="0"/>
        <w:ind w:left="0"/>
        <w:jc w:val="both"/>
      </w:pPr>
      <w:r>
        <w:rPr>
          <w:rFonts w:ascii="Times New Roman"/>
          <w:b w:val="false"/>
          <w:i w:val="false"/>
          <w:color w:val="000000"/>
          <w:sz w:val="28"/>
        </w:rPr>
        <w:t>
      диспетчерской распорядительно-поисковой громкоговорящей связью и системой оповещения;</w:t>
      </w:r>
    </w:p>
    <w:bookmarkEnd w:id="272"/>
    <w:bookmarkStart w:name="z277" w:id="273"/>
    <w:p>
      <w:pPr>
        <w:spacing w:after="0"/>
        <w:ind w:left="0"/>
        <w:jc w:val="both"/>
      </w:pPr>
      <w:r>
        <w:rPr>
          <w:rFonts w:ascii="Times New Roman"/>
          <w:b w:val="false"/>
          <w:i w:val="false"/>
          <w:color w:val="000000"/>
          <w:sz w:val="28"/>
        </w:rPr>
        <w:t>
      необходимыми видами связи на внутрикарьерном железнодорожном транспорте;</w:t>
      </w:r>
    </w:p>
    <w:bookmarkEnd w:id="273"/>
    <w:bookmarkStart w:name="z278" w:id="274"/>
    <w:p>
      <w:pPr>
        <w:spacing w:after="0"/>
        <w:ind w:left="0"/>
        <w:jc w:val="both"/>
      </w:pPr>
      <w:r>
        <w:rPr>
          <w:rFonts w:ascii="Times New Roman"/>
          <w:b w:val="false"/>
          <w:i w:val="false"/>
          <w:color w:val="000000"/>
          <w:sz w:val="28"/>
        </w:rPr>
        <w:t>
      внешней телефонной связью.</w:t>
      </w:r>
    </w:p>
    <w:bookmarkEnd w:id="274"/>
    <w:bookmarkStart w:name="z279" w:id="275"/>
    <w:p>
      <w:pPr>
        <w:spacing w:after="0"/>
        <w:ind w:left="0"/>
        <w:jc w:val="both"/>
      </w:pPr>
      <w:r>
        <w:rPr>
          <w:rFonts w:ascii="Times New Roman"/>
          <w:b w:val="false"/>
          <w:i w:val="false"/>
          <w:color w:val="000000"/>
          <w:sz w:val="28"/>
        </w:rPr>
        <w:t>
      161. Все телефонные линии карьеров должны быть не менее чем двухпроводными.</w:t>
      </w:r>
    </w:p>
    <w:bookmarkEnd w:id="275"/>
    <w:bookmarkStart w:name="z280" w:id="276"/>
    <w:p>
      <w:pPr>
        <w:spacing w:after="0"/>
        <w:ind w:left="0"/>
        <w:jc w:val="both"/>
      </w:pPr>
      <w:r>
        <w:rPr>
          <w:rFonts w:ascii="Times New Roman"/>
          <w:b w:val="false"/>
          <w:i w:val="false"/>
          <w:color w:val="000000"/>
          <w:sz w:val="28"/>
        </w:rPr>
        <w:t>
      162. Установки связи должны обеспечиваться защитой от мешающего и опасного влияния линий высокого напряжения контактной сети, грозовых разрядов и блуждающих токов.</w:t>
      </w:r>
    </w:p>
    <w:bookmarkEnd w:id="276"/>
    <w:bookmarkStart w:name="z281" w:id="277"/>
    <w:p>
      <w:pPr>
        <w:spacing w:after="0"/>
        <w:ind w:left="0"/>
        <w:jc w:val="left"/>
      </w:pPr>
      <w:r>
        <w:rPr>
          <w:rFonts w:ascii="Times New Roman"/>
          <w:b/>
          <w:i w:val="false"/>
          <w:color w:val="000000"/>
        </w:rPr>
        <w:t xml:space="preserve"> 9. Требования отработки месторождений полезных ископаемых</w:t>
      </w:r>
      <w:r>
        <w:br/>
      </w:r>
      <w:r>
        <w:rPr>
          <w:rFonts w:ascii="Times New Roman"/>
          <w:b/>
          <w:i w:val="false"/>
          <w:color w:val="000000"/>
        </w:rPr>
        <w:t>открытым и подземным способами одновременно</w:t>
      </w:r>
    </w:p>
    <w:bookmarkEnd w:id="277"/>
    <w:bookmarkStart w:name="z282" w:id="278"/>
    <w:p>
      <w:pPr>
        <w:spacing w:after="0"/>
        <w:ind w:left="0"/>
        <w:jc w:val="both"/>
      </w:pPr>
      <w:r>
        <w:rPr>
          <w:rFonts w:ascii="Times New Roman"/>
          <w:b w:val="false"/>
          <w:i w:val="false"/>
          <w:color w:val="000000"/>
          <w:sz w:val="28"/>
        </w:rPr>
        <w:t>
      163. При комбинированной разработке месторождения горные работы должны вестись по согласованным между собой проектным документам карьера и подземного рудника и соответствующих годовых планов открытой и подземной добычи.</w:t>
      </w:r>
    </w:p>
    <w:bookmarkEnd w:id="278"/>
    <w:bookmarkStart w:name="z283" w:id="279"/>
    <w:p>
      <w:pPr>
        <w:spacing w:after="0"/>
        <w:ind w:left="0"/>
        <w:jc w:val="both"/>
      </w:pPr>
      <w:r>
        <w:rPr>
          <w:rFonts w:ascii="Times New Roman"/>
          <w:b w:val="false"/>
          <w:i w:val="false"/>
          <w:color w:val="000000"/>
          <w:sz w:val="28"/>
        </w:rPr>
        <w:t>
      164. При комбинированной разработке месторождения должно быть обеспечено:</w:t>
      </w:r>
    </w:p>
    <w:bookmarkEnd w:id="279"/>
    <w:bookmarkStart w:name="z284" w:id="280"/>
    <w:p>
      <w:pPr>
        <w:spacing w:after="0"/>
        <w:ind w:left="0"/>
        <w:jc w:val="both"/>
      </w:pPr>
      <w:r>
        <w:rPr>
          <w:rFonts w:ascii="Times New Roman"/>
          <w:b w:val="false"/>
          <w:i w:val="false"/>
          <w:color w:val="000000"/>
          <w:sz w:val="28"/>
        </w:rPr>
        <w:t>
      изучение особенностей сдвижения и деформации пород и земной поверхности и прогнозирования области влияния горных выработок;</w:t>
      </w:r>
    </w:p>
    <w:bookmarkEnd w:id="280"/>
    <w:bookmarkStart w:name="z285" w:id="281"/>
    <w:p>
      <w:pPr>
        <w:spacing w:after="0"/>
        <w:ind w:left="0"/>
        <w:jc w:val="both"/>
      </w:pPr>
      <w:r>
        <w:rPr>
          <w:rFonts w:ascii="Times New Roman"/>
          <w:b w:val="false"/>
          <w:i w:val="false"/>
          <w:color w:val="000000"/>
          <w:sz w:val="28"/>
        </w:rPr>
        <w:t>
      определение размеров предохранительного целика (естественного или искусственного) между карьером и подземными горными работами;</w:t>
      </w:r>
    </w:p>
    <w:bookmarkEnd w:id="281"/>
    <w:bookmarkStart w:name="z286" w:id="282"/>
    <w:p>
      <w:pPr>
        <w:spacing w:after="0"/>
        <w:ind w:left="0"/>
        <w:jc w:val="both"/>
      </w:pPr>
      <w:r>
        <w:rPr>
          <w:rFonts w:ascii="Times New Roman"/>
          <w:b w:val="false"/>
          <w:i w:val="false"/>
          <w:color w:val="000000"/>
          <w:sz w:val="28"/>
        </w:rPr>
        <w:t>
      определение толщины потолочины над отдельными участками (камерами) выработанного пространства;</w:t>
      </w:r>
    </w:p>
    <w:bookmarkEnd w:id="282"/>
    <w:bookmarkStart w:name="z287" w:id="283"/>
    <w:p>
      <w:pPr>
        <w:spacing w:after="0"/>
        <w:ind w:left="0"/>
        <w:jc w:val="both"/>
      </w:pPr>
      <w:r>
        <w:rPr>
          <w:rFonts w:ascii="Times New Roman"/>
          <w:b w:val="false"/>
          <w:i w:val="false"/>
          <w:color w:val="000000"/>
          <w:sz w:val="28"/>
        </w:rPr>
        <w:t>
      расчет параметров опорных целиков;</w:t>
      </w:r>
    </w:p>
    <w:bookmarkEnd w:id="283"/>
    <w:bookmarkStart w:name="z288" w:id="284"/>
    <w:p>
      <w:pPr>
        <w:spacing w:after="0"/>
        <w:ind w:left="0"/>
        <w:jc w:val="both"/>
      </w:pPr>
      <w:r>
        <w:rPr>
          <w:rFonts w:ascii="Times New Roman"/>
          <w:b w:val="false"/>
          <w:i w:val="false"/>
          <w:color w:val="000000"/>
          <w:sz w:val="28"/>
        </w:rPr>
        <w:t>
      определение допустимой площади обнажения кровли очистного пространства;</w:t>
      </w:r>
    </w:p>
    <w:bookmarkEnd w:id="284"/>
    <w:bookmarkStart w:name="z289" w:id="285"/>
    <w:p>
      <w:pPr>
        <w:spacing w:after="0"/>
        <w:ind w:left="0"/>
        <w:jc w:val="both"/>
      </w:pPr>
      <w:r>
        <w:rPr>
          <w:rFonts w:ascii="Times New Roman"/>
          <w:b w:val="false"/>
          <w:i w:val="false"/>
          <w:color w:val="000000"/>
          <w:sz w:val="28"/>
        </w:rPr>
        <w:t>
      расчет необходимой прочности закладки при отработке запасов в борту карьера для обеспечения его устойчивости;</w:t>
      </w:r>
    </w:p>
    <w:bookmarkEnd w:id="285"/>
    <w:bookmarkStart w:name="z290" w:id="286"/>
    <w:p>
      <w:pPr>
        <w:spacing w:after="0"/>
        <w:ind w:left="0"/>
        <w:jc w:val="both"/>
      </w:pPr>
      <w:r>
        <w:rPr>
          <w:rFonts w:ascii="Times New Roman"/>
          <w:b w:val="false"/>
          <w:i w:val="false"/>
          <w:color w:val="000000"/>
          <w:sz w:val="28"/>
        </w:rPr>
        <w:t>
      обеспечение полноты заполнения выработанного пространства.</w:t>
      </w:r>
    </w:p>
    <w:bookmarkEnd w:id="286"/>
    <w:bookmarkStart w:name="z291" w:id="287"/>
    <w:p>
      <w:pPr>
        <w:spacing w:after="0"/>
        <w:ind w:left="0"/>
        <w:jc w:val="both"/>
      </w:pPr>
      <w:r>
        <w:rPr>
          <w:rFonts w:ascii="Times New Roman"/>
          <w:b w:val="false"/>
          <w:i w:val="false"/>
          <w:color w:val="000000"/>
          <w:sz w:val="28"/>
        </w:rPr>
        <w:t>
      165. При проведении капитальных и подготовительных выработок из карьера, разрешается забор вентиляционной струи из карьерного пространства при обеспечении контроля состава воздуха.</w:t>
      </w:r>
    </w:p>
    <w:bookmarkEnd w:id="287"/>
    <w:bookmarkStart w:name="z292" w:id="288"/>
    <w:p>
      <w:pPr>
        <w:spacing w:after="0"/>
        <w:ind w:left="0"/>
        <w:jc w:val="both"/>
      </w:pPr>
      <w:r>
        <w:rPr>
          <w:rFonts w:ascii="Times New Roman"/>
          <w:b w:val="false"/>
          <w:i w:val="false"/>
          <w:color w:val="000000"/>
          <w:sz w:val="28"/>
        </w:rPr>
        <w:t>
      166. При комбинированной разработке месторождения фронт ведения горных работ должен располагаться в направлении:</w:t>
      </w:r>
    </w:p>
    <w:bookmarkEnd w:id="288"/>
    <w:bookmarkStart w:name="z293" w:id="289"/>
    <w:p>
      <w:pPr>
        <w:spacing w:after="0"/>
        <w:ind w:left="0"/>
        <w:jc w:val="both"/>
      </w:pPr>
      <w:r>
        <w:rPr>
          <w:rFonts w:ascii="Times New Roman"/>
          <w:b w:val="false"/>
          <w:i w:val="false"/>
          <w:color w:val="000000"/>
          <w:sz w:val="28"/>
        </w:rPr>
        <w:t>
      при подземных очистных работах от массива к карьеру (разрезу);</w:t>
      </w:r>
    </w:p>
    <w:bookmarkEnd w:id="289"/>
    <w:bookmarkStart w:name="z294" w:id="290"/>
    <w:p>
      <w:pPr>
        <w:spacing w:after="0"/>
        <w:ind w:left="0"/>
        <w:jc w:val="both"/>
      </w:pPr>
      <w:r>
        <w:rPr>
          <w:rFonts w:ascii="Times New Roman"/>
          <w:b w:val="false"/>
          <w:i w:val="false"/>
          <w:color w:val="000000"/>
          <w:sz w:val="28"/>
        </w:rPr>
        <w:t>
      при открытых работах навстречу фронту развития подземных очистных работ;</w:t>
      </w:r>
    </w:p>
    <w:bookmarkEnd w:id="290"/>
    <w:bookmarkStart w:name="z295" w:id="291"/>
    <w:p>
      <w:pPr>
        <w:spacing w:after="0"/>
        <w:ind w:left="0"/>
        <w:jc w:val="both"/>
      </w:pPr>
      <w:r>
        <w:rPr>
          <w:rFonts w:ascii="Times New Roman"/>
          <w:b w:val="false"/>
          <w:i w:val="false"/>
          <w:color w:val="000000"/>
          <w:sz w:val="28"/>
        </w:rPr>
        <w:t>
      при выщелачивании от массива к карьеру или навстречу фронта развития подземных очистных работ.</w:t>
      </w:r>
    </w:p>
    <w:bookmarkEnd w:id="291"/>
    <w:bookmarkStart w:name="z296" w:id="292"/>
    <w:p>
      <w:pPr>
        <w:spacing w:after="0"/>
        <w:ind w:left="0"/>
        <w:jc w:val="both"/>
      </w:pPr>
      <w:r>
        <w:rPr>
          <w:rFonts w:ascii="Times New Roman"/>
          <w:b w:val="false"/>
          <w:i w:val="false"/>
          <w:color w:val="000000"/>
          <w:sz w:val="28"/>
        </w:rPr>
        <w:t>
      167. Организации, ведущие комбинированную разработку месторождения открытым и подземным способами, совместно с аварийно-спасательной службой должны определять участки (места) горных работ в границах опасных зон, в которые возможно проникновение газов, прорыв воды, деформация горного массива и разрабатывать дополнительные мероприятия для обеспечения безопасности работ на указанных участках.</w:t>
      </w:r>
    </w:p>
    <w:bookmarkEnd w:id="292"/>
    <w:bookmarkStart w:name="z297" w:id="293"/>
    <w:p>
      <w:pPr>
        <w:spacing w:after="0"/>
        <w:ind w:left="0"/>
        <w:jc w:val="both"/>
      </w:pPr>
      <w:r>
        <w:rPr>
          <w:rFonts w:ascii="Times New Roman"/>
          <w:b w:val="false"/>
          <w:i w:val="false"/>
          <w:color w:val="000000"/>
          <w:sz w:val="28"/>
        </w:rPr>
        <w:t>
      168. При работах в зонах возможных обвалов или провалов, вследствие наличия подземных выработок или карстов, должны вестись тщательные маркшейдерские инструментальные наблюдения за состоянием бортов и почвы карьера. При обнаружении признаков сдвижения пород работы должны быть прекращены.</w:t>
      </w:r>
    </w:p>
    <w:bookmarkEnd w:id="293"/>
    <w:bookmarkStart w:name="z298" w:id="294"/>
    <w:p>
      <w:pPr>
        <w:spacing w:after="0"/>
        <w:ind w:left="0"/>
        <w:jc w:val="both"/>
      </w:pPr>
      <w:r>
        <w:rPr>
          <w:rFonts w:ascii="Times New Roman"/>
          <w:b w:val="false"/>
          <w:i w:val="false"/>
          <w:color w:val="000000"/>
          <w:sz w:val="28"/>
        </w:rPr>
        <w:t>
      169. При одновременном ведении горных работ в карьере и подземном руднике в одной вертикальной плоскости должны соблюдаться следующие условия:</w:t>
      </w:r>
    </w:p>
    <w:bookmarkEnd w:id="294"/>
    <w:bookmarkStart w:name="z299" w:id="295"/>
    <w:p>
      <w:pPr>
        <w:spacing w:after="0"/>
        <w:ind w:left="0"/>
        <w:jc w:val="both"/>
      </w:pPr>
      <w:r>
        <w:rPr>
          <w:rFonts w:ascii="Times New Roman"/>
          <w:b w:val="false"/>
          <w:i w:val="false"/>
          <w:color w:val="000000"/>
          <w:sz w:val="28"/>
        </w:rPr>
        <w:t>
      оставление предохранительного целика, обеспечивающего устойчивость массива и бортов карьера;</w:t>
      </w:r>
    </w:p>
    <w:bookmarkEnd w:id="295"/>
    <w:bookmarkStart w:name="z300" w:id="296"/>
    <w:p>
      <w:pPr>
        <w:spacing w:after="0"/>
        <w:ind w:left="0"/>
        <w:jc w:val="both"/>
      </w:pPr>
      <w:r>
        <w:rPr>
          <w:rFonts w:ascii="Times New Roman"/>
          <w:b w:val="false"/>
          <w:i w:val="false"/>
          <w:color w:val="000000"/>
          <w:sz w:val="28"/>
        </w:rPr>
        <w:t>
      применение систем разработки, исключающих сдвижение (разрушение) массива предохранительного целика;</w:t>
      </w:r>
    </w:p>
    <w:bookmarkEnd w:id="296"/>
    <w:bookmarkStart w:name="z301" w:id="297"/>
    <w:p>
      <w:pPr>
        <w:spacing w:after="0"/>
        <w:ind w:left="0"/>
        <w:jc w:val="both"/>
      </w:pPr>
      <w:r>
        <w:rPr>
          <w:rFonts w:ascii="Times New Roman"/>
          <w:b w:val="false"/>
          <w:i w:val="false"/>
          <w:color w:val="000000"/>
          <w:sz w:val="28"/>
        </w:rPr>
        <w:t>
      ограничение мощности массовых взрывов и их сейсмического воздействия на целики, потолочины и уступы бортов;</w:t>
      </w:r>
    </w:p>
    <w:bookmarkEnd w:id="297"/>
    <w:bookmarkStart w:name="z302" w:id="298"/>
    <w:p>
      <w:pPr>
        <w:spacing w:after="0"/>
        <w:ind w:left="0"/>
        <w:jc w:val="both"/>
      </w:pPr>
      <w:r>
        <w:rPr>
          <w:rFonts w:ascii="Times New Roman"/>
          <w:b w:val="false"/>
          <w:i w:val="false"/>
          <w:color w:val="000000"/>
          <w:sz w:val="28"/>
        </w:rPr>
        <w:t>
      исключение проникновения газов от взрывных работ в подземные выработки или их подсоса системой вентиляции, а также выброс этих газов в карьер;</w:t>
      </w:r>
    </w:p>
    <w:bookmarkEnd w:id="298"/>
    <w:bookmarkStart w:name="z303" w:id="299"/>
    <w:p>
      <w:pPr>
        <w:spacing w:after="0"/>
        <w:ind w:left="0"/>
        <w:jc w:val="both"/>
      </w:pPr>
      <w:r>
        <w:rPr>
          <w:rFonts w:ascii="Times New Roman"/>
          <w:b w:val="false"/>
          <w:i w:val="false"/>
          <w:color w:val="000000"/>
          <w:sz w:val="28"/>
        </w:rPr>
        <w:t>
      применение нагнетательного способа проветривания подземных выработок или комбинированного способа проветривания с обеспечением подпора воздуха под участками открытых работ;</w:t>
      </w:r>
    </w:p>
    <w:bookmarkEnd w:id="299"/>
    <w:bookmarkStart w:name="z304" w:id="300"/>
    <w:p>
      <w:pPr>
        <w:spacing w:after="0"/>
        <w:ind w:left="0"/>
        <w:jc w:val="both"/>
      </w:pPr>
      <w:r>
        <w:rPr>
          <w:rFonts w:ascii="Times New Roman"/>
          <w:b w:val="false"/>
          <w:i w:val="false"/>
          <w:color w:val="000000"/>
          <w:sz w:val="28"/>
        </w:rPr>
        <w:t>
      исключение прорыва ливневых и подземных вод из карьера в подземные выработки.</w:t>
      </w:r>
    </w:p>
    <w:bookmarkEnd w:id="300"/>
    <w:bookmarkStart w:name="z305" w:id="301"/>
    <w:p>
      <w:pPr>
        <w:spacing w:after="0"/>
        <w:ind w:left="0"/>
        <w:jc w:val="both"/>
      </w:pPr>
      <w:r>
        <w:rPr>
          <w:rFonts w:ascii="Times New Roman"/>
          <w:b w:val="false"/>
          <w:i w:val="false"/>
          <w:color w:val="000000"/>
          <w:sz w:val="28"/>
        </w:rPr>
        <w:t>
      170. Производство открытых горных работ в зонах ранее выполненных подземных работ и имеющих пустоты (не заложенные камеры и другое), в зонах обрушения, должно осуществляться по проектной документации.</w:t>
      </w:r>
    </w:p>
    <w:bookmarkEnd w:id="301"/>
    <w:bookmarkStart w:name="z306" w:id="302"/>
    <w:p>
      <w:pPr>
        <w:spacing w:after="0"/>
        <w:ind w:left="0"/>
        <w:jc w:val="both"/>
      </w:pPr>
      <w:r>
        <w:rPr>
          <w:rFonts w:ascii="Times New Roman"/>
          <w:b w:val="false"/>
          <w:i w:val="false"/>
          <w:color w:val="000000"/>
          <w:sz w:val="28"/>
        </w:rPr>
        <w:t>
      171. Доработка запасов руд в бортах карьера подземным способом должна осуществляться после прекращения открытых работ и постановки бортов в предельное положение.</w:t>
      </w:r>
    </w:p>
    <w:bookmarkEnd w:id="302"/>
    <w:bookmarkStart w:name="z307" w:id="303"/>
    <w:p>
      <w:pPr>
        <w:spacing w:after="0"/>
        <w:ind w:left="0"/>
        <w:jc w:val="both"/>
      </w:pPr>
      <w:r>
        <w:rPr>
          <w:rFonts w:ascii="Times New Roman"/>
          <w:b w:val="false"/>
          <w:i w:val="false"/>
          <w:color w:val="000000"/>
          <w:sz w:val="28"/>
        </w:rPr>
        <w:t>
      172. Отработка предохранительного целика между открытыми и подземными горными работами должна осуществляться по проектной документации при выполнении мер, исключающих обрушение целика и бортов карьера, и обеспечивающих безопасность работ.</w:t>
      </w:r>
    </w:p>
    <w:bookmarkEnd w:id="303"/>
    <w:bookmarkStart w:name="z308" w:id="304"/>
    <w:p>
      <w:pPr>
        <w:spacing w:after="0"/>
        <w:ind w:left="0"/>
        <w:jc w:val="left"/>
      </w:pPr>
      <w:r>
        <w:rPr>
          <w:rFonts w:ascii="Times New Roman"/>
          <w:b/>
          <w:i w:val="false"/>
          <w:color w:val="000000"/>
        </w:rPr>
        <w:t xml:space="preserve"> 10. Консервация или ликвидация объектов, связанных с добычей</w:t>
      </w:r>
      <w:r>
        <w:br/>
      </w:r>
      <w:r>
        <w:rPr>
          <w:rFonts w:ascii="Times New Roman"/>
          <w:b/>
          <w:i w:val="false"/>
          <w:color w:val="000000"/>
        </w:rPr>
        <w:t>полезных ископаемых</w:t>
      </w:r>
    </w:p>
    <w:bookmarkEnd w:id="304"/>
    <w:bookmarkStart w:name="z309" w:id="305"/>
    <w:p>
      <w:pPr>
        <w:spacing w:after="0"/>
        <w:ind w:left="0"/>
        <w:jc w:val="both"/>
      </w:pPr>
      <w:r>
        <w:rPr>
          <w:rFonts w:ascii="Times New Roman"/>
          <w:b w:val="false"/>
          <w:i w:val="false"/>
          <w:color w:val="000000"/>
          <w:sz w:val="28"/>
        </w:rPr>
        <w:t>
      173. Ликвидация или консервация объектов, связанных с добычей полезных ископаемых должна проводиться по проектной документации.</w:t>
      </w:r>
    </w:p>
    <w:bookmarkEnd w:id="305"/>
    <w:bookmarkStart w:name="z310" w:id="306"/>
    <w:p>
      <w:pPr>
        <w:spacing w:after="0"/>
        <w:ind w:left="0"/>
        <w:jc w:val="both"/>
      </w:pPr>
      <w:r>
        <w:rPr>
          <w:rFonts w:ascii="Times New Roman"/>
          <w:b w:val="false"/>
          <w:i w:val="false"/>
          <w:color w:val="000000"/>
          <w:sz w:val="28"/>
        </w:rPr>
        <w:t>
      174. Консервация объектов, связанных с добычей полезных ископаемых, должна осуществляться после прекращения добычных или подготовительных работ с соблюдением мер обеспечения возможности приведения вскрывающих и подготавливающих горных выработок, технических буровых скважин, поверхностных и подземных сооружений в состояние, пригодное для эксплуатации в случае необходимости возобновления добычи или иных целях.</w:t>
      </w:r>
    </w:p>
    <w:bookmarkEnd w:id="306"/>
    <w:bookmarkStart w:name="z311" w:id="307"/>
    <w:p>
      <w:pPr>
        <w:spacing w:after="0"/>
        <w:ind w:left="0"/>
        <w:jc w:val="both"/>
      </w:pPr>
      <w:r>
        <w:rPr>
          <w:rFonts w:ascii="Times New Roman"/>
          <w:b w:val="false"/>
          <w:i w:val="false"/>
          <w:color w:val="000000"/>
          <w:sz w:val="28"/>
        </w:rPr>
        <w:t>
      175. Ликвидация объектов, связанных с добычей полезных ископаемых, должна осуществляться с принятием мер, предупреждающих:</w:t>
      </w:r>
    </w:p>
    <w:bookmarkEnd w:id="307"/>
    <w:bookmarkStart w:name="z312" w:id="308"/>
    <w:p>
      <w:pPr>
        <w:spacing w:after="0"/>
        <w:ind w:left="0"/>
        <w:jc w:val="both"/>
      </w:pPr>
      <w:r>
        <w:rPr>
          <w:rFonts w:ascii="Times New Roman"/>
          <w:b w:val="false"/>
          <w:i w:val="false"/>
          <w:color w:val="000000"/>
          <w:sz w:val="28"/>
        </w:rPr>
        <w:t>
      нарушение гидрогеологического режима подземных и поверхностных вод, земель, лесов и других объектов;</w:t>
      </w:r>
    </w:p>
    <w:bookmarkEnd w:id="308"/>
    <w:bookmarkStart w:name="z313" w:id="309"/>
    <w:p>
      <w:pPr>
        <w:spacing w:after="0"/>
        <w:ind w:left="0"/>
        <w:jc w:val="both"/>
      </w:pPr>
      <w:r>
        <w:rPr>
          <w:rFonts w:ascii="Times New Roman"/>
          <w:b w:val="false"/>
          <w:i w:val="false"/>
          <w:color w:val="000000"/>
          <w:sz w:val="28"/>
        </w:rPr>
        <w:t>
      повреждение зданий, сооружений, подземных и надземных коммуникаций, расположенных в зоне влияния горных выработок;</w:t>
      </w:r>
    </w:p>
    <w:bookmarkEnd w:id="309"/>
    <w:bookmarkStart w:name="z314" w:id="310"/>
    <w:p>
      <w:pPr>
        <w:spacing w:after="0"/>
        <w:ind w:left="0"/>
        <w:jc w:val="both"/>
      </w:pPr>
      <w:r>
        <w:rPr>
          <w:rFonts w:ascii="Times New Roman"/>
          <w:b w:val="false"/>
          <w:i w:val="false"/>
          <w:color w:val="000000"/>
          <w:sz w:val="28"/>
        </w:rPr>
        <w:t>
      прорывы воды и вредных газов в выработки, смежные с выработками ликвидируемых объектов;</w:t>
      </w:r>
    </w:p>
    <w:bookmarkEnd w:id="310"/>
    <w:bookmarkStart w:name="z315" w:id="311"/>
    <w:p>
      <w:pPr>
        <w:spacing w:after="0"/>
        <w:ind w:left="0"/>
        <w:jc w:val="both"/>
      </w:pPr>
      <w:r>
        <w:rPr>
          <w:rFonts w:ascii="Times New Roman"/>
          <w:b w:val="false"/>
          <w:i w:val="false"/>
          <w:color w:val="000000"/>
          <w:sz w:val="28"/>
        </w:rPr>
        <w:t>
      активизацию опасных геомеханических процессов (оползней, обвалов) на поверхности;</w:t>
      </w:r>
    </w:p>
    <w:bookmarkEnd w:id="311"/>
    <w:bookmarkStart w:name="z316" w:id="312"/>
    <w:p>
      <w:pPr>
        <w:spacing w:after="0"/>
        <w:ind w:left="0"/>
        <w:jc w:val="both"/>
      </w:pPr>
      <w:r>
        <w:rPr>
          <w:rFonts w:ascii="Times New Roman"/>
          <w:b w:val="false"/>
          <w:i w:val="false"/>
          <w:color w:val="000000"/>
          <w:sz w:val="28"/>
        </w:rPr>
        <w:t>
      загрязнение и истощение запасов подземных вод питьевого назначения.</w:t>
      </w:r>
    </w:p>
    <w:bookmarkEnd w:id="312"/>
    <w:bookmarkStart w:name="z317" w:id="313"/>
    <w:p>
      <w:pPr>
        <w:spacing w:after="0"/>
        <w:ind w:left="0"/>
        <w:jc w:val="both"/>
      </w:pPr>
      <w:r>
        <w:rPr>
          <w:rFonts w:ascii="Times New Roman"/>
          <w:b w:val="false"/>
          <w:i w:val="false"/>
          <w:color w:val="000000"/>
          <w:sz w:val="28"/>
        </w:rPr>
        <w:t>
      176. Ликвидация или консервация объектов, связанных с добычей полезных ископаемых открытым способом, находящихся над действующими подземными горными выработками, производится с учетом исключения возможности прорыва воды, а также обрушения пород.</w:t>
      </w:r>
    </w:p>
    <w:bookmarkEnd w:id="313"/>
    <w:bookmarkStart w:name="z318" w:id="314"/>
    <w:p>
      <w:pPr>
        <w:spacing w:after="0"/>
        <w:ind w:left="0"/>
        <w:jc w:val="both"/>
      </w:pPr>
      <w:r>
        <w:rPr>
          <w:rFonts w:ascii="Times New Roman"/>
          <w:b w:val="false"/>
          <w:i w:val="false"/>
          <w:color w:val="000000"/>
          <w:sz w:val="28"/>
        </w:rPr>
        <w:t>
      177. Ликвидация объектов, связанных с добычей полезных ископаемых открытым способом, должна завершаться проведением работ по рекультивации нарушенных земель.</w:t>
      </w:r>
    </w:p>
    <w:bookmarkEnd w:id="314"/>
    <w:bookmarkStart w:name="z319" w:id="315"/>
    <w:p>
      <w:pPr>
        <w:spacing w:after="0"/>
        <w:ind w:left="0"/>
        <w:jc w:val="left"/>
      </w:pPr>
      <w:r>
        <w:rPr>
          <w:rFonts w:ascii="Times New Roman"/>
          <w:b/>
          <w:i w:val="false"/>
          <w:color w:val="000000"/>
        </w:rPr>
        <w:t xml:space="preserve"> 11. Требования безопасности для субъектов деятельности по</w:t>
      </w:r>
      <w:r>
        <w:br/>
      </w:r>
      <w:r>
        <w:rPr>
          <w:rFonts w:ascii="Times New Roman"/>
          <w:b/>
          <w:i w:val="false"/>
          <w:color w:val="000000"/>
        </w:rPr>
        <w:t>разработке месторождений</w:t>
      </w:r>
    </w:p>
    <w:bookmarkEnd w:id="315"/>
    <w:bookmarkStart w:name="z320" w:id="316"/>
    <w:p>
      <w:pPr>
        <w:spacing w:after="0"/>
        <w:ind w:left="0"/>
        <w:jc w:val="both"/>
      </w:pPr>
      <w:r>
        <w:rPr>
          <w:rFonts w:ascii="Times New Roman"/>
          <w:b w:val="false"/>
          <w:i w:val="false"/>
          <w:color w:val="000000"/>
          <w:sz w:val="28"/>
        </w:rPr>
        <w:t>
      178. Параметры микроклимата, уровни физических факторов, содержание пыли и вредных веществ в воздухе рабочих мест с постоянным или непосредственным пребыванием в них людей, должны соответствовать требованиям гигиенических норм.</w:t>
      </w:r>
    </w:p>
    <w:bookmarkEnd w:id="316"/>
    <w:bookmarkStart w:name="z321" w:id="317"/>
    <w:p>
      <w:pPr>
        <w:spacing w:after="0"/>
        <w:ind w:left="0"/>
        <w:jc w:val="both"/>
      </w:pPr>
      <w:r>
        <w:rPr>
          <w:rFonts w:ascii="Times New Roman"/>
          <w:b w:val="false"/>
          <w:i w:val="false"/>
          <w:color w:val="000000"/>
          <w:sz w:val="28"/>
        </w:rPr>
        <w:t>
      179. Состав атмосферы карьеров должен отвечать установленным нормативам по содержанию основных составных частей воздуха и вредных примесей.</w:t>
      </w:r>
    </w:p>
    <w:bookmarkEnd w:id="317"/>
    <w:bookmarkStart w:name="z322" w:id="318"/>
    <w:p>
      <w:pPr>
        <w:spacing w:after="0"/>
        <w:ind w:left="0"/>
        <w:jc w:val="both"/>
      </w:pPr>
      <w:r>
        <w:rPr>
          <w:rFonts w:ascii="Times New Roman"/>
          <w:b w:val="false"/>
          <w:i w:val="false"/>
          <w:color w:val="000000"/>
          <w:sz w:val="28"/>
        </w:rPr>
        <w:t>
      В местах производства работ воздух должен содержать по объему 20 % кислорода и не более 0,5 % углекислого газа; содержание вредных газов не должно превышать величин предельно допустимых концентраций.</w:t>
      </w:r>
    </w:p>
    <w:bookmarkEnd w:id="318"/>
    <w:bookmarkStart w:name="z323" w:id="319"/>
    <w:p>
      <w:pPr>
        <w:spacing w:after="0"/>
        <w:ind w:left="0"/>
        <w:jc w:val="both"/>
      </w:pPr>
      <w:r>
        <w:rPr>
          <w:rFonts w:ascii="Times New Roman"/>
          <w:b w:val="false"/>
          <w:i w:val="false"/>
          <w:color w:val="000000"/>
          <w:sz w:val="28"/>
        </w:rPr>
        <w:t>
      180. При ведении производственных процессов добычи полезных ископаемых должны осуществляться мероприятия по борьбе с вредными производственными факторами. Ведение производственных процессов, не обеспеченных комплексом мер борьбы с профессиональными вредностями и охраны окружающей среды, запрещается.</w:t>
      </w:r>
    </w:p>
    <w:bookmarkEnd w:id="319"/>
    <w:bookmarkStart w:name="z324" w:id="320"/>
    <w:p>
      <w:pPr>
        <w:spacing w:after="0"/>
        <w:ind w:left="0"/>
        <w:jc w:val="both"/>
      </w:pPr>
      <w:r>
        <w:rPr>
          <w:rFonts w:ascii="Times New Roman"/>
          <w:b w:val="false"/>
          <w:i w:val="false"/>
          <w:color w:val="000000"/>
          <w:sz w:val="28"/>
        </w:rPr>
        <w:t>
      181. В карьерах, разрезах, производство работ в которых сопровождается пылеобразованием и газовыделением, не реже одного раза в квартал в местах наибольшего пылеобразования и скопления газов должен производиться набор проб для анализа воздуха. Места набора проб воздуха устанавливаются планом отбора проб.</w:t>
      </w:r>
    </w:p>
    <w:bookmarkEnd w:id="320"/>
    <w:bookmarkStart w:name="z325" w:id="321"/>
    <w:p>
      <w:pPr>
        <w:spacing w:after="0"/>
        <w:ind w:left="0"/>
        <w:jc w:val="both"/>
      </w:pPr>
      <w:r>
        <w:rPr>
          <w:rFonts w:ascii="Times New Roman"/>
          <w:b w:val="false"/>
          <w:i w:val="false"/>
          <w:color w:val="000000"/>
          <w:sz w:val="28"/>
        </w:rPr>
        <w:t>
      182. Запыленность воздуха и количество вредных газов на рабочих местах не должны превышать допустимых величин.</w:t>
      </w:r>
    </w:p>
    <w:bookmarkEnd w:id="321"/>
    <w:bookmarkStart w:name="z326" w:id="322"/>
    <w:p>
      <w:pPr>
        <w:spacing w:after="0"/>
        <w:ind w:left="0"/>
        <w:jc w:val="both"/>
      </w:pPr>
      <w:r>
        <w:rPr>
          <w:rFonts w:ascii="Times New Roman"/>
          <w:b w:val="false"/>
          <w:i w:val="false"/>
          <w:color w:val="000000"/>
          <w:sz w:val="28"/>
        </w:rPr>
        <w:t>
      Во всех случаях, когда содержание вредных газов или запыленность воздуха в карьере превышают установленные нормы, должны быть приняты меры по обеспечению безопасных и здоровых условий труда.</w:t>
      </w:r>
    </w:p>
    <w:bookmarkEnd w:id="322"/>
    <w:bookmarkStart w:name="z327" w:id="323"/>
    <w:p>
      <w:pPr>
        <w:spacing w:after="0"/>
        <w:ind w:left="0"/>
        <w:jc w:val="both"/>
      </w:pPr>
      <w:r>
        <w:rPr>
          <w:rFonts w:ascii="Times New Roman"/>
          <w:b w:val="false"/>
          <w:i w:val="false"/>
          <w:color w:val="000000"/>
          <w:sz w:val="28"/>
        </w:rPr>
        <w:t>
      183. В местах выделения газов и пыли должны быть предусмотрены мероприятия по борьбе с ними. В случаях, когда применяемые средства не обеспечивают необходимого снижения концентрации вредных примесей, должна осуществляться герметизация кабин экскаваторов, буровых станков, автомобилей и другого оборудования с подачей в них очищенного воздуха и созданием избыточного давления.</w:t>
      </w:r>
    </w:p>
    <w:bookmarkEnd w:id="323"/>
    <w:bookmarkStart w:name="z328" w:id="324"/>
    <w:p>
      <w:pPr>
        <w:spacing w:after="0"/>
        <w:ind w:left="0"/>
        <w:jc w:val="both"/>
      </w:pPr>
      <w:r>
        <w:rPr>
          <w:rFonts w:ascii="Times New Roman"/>
          <w:b w:val="false"/>
          <w:i w:val="false"/>
          <w:color w:val="000000"/>
          <w:sz w:val="28"/>
        </w:rPr>
        <w:t>
      На рабочих местах, где концентрация пыли превышает установленные предельно допустимые концентрации, обслуживающий персонал должен быть обеспечен средствами индивидуальной защиты органов дыхания.</w:t>
      </w:r>
    </w:p>
    <w:bookmarkEnd w:id="324"/>
    <w:bookmarkStart w:name="z329" w:id="325"/>
    <w:p>
      <w:pPr>
        <w:spacing w:after="0"/>
        <w:ind w:left="0"/>
        <w:jc w:val="both"/>
      </w:pPr>
      <w:r>
        <w:rPr>
          <w:rFonts w:ascii="Times New Roman"/>
          <w:b w:val="false"/>
          <w:i w:val="false"/>
          <w:color w:val="000000"/>
          <w:sz w:val="28"/>
        </w:rPr>
        <w:t>
      184. Для интенсификации естественного воздухообмена в плохо проветриваемых и застойных зонах объекта открытых горных работ должна быть организована искусственная вентиляция с помощью вентиляционных установок или других средств.</w:t>
      </w:r>
    </w:p>
    <w:bookmarkEnd w:id="325"/>
    <w:bookmarkStart w:name="z330" w:id="326"/>
    <w:p>
      <w:pPr>
        <w:spacing w:after="0"/>
        <w:ind w:left="0"/>
        <w:jc w:val="both"/>
      </w:pPr>
      <w:r>
        <w:rPr>
          <w:rFonts w:ascii="Times New Roman"/>
          <w:b w:val="false"/>
          <w:i w:val="false"/>
          <w:color w:val="000000"/>
          <w:sz w:val="28"/>
        </w:rPr>
        <w:t>
      185. Для снижения пылеобразования при экскавации горной массы в теплые периоды года должно производиться систематическое орошение взорванной горной массы водой.</w:t>
      </w:r>
    </w:p>
    <w:bookmarkEnd w:id="326"/>
    <w:bookmarkStart w:name="z331" w:id="327"/>
    <w:p>
      <w:pPr>
        <w:spacing w:after="0"/>
        <w:ind w:left="0"/>
        <w:jc w:val="both"/>
      </w:pPr>
      <w:r>
        <w:rPr>
          <w:rFonts w:ascii="Times New Roman"/>
          <w:b w:val="false"/>
          <w:i w:val="false"/>
          <w:color w:val="000000"/>
          <w:sz w:val="28"/>
        </w:rPr>
        <w:t>
      186. Работа камнерезных машин, буровых станков, перфораторов, электросверл без эффективных средств пылеулавливания или пылеподавления запрещается.</w:t>
      </w:r>
    </w:p>
    <w:bookmarkEnd w:id="327"/>
    <w:bookmarkStart w:name="z332" w:id="328"/>
    <w:p>
      <w:pPr>
        <w:spacing w:after="0"/>
        <w:ind w:left="0"/>
        <w:jc w:val="both"/>
      </w:pPr>
      <w:r>
        <w:rPr>
          <w:rFonts w:ascii="Times New Roman"/>
          <w:b w:val="false"/>
          <w:i w:val="false"/>
          <w:color w:val="000000"/>
          <w:sz w:val="28"/>
        </w:rPr>
        <w:t>
      187. Для снижения пылеобразования полотно автомобильных дорог должно быть сложено из устойчивых пород. На всех технологических дорогах должно применяться пылеподавление.</w:t>
      </w:r>
    </w:p>
    <w:bookmarkEnd w:id="328"/>
    <w:bookmarkStart w:name="z333" w:id="329"/>
    <w:p>
      <w:pPr>
        <w:spacing w:after="0"/>
        <w:ind w:left="0"/>
        <w:jc w:val="both"/>
      </w:pPr>
      <w:r>
        <w:rPr>
          <w:rFonts w:ascii="Times New Roman"/>
          <w:b w:val="false"/>
          <w:i w:val="false"/>
          <w:color w:val="000000"/>
          <w:sz w:val="28"/>
        </w:rPr>
        <w:t>
      Периодичность и степень увлажнения, обработки дорог вяжущими материалами устанавливается эксплуатирующей организацией в зависимости от сезона года и горно-геологических условий.</w:t>
      </w:r>
    </w:p>
    <w:bookmarkEnd w:id="329"/>
    <w:bookmarkStart w:name="z334" w:id="330"/>
    <w:p>
      <w:pPr>
        <w:spacing w:after="0"/>
        <w:ind w:left="0"/>
        <w:jc w:val="both"/>
      </w:pPr>
      <w:r>
        <w:rPr>
          <w:rFonts w:ascii="Times New Roman"/>
          <w:b w:val="false"/>
          <w:i w:val="false"/>
          <w:color w:val="000000"/>
          <w:sz w:val="28"/>
        </w:rPr>
        <w:t>
      В зимнее время дороги должны систематически очищаться от снега и льда и посыпаться песком, шлаком, мелким щебнем или обрабатываться составом для полива дорог.</w:t>
      </w:r>
    </w:p>
    <w:bookmarkEnd w:id="330"/>
    <w:bookmarkStart w:name="z335" w:id="331"/>
    <w:p>
      <w:pPr>
        <w:spacing w:after="0"/>
        <w:ind w:left="0"/>
        <w:jc w:val="both"/>
      </w:pPr>
      <w:r>
        <w:rPr>
          <w:rFonts w:ascii="Times New Roman"/>
          <w:b w:val="false"/>
          <w:i w:val="false"/>
          <w:color w:val="000000"/>
          <w:sz w:val="28"/>
        </w:rPr>
        <w:t>
      188. При всех производственных процессах, сопровождающихся образованием или выделением пыли, должен быть организован контроль запыленности атмосферы аварийно-спасательными службами или лабораториями.</w:t>
      </w:r>
    </w:p>
    <w:bookmarkEnd w:id="331"/>
    <w:bookmarkStart w:name="z336" w:id="332"/>
    <w:p>
      <w:pPr>
        <w:spacing w:after="0"/>
        <w:ind w:left="0"/>
        <w:jc w:val="both"/>
      </w:pPr>
      <w:r>
        <w:rPr>
          <w:rFonts w:ascii="Times New Roman"/>
          <w:b w:val="false"/>
          <w:i w:val="false"/>
          <w:color w:val="000000"/>
          <w:sz w:val="28"/>
        </w:rPr>
        <w:t>
      189. Места отбора проб воздуха на объектах ведения открытых горных работ и периодичность устанавливаются графиком, но не реже одного раза в квартал и после каждого изменения технологии работ.</w:t>
      </w:r>
    </w:p>
    <w:bookmarkEnd w:id="332"/>
    <w:bookmarkStart w:name="z337" w:id="333"/>
    <w:p>
      <w:pPr>
        <w:spacing w:after="0"/>
        <w:ind w:left="0"/>
        <w:jc w:val="both"/>
      </w:pPr>
      <w:r>
        <w:rPr>
          <w:rFonts w:ascii="Times New Roman"/>
          <w:b w:val="false"/>
          <w:i w:val="false"/>
          <w:color w:val="000000"/>
          <w:sz w:val="28"/>
        </w:rPr>
        <w:t>
      При обнаружении на рабочих местах вредных газов в концентрациях, превышающих допустимые величины, работу необходимо приостановить и вывести людей из опасной зоны.</w:t>
      </w:r>
    </w:p>
    <w:bookmarkEnd w:id="333"/>
    <w:bookmarkStart w:name="z338" w:id="334"/>
    <w:p>
      <w:pPr>
        <w:spacing w:after="0"/>
        <w:ind w:left="0"/>
        <w:jc w:val="both"/>
      </w:pPr>
      <w:r>
        <w:rPr>
          <w:rFonts w:ascii="Times New Roman"/>
          <w:b w:val="false"/>
          <w:i w:val="false"/>
          <w:color w:val="000000"/>
          <w:sz w:val="28"/>
        </w:rPr>
        <w:t>
      190. Допуск рабочих и технического персонала в карьер и возобновление работ после производства массовых взрывов должно производиться согласно распорядку массового взрыва и только после проверки и снижения содержания ядовитых газов на рабочих местах до санитарных норм.</w:t>
      </w:r>
    </w:p>
    <w:bookmarkEnd w:id="334"/>
    <w:bookmarkStart w:name="z339" w:id="335"/>
    <w:p>
      <w:pPr>
        <w:spacing w:after="0"/>
        <w:ind w:left="0"/>
        <w:jc w:val="both"/>
      </w:pPr>
      <w:r>
        <w:rPr>
          <w:rFonts w:ascii="Times New Roman"/>
          <w:b w:val="false"/>
          <w:i w:val="false"/>
          <w:color w:val="000000"/>
          <w:sz w:val="28"/>
        </w:rPr>
        <w:t>
      191. В организациях, ведущих добычу угля, серных и серосодержащих сильвинитовых, кариолитовых и других руд, должны проводиться мероприятия по борьбе с выделениями водорода, сероводорода и других газов в зависимости от специфики месторождения и газообильности пород. В воздухе рабочих зон необходимо проводить систематический контроль содержания вредных газов, а также осуществлять технические мероприятия по снижению уровня воздействия кислотных и щелочных вод на работников.</w:t>
      </w:r>
    </w:p>
    <w:bookmarkEnd w:id="335"/>
    <w:bookmarkStart w:name="z340" w:id="336"/>
    <w:p>
      <w:pPr>
        <w:spacing w:after="0"/>
        <w:ind w:left="0"/>
        <w:jc w:val="both"/>
      </w:pPr>
      <w:r>
        <w:rPr>
          <w:rFonts w:ascii="Times New Roman"/>
          <w:b w:val="false"/>
          <w:i w:val="false"/>
          <w:color w:val="000000"/>
          <w:sz w:val="28"/>
        </w:rPr>
        <w:t>
      192. Осуществляется контроль за содержанием вредных примесей в выхлопных газах машин с двигателями внутреннего сгорания и обеспечение предельно допустимых концентраций ядовитых примесей в рабочих зонах объектов открытых горных работ.</w:t>
      </w:r>
    </w:p>
    <w:bookmarkEnd w:id="336"/>
    <w:bookmarkStart w:name="z341" w:id="337"/>
    <w:p>
      <w:pPr>
        <w:spacing w:after="0"/>
        <w:ind w:left="0"/>
        <w:jc w:val="both"/>
      </w:pPr>
      <w:r>
        <w:rPr>
          <w:rFonts w:ascii="Times New Roman"/>
          <w:b w:val="false"/>
          <w:i w:val="false"/>
          <w:color w:val="000000"/>
          <w:sz w:val="28"/>
        </w:rPr>
        <w:t>
      193. Применение в карьерах автомобилей, бульдозеров, тракторов и других машин с двигателями внутреннего сгорания без приспособлений, обезвреживающих ядовитые примеси выхлопных газов, запрещается.</w:t>
      </w:r>
    </w:p>
    <w:bookmarkEnd w:id="337"/>
    <w:bookmarkStart w:name="z342" w:id="338"/>
    <w:p>
      <w:pPr>
        <w:spacing w:after="0"/>
        <w:ind w:left="0"/>
        <w:jc w:val="both"/>
      </w:pPr>
      <w:r>
        <w:rPr>
          <w:rFonts w:ascii="Times New Roman"/>
          <w:b w:val="false"/>
          <w:i w:val="false"/>
          <w:color w:val="000000"/>
          <w:sz w:val="28"/>
        </w:rPr>
        <w:t>
      194. Для предупреждения случаев загрязнения атмосферы карьера газами при возникновении пожаров на пластах угля, серы и других горючих ископаемых необходимо систематически проводить профилактические противопожарные мероприятия.</w:t>
      </w:r>
    </w:p>
    <w:bookmarkEnd w:id="338"/>
    <w:bookmarkStart w:name="z343" w:id="339"/>
    <w:p>
      <w:pPr>
        <w:spacing w:after="0"/>
        <w:ind w:left="0"/>
        <w:jc w:val="left"/>
      </w:pPr>
      <w:r>
        <w:rPr>
          <w:rFonts w:ascii="Times New Roman"/>
          <w:b/>
          <w:i w:val="false"/>
          <w:color w:val="000000"/>
        </w:rPr>
        <w:t xml:space="preserve"> 12. Требования при обеспечении радиационной безопасности</w:t>
      </w:r>
    </w:p>
    <w:bookmarkEnd w:id="339"/>
    <w:bookmarkStart w:name="z344" w:id="340"/>
    <w:p>
      <w:pPr>
        <w:spacing w:after="0"/>
        <w:ind w:left="0"/>
        <w:jc w:val="both"/>
      </w:pPr>
      <w:r>
        <w:rPr>
          <w:rFonts w:ascii="Times New Roman"/>
          <w:b w:val="false"/>
          <w:i w:val="false"/>
          <w:color w:val="000000"/>
          <w:sz w:val="28"/>
        </w:rPr>
        <w:t>
      195. Организации, разрабатывающие полезные ископаемые с повышенным радиационным фоном, обязаны осуществлять радиационный контроль на рабочих местах и территории ведения горных работ с определением доз облучения работников и проводить мероприятия по их снижению и обеспечению работающих необходимыми средствами индивидуальной защиты.</w:t>
      </w:r>
    </w:p>
    <w:bookmarkEnd w:id="340"/>
    <w:bookmarkStart w:name="z345" w:id="341"/>
    <w:p>
      <w:pPr>
        <w:spacing w:after="0"/>
        <w:ind w:left="0"/>
        <w:jc w:val="both"/>
      </w:pPr>
      <w:r>
        <w:rPr>
          <w:rFonts w:ascii="Times New Roman"/>
          <w:b w:val="false"/>
          <w:i w:val="false"/>
          <w:color w:val="000000"/>
          <w:sz w:val="28"/>
        </w:rPr>
        <w:t>
      196. Радиационный контроль должен устанавливать:</w:t>
      </w:r>
    </w:p>
    <w:bookmarkEnd w:id="341"/>
    <w:bookmarkStart w:name="z346" w:id="342"/>
    <w:p>
      <w:pPr>
        <w:spacing w:after="0"/>
        <w:ind w:left="0"/>
        <w:jc w:val="both"/>
      </w:pPr>
      <w:r>
        <w:rPr>
          <w:rFonts w:ascii="Times New Roman"/>
          <w:b w:val="false"/>
          <w:i w:val="false"/>
          <w:color w:val="000000"/>
          <w:sz w:val="28"/>
        </w:rPr>
        <w:t>
      уровень радиационно-опасных факторов в рабочей и смежных зонах ведения работ;</w:t>
      </w:r>
    </w:p>
    <w:bookmarkEnd w:id="342"/>
    <w:bookmarkStart w:name="z347" w:id="343"/>
    <w:p>
      <w:pPr>
        <w:spacing w:after="0"/>
        <w:ind w:left="0"/>
        <w:jc w:val="both"/>
      </w:pPr>
      <w:r>
        <w:rPr>
          <w:rFonts w:ascii="Times New Roman"/>
          <w:b w:val="false"/>
          <w:i w:val="false"/>
          <w:color w:val="000000"/>
          <w:sz w:val="28"/>
        </w:rPr>
        <w:t>
      выявление и оценку основных источников радиационной опасности;</w:t>
      </w:r>
    </w:p>
    <w:bookmarkEnd w:id="343"/>
    <w:p>
      <w:pPr>
        <w:spacing w:after="0"/>
        <w:ind w:left="0"/>
        <w:jc w:val="both"/>
      </w:pPr>
      <w:r>
        <w:rPr>
          <w:rFonts w:ascii="Times New Roman"/>
          <w:b w:val="false"/>
          <w:i w:val="false"/>
          <w:color w:val="000000"/>
          <w:sz w:val="28"/>
        </w:rPr>
        <w:t>
      степень воздействия комплекса радиационно-опасных факторов на работающих;</w:t>
      </w:r>
    </w:p>
    <w:bookmarkStart w:name="z348" w:id="344"/>
    <w:p>
      <w:pPr>
        <w:spacing w:after="0"/>
        <w:ind w:left="0"/>
        <w:jc w:val="both"/>
      </w:pPr>
      <w:r>
        <w:rPr>
          <w:rFonts w:ascii="Times New Roman"/>
          <w:b w:val="false"/>
          <w:i w:val="false"/>
          <w:color w:val="000000"/>
          <w:sz w:val="28"/>
        </w:rPr>
        <w:t>
      уровень загрязнения радиоактивными веществами внешней среды и оценку степени воздействия радиационных факторов на персонал и население, проживающее в районе расположения производственного объекта.</w:t>
      </w:r>
    </w:p>
    <w:bookmarkEnd w:id="344"/>
    <w:bookmarkStart w:name="z349" w:id="345"/>
    <w:p>
      <w:pPr>
        <w:spacing w:after="0"/>
        <w:ind w:left="0"/>
        <w:jc w:val="both"/>
      </w:pPr>
      <w:r>
        <w:rPr>
          <w:rFonts w:ascii="Times New Roman"/>
          <w:b w:val="false"/>
          <w:i w:val="false"/>
          <w:color w:val="000000"/>
          <w:sz w:val="28"/>
        </w:rPr>
        <w:t>
      197. Проверку радиационного фона необходимо проводить на рабочих местах и в других зонах с регистрацией результатов контроля в журнале. Индивидуальная доза облучения должна быть внесена в индивидуальную карточку работника.</w:t>
      </w:r>
    </w:p>
    <w:bookmarkEnd w:id="345"/>
    <w:bookmarkStart w:name="z350" w:id="346"/>
    <w:p>
      <w:pPr>
        <w:spacing w:after="0"/>
        <w:ind w:left="0"/>
        <w:jc w:val="both"/>
      </w:pPr>
      <w:r>
        <w:rPr>
          <w:rFonts w:ascii="Times New Roman"/>
          <w:b w:val="false"/>
          <w:i w:val="false"/>
          <w:color w:val="000000"/>
          <w:sz w:val="28"/>
        </w:rPr>
        <w:t>
      198. При накоплениях радиоактивных примесей в отдельных зонах открытых горных работ, превышающих предельно допустимую концентрацию, необходимо осуществлять искусственную вентиляцию таких зон до снижения содержания радиоактивных примесей в воздухе до уровня допустимой концентрации.</w:t>
      </w:r>
    </w:p>
    <w:bookmarkEnd w:id="346"/>
    <w:bookmarkStart w:name="z351" w:id="347"/>
    <w:p>
      <w:pPr>
        <w:spacing w:after="0"/>
        <w:ind w:left="0"/>
        <w:jc w:val="both"/>
      </w:pPr>
      <w:r>
        <w:rPr>
          <w:rFonts w:ascii="Times New Roman"/>
          <w:b w:val="false"/>
          <w:i w:val="false"/>
          <w:color w:val="000000"/>
          <w:sz w:val="28"/>
        </w:rPr>
        <w:t>
      199. При радиоактивном загрязнении технологического оборудования должна проводиться его дезактивацию. Перед направлением в ремонт такого оборудования должен производиться дозиметрический контроль. Оборудование, имеющее радиоактивное загрязнение, подлежит обязательной дезактивации.</w:t>
      </w:r>
    </w:p>
    <w:bookmarkEnd w:id="347"/>
    <w:bookmarkStart w:name="z352" w:id="348"/>
    <w:p>
      <w:pPr>
        <w:spacing w:after="0"/>
        <w:ind w:left="0"/>
        <w:jc w:val="both"/>
      </w:pPr>
      <w:r>
        <w:rPr>
          <w:rFonts w:ascii="Times New Roman"/>
          <w:b w:val="false"/>
          <w:i w:val="false"/>
          <w:color w:val="000000"/>
          <w:sz w:val="28"/>
        </w:rPr>
        <w:t>
      200. Дезактивация технологического оборудования открытых горных работ должна проводиться на площадке с твердым покрытием и водостоком в специальную емкость. Сброс смывных вод на земную поверхность запрещается.</w:t>
      </w:r>
    </w:p>
    <w:bookmarkEnd w:id="348"/>
    <w:bookmarkStart w:name="z353" w:id="349"/>
    <w:p>
      <w:pPr>
        <w:spacing w:after="0"/>
        <w:ind w:left="0"/>
        <w:jc w:val="both"/>
      </w:pPr>
      <w:r>
        <w:rPr>
          <w:rFonts w:ascii="Times New Roman"/>
          <w:b w:val="false"/>
          <w:i w:val="false"/>
          <w:color w:val="000000"/>
          <w:sz w:val="28"/>
        </w:rPr>
        <w:t>
      Оборудование, не подлежащее очистке до предельно допустимых уровней, должно рассматриваться как радиационные отходы.</w:t>
      </w:r>
    </w:p>
    <w:bookmarkEnd w:id="349"/>
    <w:bookmarkStart w:name="z354" w:id="350"/>
    <w:p>
      <w:pPr>
        <w:spacing w:after="0"/>
        <w:ind w:left="0"/>
        <w:jc w:val="both"/>
      </w:pPr>
      <w:r>
        <w:rPr>
          <w:rFonts w:ascii="Times New Roman"/>
          <w:b w:val="false"/>
          <w:i w:val="false"/>
          <w:color w:val="000000"/>
          <w:sz w:val="28"/>
        </w:rPr>
        <w:t>
      201. Перевозку горных пород и твердых полезных ископаемых с повышенным радиационным фоном осуществлять транспортом, использование которого для других целей запрещается. Все операции с такими ископаемыми на территории объектов открытых горных работ должны проводиться с применением средств пылеподавления.</w:t>
      </w:r>
    </w:p>
    <w:bookmarkEnd w:id="350"/>
    <w:bookmarkStart w:name="z355" w:id="351"/>
    <w:p>
      <w:pPr>
        <w:spacing w:after="0"/>
        <w:ind w:left="0"/>
        <w:jc w:val="both"/>
      </w:pPr>
      <w:r>
        <w:rPr>
          <w:rFonts w:ascii="Times New Roman"/>
          <w:b w:val="false"/>
          <w:i w:val="false"/>
          <w:color w:val="000000"/>
          <w:sz w:val="28"/>
        </w:rPr>
        <w:t>
      202. Производственные зоны, где сортируются и складируются руды с повышенной радиоактивной загрязненностью, необходимо ограждать по всему периметру. Входы и проезды в них должны охраняться с установлением запрещающих знаков.</w:t>
      </w:r>
    </w:p>
    <w:bookmarkEnd w:id="351"/>
    <w:bookmarkStart w:name="z356" w:id="352"/>
    <w:p>
      <w:pPr>
        <w:spacing w:after="0"/>
        <w:ind w:left="0"/>
        <w:jc w:val="both"/>
      </w:pPr>
      <w:r>
        <w:rPr>
          <w:rFonts w:ascii="Times New Roman"/>
          <w:b w:val="false"/>
          <w:i w:val="false"/>
          <w:color w:val="000000"/>
          <w:sz w:val="28"/>
        </w:rPr>
        <w:t>
      203. В организациях, в которых отходы производства относятся к категории радиоактивных, должен быть организован их сбор, временное хранение и захоронение.</w:t>
      </w:r>
    </w:p>
    <w:bookmarkEnd w:id="352"/>
    <w:bookmarkStart w:name="z357" w:id="353"/>
    <w:p>
      <w:pPr>
        <w:spacing w:after="0"/>
        <w:ind w:left="0"/>
        <w:jc w:val="both"/>
      </w:pPr>
      <w:r>
        <w:rPr>
          <w:rFonts w:ascii="Times New Roman"/>
          <w:b w:val="false"/>
          <w:i w:val="false"/>
          <w:color w:val="000000"/>
          <w:sz w:val="28"/>
        </w:rPr>
        <w:t>
      204. Персонал, занятый добычей полезного ископаемого с повышенным радиоактивным фоном, при санитарно-бытовом обслуживании должен быть выделен в отдельный поток и подвергаться радиометрическому контролю чистоты кожных покровов.</w:t>
      </w:r>
    </w:p>
    <w:bookmarkEnd w:id="353"/>
    <w:bookmarkStart w:name="z358" w:id="354"/>
    <w:p>
      <w:pPr>
        <w:spacing w:after="0"/>
        <w:ind w:left="0"/>
        <w:jc w:val="both"/>
      </w:pPr>
      <w:r>
        <w:rPr>
          <w:rFonts w:ascii="Times New Roman"/>
          <w:b w:val="false"/>
          <w:i w:val="false"/>
          <w:color w:val="000000"/>
          <w:sz w:val="28"/>
        </w:rPr>
        <w:t>
      205. Для устранения возможного пылеобразования и разноса радиоактивных аэрозолей с поверхности отвала складирования пород с повышенным радиоактивным фоном необходимо покрывать его чистым грунтом с толщиной слоя не менее 0,5 м.</w:t>
      </w:r>
    </w:p>
    <w:bookmarkEnd w:id="354"/>
    <w:bookmarkStart w:name="z359" w:id="355"/>
    <w:p>
      <w:pPr>
        <w:spacing w:after="0"/>
        <w:ind w:left="0"/>
        <w:jc w:val="both"/>
      </w:pPr>
      <w:r>
        <w:rPr>
          <w:rFonts w:ascii="Times New Roman"/>
          <w:b w:val="false"/>
          <w:i w:val="false"/>
          <w:color w:val="000000"/>
          <w:sz w:val="28"/>
        </w:rPr>
        <w:t>
      Для контроля уровня радиоактивности грунтовых вод должны быть предусмотрены наблюдательные скважины по периметру отвала и по направлению потока грунтовых вод. Местоположение и число скважин определяются проектом в зависимости от гидрогеологических условий.</w:t>
      </w:r>
    </w:p>
    <w:bookmarkEnd w:id="355"/>
    <w:bookmarkStart w:name="z360" w:id="356"/>
    <w:p>
      <w:pPr>
        <w:spacing w:after="0"/>
        <w:ind w:left="0"/>
        <w:jc w:val="left"/>
      </w:pPr>
      <w:r>
        <w:rPr>
          <w:rFonts w:ascii="Times New Roman"/>
          <w:b/>
          <w:i w:val="false"/>
          <w:color w:val="000000"/>
        </w:rPr>
        <w:t xml:space="preserve"> 13. Сроки и условия введения в действие Технического регламента</w:t>
      </w:r>
    </w:p>
    <w:bookmarkEnd w:id="356"/>
    <w:bookmarkStart w:name="z361" w:id="357"/>
    <w:p>
      <w:pPr>
        <w:spacing w:after="0"/>
        <w:ind w:left="0"/>
        <w:jc w:val="both"/>
      </w:pPr>
      <w:r>
        <w:rPr>
          <w:rFonts w:ascii="Times New Roman"/>
          <w:b w:val="false"/>
          <w:i w:val="false"/>
          <w:color w:val="000000"/>
          <w:sz w:val="28"/>
        </w:rPr>
        <w:t>
      206. С момента введения в действие настоящего Технического регламента нормативные акты, действующие на территории Республики Казахстан, до приведения их в соответствии с Техническим регламентом применяются в части, не противоречащей Техническому регламенту.</w:t>
      </w:r>
    </w:p>
    <w:bookmarkEnd w:id="357"/>
    <w:bookmarkStart w:name="z362" w:id="358"/>
    <w:p>
      <w:pPr>
        <w:spacing w:after="0"/>
        <w:ind w:left="0"/>
        <w:jc w:val="both"/>
      </w:pPr>
      <w:r>
        <w:rPr>
          <w:rFonts w:ascii="Times New Roman"/>
          <w:b w:val="false"/>
          <w:i w:val="false"/>
          <w:color w:val="000000"/>
          <w:sz w:val="28"/>
        </w:rPr>
        <w:t>
      207. Применяемые для выполнения требований настоящего Технического регламента нормативные документы по стандартизации и иные документы государственных органов, формируемые в пределах их компетенции, подлежат гармонизации в порядке, установленном законодательством Республики Казахстан в области технического регулирования.</w:t>
      </w:r>
    </w:p>
    <w:bookmarkEnd w:id="358"/>
    <w:bookmarkStart w:name="z363" w:id="359"/>
    <w:p>
      <w:pPr>
        <w:spacing w:after="0"/>
        <w:ind w:left="0"/>
        <w:jc w:val="both"/>
      </w:pPr>
      <w:r>
        <w:rPr>
          <w:rFonts w:ascii="Times New Roman"/>
          <w:b w:val="false"/>
          <w:i w:val="false"/>
          <w:color w:val="000000"/>
          <w:sz w:val="28"/>
        </w:rPr>
        <w:t>
      208. Центральным и местным исполнительным органам обеспечить приведение своих нормативных правовых актов в соответствии с настоящим Техническим регламентом, а также их адаптированное внедрение.</w:t>
      </w:r>
    </w:p>
    <w:bookmarkEnd w:id="359"/>
    <w:bookmarkStart w:name="z364" w:id="360"/>
    <w:p>
      <w:pPr>
        <w:spacing w:after="0"/>
        <w:ind w:left="0"/>
        <w:jc w:val="both"/>
      </w:pPr>
      <w:r>
        <w:rPr>
          <w:rFonts w:ascii="Times New Roman"/>
          <w:b w:val="false"/>
          <w:i w:val="false"/>
          <w:color w:val="000000"/>
          <w:sz w:val="28"/>
        </w:rPr>
        <w:t>
      209. Настоящий Технический регламент вводится в действие по истечении шести месяцев со дня первого официального опубликования.</w:t>
      </w:r>
    </w:p>
    <w:bookmarkEnd w:id="36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