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9f36" w14:textId="3d89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12 июня 2008 года № 578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2009 года № 1919. Утратило силу постановлением Правительства Республики Казахстан от 7 апреля 2017 года № 183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07.04.2017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июня 2008 года № 578 "Об утверждении Правил лицензирования экспорта и импорта товаров, в том числе продукции, подлежащей экспортному контролю, а также деятельности при автоматическом лицензировании импорта отдельных товаров, квалификационных требований, предъявляемых к деятельности по лицензированию и перечня товаров, экспорт и импорт которых подлежат лицензированию" (САПП Республики Казахстан, 2008 г., № 30, ст. 300) следующие дополнения и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лицензирования экспорта и импорта товаров, в том числе продукции, подлежащей экспортному контролю, а также деятельности при автоматическом лицензировании импорта отдельных товаров, утвержденных вышеуказанным постановлением Правительства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дополнить абзацами следующего содержания:</w:t>
      </w:r>
    </w:p>
    <w:p>
      <w:pPr>
        <w:spacing w:after="0"/>
        <w:ind w:left="0"/>
        <w:jc w:val="both"/>
      </w:pPr>
      <w:r>
        <w:rPr>
          <w:rFonts w:ascii="Times New Roman"/>
          <w:b w:val="false"/>
          <w:i w:val="false"/>
          <w:color w:val="000000"/>
          <w:sz w:val="28"/>
        </w:rPr>
        <w:t>
      "Лицензиар в течение двух рабочих дней со дня регистрации документов заявителя на получение лицензии, а субъекта малого предпринимательства - в течение одного рабочего дня направляет государственным органам, указанным в Перечне товаров, экспорт и импорт которых подлежат лицензированию, утвержденном Правительством Республики Казахстан (далее - государственные органы), материалы для получения согласования.</w:t>
      </w:r>
    </w:p>
    <w:p>
      <w:pPr>
        <w:spacing w:after="0"/>
        <w:ind w:left="0"/>
        <w:jc w:val="both"/>
      </w:pPr>
      <w:r>
        <w:rPr>
          <w:rFonts w:ascii="Times New Roman"/>
          <w:b w:val="false"/>
          <w:i w:val="false"/>
          <w:color w:val="000000"/>
          <w:sz w:val="28"/>
        </w:rPr>
        <w:t>
      Государственные органы на основании запроса лицензиара в течение семи рабочих дней со дня регистрации, а для субъектов малого предпринимательства в течение двух рабочих дней направляют ответ о согласовании либо об отказе в согласовании.</w:t>
      </w:r>
    </w:p>
    <w:p>
      <w:pPr>
        <w:spacing w:after="0"/>
        <w:ind w:left="0"/>
        <w:jc w:val="both"/>
      </w:pPr>
      <w:r>
        <w:rPr>
          <w:rFonts w:ascii="Times New Roman"/>
          <w:b w:val="false"/>
          <w:i w:val="false"/>
          <w:color w:val="000000"/>
          <w:sz w:val="28"/>
        </w:rPr>
        <w:t>
      На продукцию, подлежащую экспортному контролю, служебное и гражданское оружие ответ о согласовании либо об отказе в согласовании государственными органами направляется в течение пятнадцати рабочих дней, а для субъектов малого предпринимательства в течение пяти рабочих дней.";</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в абзаце первом слова "тридцати" и "десяти" заменить словами "пятнадцати" и "пяти";</w:t>
      </w:r>
    </w:p>
    <w:bookmarkEnd w:id="4"/>
    <w:bookmarkStart w:name="z7" w:id="5"/>
    <w:p>
      <w:pPr>
        <w:spacing w:after="0"/>
        <w:ind w:left="0"/>
        <w:jc w:val="both"/>
      </w:pPr>
      <w:r>
        <w:rPr>
          <w:rFonts w:ascii="Times New Roman"/>
          <w:b w:val="false"/>
          <w:i w:val="false"/>
          <w:color w:val="000000"/>
          <w:sz w:val="28"/>
        </w:rPr>
        <w:t>
      дополнить абзацем вторым следующего содержания:</w:t>
      </w:r>
    </w:p>
    <w:bookmarkEnd w:id="5"/>
    <w:p>
      <w:pPr>
        <w:spacing w:after="0"/>
        <w:ind w:left="0"/>
        <w:jc w:val="both"/>
      </w:pPr>
      <w:r>
        <w:rPr>
          <w:rFonts w:ascii="Times New Roman"/>
          <w:b w:val="false"/>
          <w:i w:val="false"/>
          <w:color w:val="000000"/>
          <w:sz w:val="28"/>
        </w:rPr>
        <w:t>
      "На продукцию, подлежащую экспортному контролю, служебное и гражданское оружие лицензия выдается не позднее тридцати рабочих дней, а для субъектов малого предпринимательства - не позднее десяти рабочих дней.";</w:t>
      </w:r>
    </w:p>
    <w:bookmarkStart w:name="z8" w:id="6"/>
    <w:p>
      <w:pPr>
        <w:spacing w:after="0"/>
        <w:ind w:left="0"/>
        <w:jc w:val="both"/>
      </w:pPr>
      <w:r>
        <w:rPr>
          <w:rFonts w:ascii="Times New Roman"/>
          <w:b w:val="false"/>
          <w:i w:val="false"/>
          <w:color w:val="000000"/>
          <w:sz w:val="28"/>
        </w:rPr>
        <w:t>
      2) в квалификационных требованиях, предъявляемых к деятельности по лицензированию, утвержденных указанным постановлением:</w:t>
      </w:r>
    </w:p>
    <w:bookmarkEnd w:id="6"/>
    <w:bookmarkStart w:name="z9" w:id="7"/>
    <w:p>
      <w:pPr>
        <w:spacing w:after="0"/>
        <w:ind w:left="0"/>
        <w:jc w:val="both"/>
      </w:pPr>
      <w:r>
        <w:rPr>
          <w:rFonts w:ascii="Times New Roman"/>
          <w:b w:val="false"/>
          <w:i w:val="false"/>
          <w:color w:val="000000"/>
          <w:sz w:val="28"/>
        </w:rPr>
        <w:t>
      абзац первый перед словом "Квалификационные" дополнить пунктом "1.";</w:t>
      </w:r>
    </w:p>
    <w:bookmarkEnd w:id="7"/>
    <w:bookmarkStart w:name="z10" w:id="8"/>
    <w:p>
      <w:pPr>
        <w:spacing w:after="0"/>
        <w:ind w:left="0"/>
        <w:jc w:val="both"/>
      </w:pPr>
      <w:r>
        <w:rPr>
          <w:rFonts w:ascii="Times New Roman"/>
          <w:b w:val="false"/>
          <w:i w:val="false"/>
          <w:color w:val="000000"/>
          <w:sz w:val="28"/>
        </w:rPr>
        <w:t>
      подпункт 4) исключить;</w:t>
      </w:r>
    </w:p>
    <w:bookmarkEnd w:id="8"/>
    <w:bookmarkStart w:name="z11" w:id="9"/>
    <w:p>
      <w:pPr>
        <w:spacing w:after="0"/>
        <w:ind w:left="0"/>
        <w:jc w:val="both"/>
      </w:pPr>
      <w:r>
        <w:rPr>
          <w:rFonts w:ascii="Times New Roman"/>
          <w:b w:val="false"/>
          <w:i w:val="false"/>
          <w:color w:val="000000"/>
          <w:sz w:val="28"/>
        </w:rPr>
        <w:t>
      дополнить пунктом следующего содержания:</w:t>
      </w:r>
    </w:p>
    <w:bookmarkEnd w:id="9"/>
    <w:p>
      <w:pPr>
        <w:spacing w:after="0"/>
        <w:ind w:left="0"/>
        <w:jc w:val="both"/>
      </w:pPr>
      <w:r>
        <w:rPr>
          <w:rFonts w:ascii="Times New Roman"/>
          <w:b w:val="false"/>
          <w:i w:val="false"/>
          <w:color w:val="000000"/>
          <w:sz w:val="28"/>
        </w:rPr>
        <w:t>
      "2. На получение лицензий на экспорт (импорт) отдельных товаров заявителем предоставляются:</w:t>
      </w:r>
    </w:p>
    <w:p>
      <w:pPr>
        <w:spacing w:after="0"/>
        <w:ind w:left="0"/>
        <w:jc w:val="both"/>
      </w:pPr>
      <w:r>
        <w:rPr>
          <w:rFonts w:ascii="Times New Roman"/>
          <w:b w:val="false"/>
          <w:i w:val="false"/>
          <w:color w:val="000000"/>
          <w:sz w:val="28"/>
        </w:rPr>
        <w:t xml:space="preserve">
      1) при экспорте (импорте) ядерных материалов, технологий, установок и оборудования, отнесенных к </w:t>
      </w:r>
      <w:r>
        <w:rPr>
          <w:rFonts w:ascii="Times New Roman"/>
          <w:b w:val="false"/>
          <w:i w:val="false"/>
          <w:color w:val="000000"/>
          <w:sz w:val="28"/>
        </w:rPr>
        <w:t>Категории 0</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p>
    <w:p>
      <w:pPr>
        <w:spacing w:after="0"/>
        <w:ind w:left="0"/>
        <w:jc w:val="both"/>
      </w:pPr>
      <w:r>
        <w:rPr>
          <w:rFonts w:ascii="Times New Roman"/>
          <w:b w:val="false"/>
          <w:i w:val="false"/>
          <w:color w:val="000000"/>
          <w:sz w:val="28"/>
        </w:rPr>
        <w:t>
      при экспорте в страны, не обладающие ядерным оружием - оригинал заверения со стороны компетентного государственного органа страны импортера о мирном использовании получаемых товаров;</w:t>
      </w:r>
    </w:p>
    <w:p>
      <w:pPr>
        <w:spacing w:after="0"/>
        <w:ind w:left="0"/>
        <w:jc w:val="both"/>
      </w:pPr>
      <w:r>
        <w:rPr>
          <w:rFonts w:ascii="Times New Roman"/>
          <w:b w:val="false"/>
          <w:i w:val="false"/>
          <w:color w:val="000000"/>
          <w:sz w:val="28"/>
        </w:rPr>
        <w:t>
      при импорте - оригинал заверения со стороны конечного пользователя в Республике Казахстан о мирном использовании получаемых товаров, а также копию сертификата происхождения товара, выданные компетентными органами страны происхождения;</w:t>
      </w:r>
    </w:p>
    <w:p>
      <w:pPr>
        <w:spacing w:after="0"/>
        <w:ind w:left="0"/>
        <w:jc w:val="both"/>
      </w:pPr>
      <w:r>
        <w:rPr>
          <w:rFonts w:ascii="Times New Roman"/>
          <w:b w:val="false"/>
          <w:i w:val="false"/>
          <w:color w:val="000000"/>
          <w:sz w:val="28"/>
        </w:rPr>
        <w:t>
      заверения должны содержать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p>
      <w:pPr>
        <w:spacing w:after="0"/>
        <w:ind w:left="0"/>
        <w:jc w:val="both"/>
      </w:pPr>
      <w:r>
        <w:rPr>
          <w:rFonts w:ascii="Times New Roman"/>
          <w:b w:val="false"/>
          <w:i w:val="false"/>
          <w:color w:val="000000"/>
          <w:sz w:val="28"/>
        </w:rPr>
        <w:t>
      - не будут использоваться для производства ядерного оружия и других ядерных взрывных устройств или для достижения какой-либо военной цели;</w:t>
      </w:r>
    </w:p>
    <w:p>
      <w:pPr>
        <w:spacing w:after="0"/>
        <w:ind w:left="0"/>
        <w:jc w:val="both"/>
      </w:pPr>
      <w:r>
        <w:rPr>
          <w:rFonts w:ascii="Times New Roman"/>
          <w:b w:val="false"/>
          <w:i w:val="false"/>
          <w:color w:val="000000"/>
          <w:sz w:val="28"/>
        </w:rPr>
        <w:t>
      - будут находиться под гарантиями Международного агентства по атомной энергии (МАГАТЭ) в течение всего срока их фактического использования;</w:t>
      </w:r>
    </w:p>
    <w:p>
      <w:pPr>
        <w:spacing w:after="0"/>
        <w:ind w:left="0"/>
        <w:jc w:val="both"/>
      </w:pPr>
      <w:r>
        <w:rPr>
          <w:rFonts w:ascii="Times New Roman"/>
          <w:b w:val="false"/>
          <w:i w:val="false"/>
          <w:color w:val="000000"/>
          <w:sz w:val="28"/>
        </w:rPr>
        <w:t>
      - будут обеспечены мерами физической защиты на уровнях, не ниже рекомендованных МАГАТЭ;</w:t>
      </w:r>
    </w:p>
    <w:p>
      <w:pPr>
        <w:spacing w:after="0"/>
        <w:ind w:left="0"/>
        <w:jc w:val="both"/>
      </w:pPr>
      <w:r>
        <w:rPr>
          <w:rFonts w:ascii="Times New Roman"/>
          <w:b w:val="false"/>
          <w:i w:val="false"/>
          <w:color w:val="000000"/>
          <w:sz w:val="28"/>
        </w:rPr>
        <w:t>
      - будут реэкспортироваться (экспортироваться) или передаваться из-под юрисдикции страны-получателя только на условиях, предусмотренных в абзацах пятом, шестом, седьмом подпункта 1) и при наличии письменного согласия Комитета по атомной энергетике Министерства энергетики и минеральных ресурсов Республики Казахстан;</w:t>
      </w:r>
    </w:p>
    <w:p>
      <w:pPr>
        <w:spacing w:after="0"/>
        <w:ind w:left="0"/>
        <w:jc w:val="both"/>
      </w:pPr>
      <w:r>
        <w:rPr>
          <w:rFonts w:ascii="Times New Roman"/>
          <w:b w:val="false"/>
          <w:i w:val="false"/>
          <w:color w:val="000000"/>
          <w:sz w:val="28"/>
        </w:rPr>
        <w:t xml:space="preserve">
      2) при экспорте (импорте) оборудования, материалов и соответствующих технологий двойного использования, отнесенных к </w:t>
      </w:r>
      <w:r>
        <w:rPr>
          <w:rFonts w:ascii="Times New Roman"/>
          <w:b w:val="false"/>
          <w:i w:val="false"/>
          <w:color w:val="000000"/>
          <w:sz w:val="28"/>
        </w:rPr>
        <w:t>Категориям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w:t>
      </w:r>
      <w:r>
        <w:rPr>
          <w:rFonts w:ascii="Times New Roman"/>
          <w:b w:val="false"/>
          <w:i w:val="false"/>
          <w:color w:val="000000"/>
          <w:sz w:val="28"/>
        </w:rPr>
        <w:t xml:space="preserve"> 8</w:t>
      </w:r>
      <w:r>
        <w:rPr>
          <w:rFonts w:ascii="Times New Roman"/>
          <w:b w:val="false"/>
          <w:i w:val="false"/>
          <w:color w:val="000000"/>
          <w:sz w:val="28"/>
        </w:rPr>
        <w:t>,</w:t>
      </w:r>
      <w:r>
        <w:rPr>
          <w:rFonts w:ascii="Times New Roman"/>
          <w:b w:val="false"/>
          <w:i w:val="false"/>
          <w:color w:val="000000"/>
          <w:sz w:val="28"/>
        </w:rPr>
        <w:t xml:space="preserve"> 9</w:t>
      </w:r>
      <w:r>
        <w:rPr>
          <w:rFonts w:ascii="Times New Roman"/>
          <w:b w:val="false"/>
          <w:i w:val="false"/>
          <w:color w:val="000000"/>
          <w:sz w:val="28"/>
        </w:rPr>
        <w:t xml:space="preserve"> (только для группы ядерных поставщиков (ГЯП) в соответствии с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w:t>
      </w:r>
    </w:p>
    <w:p>
      <w:pPr>
        <w:spacing w:after="0"/>
        <w:ind w:left="0"/>
        <w:jc w:val="both"/>
      </w:pPr>
      <w:r>
        <w:rPr>
          <w:rFonts w:ascii="Times New Roman"/>
          <w:b w:val="false"/>
          <w:i w:val="false"/>
          <w:color w:val="000000"/>
          <w:sz w:val="28"/>
        </w:rPr>
        <w:t>
      при экспорте в страны, не обладающие ядерным оружием - оригинал заверения со стороны конечного пользователя страны импортера о мирном использовании получаемых товаров;</w:t>
      </w:r>
    </w:p>
    <w:p>
      <w:pPr>
        <w:spacing w:after="0"/>
        <w:ind w:left="0"/>
        <w:jc w:val="both"/>
      </w:pPr>
      <w:r>
        <w:rPr>
          <w:rFonts w:ascii="Times New Roman"/>
          <w:b w:val="false"/>
          <w:i w:val="false"/>
          <w:color w:val="000000"/>
          <w:sz w:val="28"/>
        </w:rPr>
        <w:t>
      при импорте - оригинал заверения со стороны конечного пользователя в Республике Казахстан о мирном использовании получаемых товаров, а также копию сертификата происхождения товара, выданные компетентными органами страны происхождения;</w:t>
      </w:r>
    </w:p>
    <w:p>
      <w:pPr>
        <w:spacing w:after="0"/>
        <w:ind w:left="0"/>
        <w:jc w:val="both"/>
      </w:pPr>
      <w:r>
        <w:rPr>
          <w:rFonts w:ascii="Times New Roman"/>
          <w:b w:val="false"/>
          <w:i w:val="false"/>
          <w:color w:val="000000"/>
          <w:sz w:val="28"/>
        </w:rPr>
        <w:t>
      заверения должны содержать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p>
      <w:pPr>
        <w:spacing w:after="0"/>
        <w:ind w:left="0"/>
        <w:jc w:val="both"/>
      </w:pPr>
      <w:r>
        <w:rPr>
          <w:rFonts w:ascii="Times New Roman"/>
          <w:b w:val="false"/>
          <w:i w:val="false"/>
          <w:color w:val="000000"/>
          <w:sz w:val="28"/>
        </w:rPr>
        <w:t>
      - не будут использоваться для производства ядерного оружия и других ядерных взрывных устройств или для достижения какой-либо военной цели;</w:t>
      </w:r>
    </w:p>
    <w:p>
      <w:pPr>
        <w:spacing w:after="0"/>
        <w:ind w:left="0"/>
        <w:jc w:val="both"/>
      </w:pPr>
      <w:r>
        <w:rPr>
          <w:rFonts w:ascii="Times New Roman"/>
          <w:b w:val="false"/>
          <w:i w:val="false"/>
          <w:color w:val="000000"/>
          <w:sz w:val="28"/>
        </w:rPr>
        <w:t>
      - не будут использоваться в деятельности в области ядерного топливного цикла, не поставленной под гарантии МАГАТЭ;</w:t>
      </w:r>
    </w:p>
    <w:p>
      <w:pPr>
        <w:spacing w:after="0"/>
        <w:ind w:left="0"/>
        <w:jc w:val="both"/>
      </w:pPr>
      <w:r>
        <w:rPr>
          <w:rFonts w:ascii="Times New Roman"/>
          <w:b w:val="false"/>
          <w:i w:val="false"/>
          <w:color w:val="000000"/>
          <w:sz w:val="28"/>
        </w:rPr>
        <w:t>
      - будут реэкспортироваться (экспортироваться) или передаваться из-под юрисдикции страны-получателя только на условиях, предусмотренных в абзацах пятом, шестом подпункта 2) и при наличии письменного согласия Комитета по атомной энергетике Министерства энергетики и минеральных ресурсов Республики Казахстан;</w:t>
      </w:r>
    </w:p>
    <w:p>
      <w:pPr>
        <w:spacing w:after="0"/>
        <w:ind w:left="0"/>
        <w:jc w:val="both"/>
      </w:pPr>
      <w:r>
        <w:rPr>
          <w:rFonts w:ascii="Times New Roman"/>
          <w:b w:val="false"/>
          <w:i w:val="false"/>
          <w:color w:val="000000"/>
          <w:sz w:val="28"/>
        </w:rPr>
        <w:t>
      3) при импорте источников ионизирующего излучения и изотопов, аппаратуры, основанной на использовании рентгеновского, альфа-, бета-, гамма- или нейтронного излучений (за исключением запасных частей к аппаратуре):</w:t>
      </w:r>
    </w:p>
    <w:p>
      <w:pPr>
        <w:spacing w:after="0"/>
        <w:ind w:left="0"/>
        <w:jc w:val="both"/>
      </w:pPr>
      <w:r>
        <w:rPr>
          <w:rFonts w:ascii="Times New Roman"/>
          <w:b w:val="false"/>
          <w:i w:val="false"/>
          <w:color w:val="000000"/>
          <w:sz w:val="28"/>
        </w:rPr>
        <w:t>
      оригинал заказа-заявки, оформленной в органах государственного санитарно-эпидемиологического надзора на соответствующей территории;</w:t>
      </w:r>
    </w:p>
    <w:p>
      <w:pPr>
        <w:spacing w:after="0"/>
        <w:ind w:left="0"/>
        <w:jc w:val="both"/>
      </w:pPr>
      <w:r>
        <w:rPr>
          <w:rFonts w:ascii="Times New Roman"/>
          <w:b w:val="false"/>
          <w:i w:val="false"/>
          <w:color w:val="000000"/>
          <w:sz w:val="28"/>
        </w:rPr>
        <w:t>
      копию сертификата происхождения товара, выданный компетентным органом страны происхождения;</w:t>
      </w:r>
    </w:p>
    <w:p>
      <w:pPr>
        <w:spacing w:after="0"/>
        <w:ind w:left="0"/>
        <w:jc w:val="both"/>
      </w:pPr>
      <w:r>
        <w:rPr>
          <w:rFonts w:ascii="Times New Roman"/>
          <w:b w:val="false"/>
          <w:i w:val="false"/>
          <w:color w:val="000000"/>
          <w:sz w:val="28"/>
        </w:rPr>
        <w:t>
      4) при экспорте (импорте) продукции, подлежащей экспортному контролю:</w:t>
      </w:r>
    </w:p>
    <w:p>
      <w:pPr>
        <w:spacing w:after="0"/>
        <w:ind w:left="0"/>
        <w:jc w:val="both"/>
      </w:pPr>
      <w:r>
        <w:rPr>
          <w:rFonts w:ascii="Times New Roman"/>
          <w:b w:val="false"/>
          <w:i w:val="false"/>
          <w:color w:val="000000"/>
          <w:sz w:val="28"/>
        </w:rPr>
        <w:t>
      ходатайство руководителя предприятия, учреждения, организации, где указываются наименование и количество (вес) ввозимых или вывозимых веществ и материалов; фамилия, имя, отчество, серия и номер удостоверения личности или паспорта лица, ответственного за ввоз (вывоз); государство, из которого вывозятся или куда ввозятся предметы и вещества; таможенный пункт, через который осуществляется ввоз или вывоз;</w:t>
      </w:r>
    </w:p>
    <w:p>
      <w:pPr>
        <w:spacing w:after="0"/>
        <w:ind w:left="0"/>
        <w:jc w:val="both"/>
      </w:pPr>
      <w:r>
        <w:rPr>
          <w:rFonts w:ascii="Times New Roman"/>
          <w:b w:val="false"/>
          <w:i w:val="false"/>
          <w:color w:val="000000"/>
          <w:sz w:val="28"/>
        </w:rPr>
        <w:t>
      копию контракта (договора) купли-продажи или иного документа отчуждения между участниками внешнеторговой сделки на товары, экспорт и импорт которых подлежат лицензированию, в том числе продукцию, подлежащую экспортному контролю;</w:t>
      </w:r>
    </w:p>
    <w:p>
      <w:pPr>
        <w:spacing w:after="0"/>
        <w:ind w:left="0"/>
        <w:jc w:val="both"/>
      </w:pPr>
      <w:r>
        <w:rPr>
          <w:rFonts w:ascii="Times New Roman"/>
          <w:b w:val="false"/>
          <w:i w:val="false"/>
          <w:color w:val="000000"/>
          <w:sz w:val="28"/>
        </w:rPr>
        <w:t>
      копия договора между экспортером и производителем или импортером и потребителем товаров, экспорт и импорт которых подлежат лицензированию, в том числе продукции, подлежащей экспортному контролю, если в качестве заявителя выступает посредник;</w:t>
      </w:r>
    </w:p>
    <w:p>
      <w:pPr>
        <w:spacing w:after="0"/>
        <w:ind w:left="0"/>
        <w:jc w:val="both"/>
      </w:pPr>
      <w:r>
        <w:rPr>
          <w:rFonts w:ascii="Times New Roman"/>
          <w:b w:val="false"/>
          <w:i w:val="false"/>
          <w:color w:val="000000"/>
          <w:sz w:val="28"/>
        </w:rPr>
        <w:t>
      копии лицензии на осуществление соответствующего вида деятельности, если такой вид деятельности связан с оборотом товара, в отношении которого введено лицензирование на внутреннем рынке;</w:t>
      </w:r>
    </w:p>
    <w:p>
      <w:pPr>
        <w:spacing w:after="0"/>
        <w:ind w:left="0"/>
        <w:jc w:val="both"/>
      </w:pPr>
      <w:r>
        <w:rPr>
          <w:rFonts w:ascii="Times New Roman"/>
          <w:b w:val="false"/>
          <w:i w:val="false"/>
          <w:color w:val="000000"/>
          <w:sz w:val="28"/>
        </w:rPr>
        <w:t>
      копии свидетельства о государственной регистрации юридического лица и статистической карточки;</w:t>
      </w:r>
    </w:p>
    <w:p>
      <w:pPr>
        <w:spacing w:after="0"/>
        <w:ind w:left="0"/>
        <w:jc w:val="both"/>
      </w:pPr>
      <w:r>
        <w:rPr>
          <w:rFonts w:ascii="Times New Roman"/>
          <w:b w:val="false"/>
          <w:i w:val="false"/>
          <w:color w:val="000000"/>
          <w:sz w:val="28"/>
        </w:rPr>
        <w:t>
      заявление на лицензию на импорт (экспорт), согласно приложениям 1 и 2 к Правилам лицензирования экспорта и импорта товаров, в том числе продукции, подлежащей экспортному контролю, а также деятельности при автоматическом лицензировании импорта отдельных товаров, утвержденных Правительством Республики Казахстан;</w:t>
      </w:r>
    </w:p>
    <w:p>
      <w:pPr>
        <w:spacing w:after="0"/>
        <w:ind w:left="0"/>
        <w:jc w:val="both"/>
      </w:pPr>
      <w:r>
        <w:rPr>
          <w:rFonts w:ascii="Times New Roman"/>
          <w:b w:val="false"/>
          <w:i w:val="false"/>
          <w:color w:val="000000"/>
          <w:sz w:val="28"/>
        </w:rPr>
        <w:t>
      5) при экспорте (импорте) гражданского и служебного оружия и патронов:</w:t>
      </w:r>
    </w:p>
    <w:p>
      <w:pPr>
        <w:spacing w:after="0"/>
        <w:ind w:left="0"/>
        <w:jc w:val="both"/>
      </w:pPr>
      <w:r>
        <w:rPr>
          <w:rFonts w:ascii="Times New Roman"/>
          <w:b w:val="false"/>
          <w:i w:val="false"/>
          <w:color w:val="000000"/>
          <w:sz w:val="28"/>
        </w:rPr>
        <w:t>
      копии лицензии на приобретение (для импорта) оружия и патронов к нему, выданной территориальным органом внутренних дел;</w:t>
      </w:r>
    </w:p>
    <w:p>
      <w:pPr>
        <w:spacing w:after="0"/>
        <w:ind w:left="0"/>
        <w:jc w:val="both"/>
      </w:pPr>
      <w:r>
        <w:rPr>
          <w:rFonts w:ascii="Times New Roman"/>
          <w:b w:val="false"/>
          <w:i w:val="false"/>
          <w:color w:val="000000"/>
          <w:sz w:val="28"/>
        </w:rPr>
        <w:t>
      копию сертификата соответствия, выданного уполномоченным органом по подтверждению соответствия (в случае если оружие внесено в Государственный кадастр) гражданского и служебного оружия и патронов к нему;</w:t>
      </w:r>
    </w:p>
    <w:p>
      <w:pPr>
        <w:spacing w:after="0"/>
        <w:ind w:left="0"/>
        <w:jc w:val="both"/>
      </w:pPr>
      <w:r>
        <w:rPr>
          <w:rFonts w:ascii="Times New Roman"/>
          <w:b w:val="false"/>
          <w:i w:val="false"/>
          <w:color w:val="000000"/>
          <w:sz w:val="28"/>
        </w:rPr>
        <w:t>
      информацию о наименовании и обозначении модели оружия (типа патронов) и используемых патронов, основные технические показатели, наименование страны и фирмы-изготовителя оружия, его цветная фотография (в случае если оружие не внесено в кадастр);</w:t>
      </w:r>
    </w:p>
    <w:p>
      <w:pPr>
        <w:spacing w:after="0"/>
        <w:ind w:left="0"/>
        <w:jc w:val="both"/>
      </w:pPr>
      <w:r>
        <w:rPr>
          <w:rFonts w:ascii="Times New Roman"/>
          <w:b w:val="false"/>
          <w:i w:val="false"/>
          <w:color w:val="000000"/>
          <w:sz w:val="28"/>
        </w:rPr>
        <w:t>
      копии разрешений (лицензий) на приобретение и ввоз оружия и патронов к нему, выданные юридическому лицу-получателю уполномоченным государственным органом внутренних дел иностранного государства, куда вывозится оружие и патроны к нему (при согласовании заявления на лицензию на экспорт);</w:t>
      </w:r>
    </w:p>
    <w:p>
      <w:pPr>
        <w:spacing w:after="0"/>
        <w:ind w:left="0"/>
        <w:jc w:val="both"/>
      </w:pPr>
      <w:r>
        <w:rPr>
          <w:rFonts w:ascii="Times New Roman"/>
          <w:b w:val="false"/>
          <w:i w:val="false"/>
          <w:color w:val="000000"/>
          <w:sz w:val="28"/>
        </w:rPr>
        <w:t>
      6) при экспорте (импорте) взрывчатых веществ, средств взрывания и пороха (кроме охотничьего) (далее - ВВ и ВМ):</w:t>
      </w:r>
    </w:p>
    <w:p>
      <w:pPr>
        <w:spacing w:after="0"/>
        <w:ind w:left="0"/>
        <w:jc w:val="both"/>
      </w:pPr>
      <w:r>
        <w:rPr>
          <w:rFonts w:ascii="Times New Roman"/>
          <w:b w:val="false"/>
          <w:i w:val="false"/>
          <w:color w:val="000000"/>
          <w:sz w:val="28"/>
        </w:rPr>
        <w:t>
      копии разрешения (свидетельства) на приобретение (для импорта) ВВ и ВМ, выданного территориальным органом Министерства по чрезвычайным ситуациям Республики Казахстан (далее - МЧС);</w:t>
      </w:r>
    </w:p>
    <w:p>
      <w:pPr>
        <w:spacing w:after="0"/>
        <w:ind w:left="0"/>
        <w:jc w:val="both"/>
      </w:pPr>
      <w:r>
        <w:rPr>
          <w:rFonts w:ascii="Times New Roman"/>
          <w:b w:val="false"/>
          <w:i w:val="false"/>
          <w:color w:val="000000"/>
          <w:sz w:val="28"/>
        </w:rPr>
        <w:t>
      копии разрешения на приобретение (для импорта) ВВ и ВМ выданного территориальным органом внутренних дел;</w:t>
      </w:r>
    </w:p>
    <w:p>
      <w:pPr>
        <w:spacing w:after="0"/>
        <w:ind w:left="0"/>
        <w:jc w:val="both"/>
      </w:pPr>
      <w:r>
        <w:rPr>
          <w:rFonts w:ascii="Times New Roman"/>
          <w:b w:val="false"/>
          <w:i w:val="false"/>
          <w:color w:val="000000"/>
          <w:sz w:val="28"/>
        </w:rPr>
        <w:t>
      копии разрешения на эксплуатацию склада (базисного, расходного) для хранения ВВ и ВМ, выданного территориальным органом МЧС;</w:t>
      </w:r>
    </w:p>
    <w:p>
      <w:pPr>
        <w:spacing w:after="0"/>
        <w:ind w:left="0"/>
        <w:jc w:val="both"/>
      </w:pPr>
      <w:r>
        <w:rPr>
          <w:rFonts w:ascii="Times New Roman"/>
          <w:b w:val="false"/>
          <w:i w:val="false"/>
          <w:color w:val="000000"/>
          <w:sz w:val="28"/>
        </w:rPr>
        <w:t>
      копии разрешения на хранение ВВ и ВМ выданного территориальным органом внутренних дел;</w:t>
      </w:r>
    </w:p>
    <w:p>
      <w:pPr>
        <w:spacing w:after="0"/>
        <w:ind w:left="0"/>
        <w:jc w:val="both"/>
      </w:pPr>
      <w:r>
        <w:rPr>
          <w:rFonts w:ascii="Times New Roman"/>
          <w:b w:val="false"/>
          <w:i w:val="false"/>
          <w:color w:val="000000"/>
          <w:sz w:val="28"/>
        </w:rPr>
        <w:t>
      в случае транспортировки ВВ и ВМ автомобильным транспортом предоставляются копии следующих документов: разрешения о допуске транспортного средства к перевозке опасных грузов, выданное территориальным органом дорожной полиции, разрешения на перевозку и лицензии на право перевозки опасных грузов;</w:t>
      </w:r>
    </w:p>
    <w:p>
      <w:pPr>
        <w:spacing w:after="0"/>
        <w:ind w:left="0"/>
        <w:jc w:val="both"/>
      </w:pPr>
      <w:r>
        <w:rPr>
          <w:rFonts w:ascii="Times New Roman"/>
          <w:b w:val="false"/>
          <w:i w:val="false"/>
          <w:color w:val="000000"/>
          <w:sz w:val="28"/>
        </w:rPr>
        <w:t>
      7) при экспорте (импорте) гражданских пиротехнических изделий:</w:t>
      </w:r>
    </w:p>
    <w:p>
      <w:pPr>
        <w:spacing w:after="0"/>
        <w:ind w:left="0"/>
        <w:jc w:val="both"/>
      </w:pPr>
      <w:r>
        <w:rPr>
          <w:rFonts w:ascii="Times New Roman"/>
          <w:b w:val="false"/>
          <w:i w:val="false"/>
          <w:color w:val="000000"/>
          <w:sz w:val="28"/>
        </w:rPr>
        <w:t>
      копию лицензии на приобретение (для импорта) гражданских пиротехнических изделий, выданной территориальным органом внутренних дел;</w:t>
      </w:r>
    </w:p>
    <w:p>
      <w:pPr>
        <w:spacing w:after="0"/>
        <w:ind w:left="0"/>
        <w:jc w:val="both"/>
      </w:pPr>
      <w:r>
        <w:rPr>
          <w:rFonts w:ascii="Times New Roman"/>
          <w:b w:val="false"/>
          <w:i w:val="false"/>
          <w:color w:val="000000"/>
          <w:sz w:val="28"/>
        </w:rPr>
        <w:t>
      копию разрешения на хранение гражданских пиротехнических изделий, выданного территориальным органом внутренних дел;</w:t>
      </w:r>
    </w:p>
    <w:p>
      <w:pPr>
        <w:spacing w:after="0"/>
        <w:ind w:left="0"/>
        <w:jc w:val="both"/>
      </w:pPr>
      <w:r>
        <w:rPr>
          <w:rFonts w:ascii="Times New Roman"/>
          <w:b w:val="false"/>
          <w:i w:val="false"/>
          <w:color w:val="000000"/>
          <w:sz w:val="28"/>
        </w:rPr>
        <w:t>
      копию разрешения на эксплуатацию склада (базисного, расходного) для хранения гражданских пиротехнических изделий, выданного территориальным органом МЧС;</w:t>
      </w:r>
    </w:p>
    <w:p>
      <w:pPr>
        <w:spacing w:after="0"/>
        <w:ind w:left="0"/>
        <w:jc w:val="both"/>
      </w:pPr>
      <w:r>
        <w:rPr>
          <w:rFonts w:ascii="Times New Roman"/>
          <w:b w:val="false"/>
          <w:i w:val="false"/>
          <w:color w:val="000000"/>
          <w:sz w:val="28"/>
        </w:rPr>
        <w:t>
      8) при экспорте (импорте) ядов:</w:t>
      </w:r>
    </w:p>
    <w:p>
      <w:pPr>
        <w:spacing w:after="0"/>
        <w:ind w:left="0"/>
        <w:jc w:val="both"/>
      </w:pPr>
      <w:r>
        <w:rPr>
          <w:rFonts w:ascii="Times New Roman"/>
          <w:b w:val="false"/>
          <w:i w:val="false"/>
          <w:color w:val="000000"/>
          <w:sz w:val="28"/>
        </w:rPr>
        <w:t>
      в случае транспортировки ядов автомобильным транспортом предоставляются следующие копии документов:</w:t>
      </w:r>
    </w:p>
    <w:p>
      <w:pPr>
        <w:spacing w:after="0"/>
        <w:ind w:left="0"/>
        <w:jc w:val="both"/>
      </w:pPr>
      <w:r>
        <w:rPr>
          <w:rFonts w:ascii="Times New Roman"/>
          <w:b w:val="false"/>
          <w:i w:val="false"/>
          <w:color w:val="000000"/>
          <w:sz w:val="28"/>
        </w:rPr>
        <w:t>
      разрешения о допуске транспортного средства к перевозке опасных грузов, выданное территориальным органом дорожной полиции, разрешения на перевозку и лицензии на право перевозки опасных грузов;</w:t>
      </w:r>
    </w:p>
    <w:p>
      <w:pPr>
        <w:spacing w:after="0"/>
        <w:ind w:left="0"/>
        <w:jc w:val="both"/>
      </w:pPr>
      <w:r>
        <w:rPr>
          <w:rFonts w:ascii="Times New Roman"/>
          <w:b w:val="false"/>
          <w:i w:val="false"/>
          <w:color w:val="000000"/>
          <w:sz w:val="28"/>
        </w:rPr>
        <w:t>
      9) при экспорте (импорте) ядов, пестицидов (ядохимикатов), рентгеновского оборудования:</w:t>
      </w:r>
    </w:p>
    <w:p>
      <w:pPr>
        <w:spacing w:after="0"/>
        <w:ind w:left="0"/>
        <w:jc w:val="both"/>
      </w:pPr>
      <w:r>
        <w:rPr>
          <w:rFonts w:ascii="Times New Roman"/>
          <w:b w:val="false"/>
          <w:i w:val="false"/>
          <w:color w:val="000000"/>
          <w:sz w:val="28"/>
        </w:rPr>
        <w:t>
      копию свидетельства о государственной регистрации рентгеновского оборудования;</w:t>
      </w:r>
    </w:p>
    <w:p>
      <w:pPr>
        <w:spacing w:after="0"/>
        <w:ind w:left="0"/>
        <w:jc w:val="both"/>
      </w:pPr>
      <w:r>
        <w:rPr>
          <w:rFonts w:ascii="Times New Roman"/>
          <w:b w:val="false"/>
          <w:i w:val="false"/>
          <w:color w:val="000000"/>
          <w:sz w:val="28"/>
        </w:rPr>
        <w:t>
      копию лицензии на право обращения с источниками рентгеновского излучения;</w:t>
      </w:r>
    </w:p>
    <w:p>
      <w:pPr>
        <w:spacing w:after="0"/>
        <w:ind w:left="0"/>
        <w:jc w:val="both"/>
      </w:pPr>
      <w:r>
        <w:rPr>
          <w:rFonts w:ascii="Times New Roman"/>
          <w:b w:val="false"/>
          <w:i w:val="false"/>
          <w:color w:val="000000"/>
          <w:sz w:val="28"/>
        </w:rPr>
        <w:t>
      копии лицензий на производство (формуляцию) и/или реализацию и/или применение пестицидов (ядохимикатов) аэрозольным и фумигационным способами;</w:t>
      </w:r>
    </w:p>
    <w:p>
      <w:pPr>
        <w:spacing w:after="0"/>
        <w:ind w:left="0"/>
        <w:jc w:val="both"/>
      </w:pPr>
      <w:r>
        <w:rPr>
          <w:rFonts w:ascii="Times New Roman"/>
          <w:b w:val="false"/>
          <w:i w:val="false"/>
          <w:color w:val="000000"/>
          <w:sz w:val="28"/>
        </w:rPr>
        <w:t>
      в случае, если в качестве заявителя выступает потребитель, импортирующий пестициды (ядохимикаты) для применения опрыскивающей или другой техникой, не предусмотренной лицензией на соответствующий вид деятельности на земельном участке, принадлежащем ему на праве собственности или праве землепользования, представляются нотариально заверенные копии правоустанавливающих документов на земельный участок и расчеты, необходимых для химической обработки количеств пестицидов (ядохимикатов);</w:t>
      </w:r>
    </w:p>
    <w:p>
      <w:pPr>
        <w:spacing w:after="0"/>
        <w:ind w:left="0"/>
        <w:jc w:val="both"/>
      </w:pPr>
      <w:r>
        <w:rPr>
          <w:rFonts w:ascii="Times New Roman"/>
          <w:b w:val="false"/>
          <w:i w:val="false"/>
          <w:color w:val="000000"/>
          <w:sz w:val="28"/>
        </w:rPr>
        <w:t>
      копию контракта (договора). В случае если в качестве продавца выступает компания-дистрибьютор, заявителем представляется копия лицензионного соглашения между компанией-дистрибьютором и фирмой-регистрантом пестицида (ядохимиката) или письмо-разрешение от фирмы-регистранта пестицида (ядохимиката) на право реализации ввозимого компанией-дистрибьютором пестицида (ядохимиката) на территории Республики Казахстан;</w:t>
      </w:r>
    </w:p>
    <w:p>
      <w:pPr>
        <w:spacing w:after="0"/>
        <w:ind w:left="0"/>
        <w:jc w:val="both"/>
      </w:pPr>
      <w:r>
        <w:rPr>
          <w:rFonts w:ascii="Times New Roman"/>
          <w:b w:val="false"/>
          <w:i w:val="false"/>
          <w:color w:val="000000"/>
          <w:sz w:val="28"/>
        </w:rPr>
        <w:t>
      заказ-заявка на импорт рентгеновского оборудования;</w:t>
      </w:r>
    </w:p>
    <w:p>
      <w:pPr>
        <w:spacing w:after="0"/>
        <w:ind w:left="0"/>
        <w:jc w:val="both"/>
      </w:pPr>
      <w:r>
        <w:rPr>
          <w:rFonts w:ascii="Times New Roman"/>
          <w:b w:val="false"/>
          <w:i w:val="false"/>
          <w:color w:val="000000"/>
          <w:sz w:val="28"/>
        </w:rPr>
        <w:t>
      паспорт безопасности химической продукции;</w:t>
      </w:r>
    </w:p>
    <w:p>
      <w:pPr>
        <w:spacing w:after="0"/>
        <w:ind w:left="0"/>
        <w:jc w:val="both"/>
      </w:pPr>
      <w:r>
        <w:rPr>
          <w:rFonts w:ascii="Times New Roman"/>
          <w:b w:val="false"/>
          <w:i w:val="false"/>
          <w:color w:val="000000"/>
          <w:sz w:val="28"/>
        </w:rPr>
        <w:t>
      санитарный паспорт (санитарно-эпидемиологическое заключение) на склад для хранения пестицидов (ядохимикатов), ядов;</w:t>
      </w:r>
    </w:p>
    <w:p>
      <w:pPr>
        <w:spacing w:after="0"/>
        <w:ind w:left="0"/>
        <w:jc w:val="both"/>
      </w:pPr>
      <w:r>
        <w:rPr>
          <w:rFonts w:ascii="Times New Roman"/>
          <w:b w:val="false"/>
          <w:i w:val="false"/>
          <w:color w:val="000000"/>
          <w:sz w:val="28"/>
        </w:rPr>
        <w:t>
      10) при экспорте (импорте) фосфора желтого ("белого"), ядов, пестицидов (ядохимикатов), промышленных отходов:</w:t>
      </w:r>
    </w:p>
    <w:p>
      <w:pPr>
        <w:spacing w:after="0"/>
        <w:ind w:left="0"/>
        <w:jc w:val="both"/>
      </w:pPr>
      <w:r>
        <w:rPr>
          <w:rFonts w:ascii="Times New Roman"/>
          <w:b w:val="false"/>
          <w:i w:val="false"/>
          <w:color w:val="000000"/>
          <w:sz w:val="28"/>
        </w:rPr>
        <w:t>
      информационная карта по представлению характеристик потенциальных токсичных химических веществ (включая отходы) из базы Международного регистра потенциально токсичных химических веществ Организации Объединенных Наций;</w:t>
      </w:r>
    </w:p>
    <w:p>
      <w:pPr>
        <w:spacing w:after="0"/>
        <w:ind w:left="0"/>
        <w:jc w:val="both"/>
      </w:pPr>
      <w:r>
        <w:rPr>
          <w:rFonts w:ascii="Times New Roman"/>
          <w:b w:val="false"/>
          <w:i w:val="false"/>
          <w:color w:val="000000"/>
          <w:sz w:val="28"/>
        </w:rPr>
        <w:t>
      страховой полис по экологическому страхованию за загрязнение окружающей среды;</w:t>
      </w:r>
    </w:p>
    <w:p>
      <w:pPr>
        <w:spacing w:after="0"/>
        <w:ind w:left="0"/>
        <w:jc w:val="both"/>
      </w:pPr>
      <w:r>
        <w:rPr>
          <w:rFonts w:ascii="Times New Roman"/>
          <w:b w:val="false"/>
          <w:i w:val="false"/>
          <w:color w:val="000000"/>
          <w:sz w:val="28"/>
        </w:rPr>
        <w:t>
      письмо-подтверждение Департаментов, филиалов Департаментов, о возможности проведения государственного контроля при перевозке, хранении, применении или переработке токсичных отходов, химических веществ;</w:t>
      </w:r>
    </w:p>
    <w:p>
      <w:pPr>
        <w:spacing w:after="0"/>
        <w:ind w:left="0"/>
        <w:jc w:val="both"/>
      </w:pPr>
      <w:r>
        <w:rPr>
          <w:rFonts w:ascii="Times New Roman"/>
          <w:b w:val="false"/>
          <w:i w:val="false"/>
          <w:color w:val="000000"/>
          <w:sz w:val="28"/>
        </w:rPr>
        <w:t>
      санитарный паспорт склада хранения;</w:t>
      </w:r>
    </w:p>
    <w:p>
      <w:pPr>
        <w:spacing w:after="0"/>
        <w:ind w:left="0"/>
        <w:jc w:val="both"/>
      </w:pPr>
      <w:r>
        <w:rPr>
          <w:rFonts w:ascii="Times New Roman"/>
          <w:b w:val="false"/>
          <w:i w:val="false"/>
          <w:color w:val="000000"/>
          <w:sz w:val="28"/>
        </w:rPr>
        <w:t>
      положительное заключение государственной экологической экспертизы при строительстве новых или реконструкции складов хранения;</w:t>
      </w:r>
    </w:p>
    <w:p>
      <w:pPr>
        <w:spacing w:after="0"/>
        <w:ind w:left="0"/>
        <w:jc w:val="both"/>
      </w:pPr>
      <w:r>
        <w:rPr>
          <w:rFonts w:ascii="Times New Roman"/>
          <w:b w:val="false"/>
          <w:i w:val="false"/>
          <w:color w:val="000000"/>
          <w:sz w:val="28"/>
        </w:rPr>
        <w:t>
      в случае, если в качестве заявителя выступает посредник, представляется договор с предприятием на утилизацию, хранение и захоронение отходов, в том числе тары из-под использованной продукции и в дальнейшей реализации товара потребителям необходимо в контрактах (договорах) предусмотреть обязательный возврат тары из-под использованной продукции;</w:t>
      </w:r>
    </w:p>
    <w:p>
      <w:pPr>
        <w:spacing w:after="0"/>
        <w:ind w:left="0"/>
        <w:jc w:val="both"/>
      </w:pPr>
      <w:r>
        <w:rPr>
          <w:rFonts w:ascii="Times New Roman"/>
          <w:b w:val="false"/>
          <w:i w:val="false"/>
          <w:color w:val="000000"/>
          <w:sz w:val="28"/>
        </w:rPr>
        <w:t>
      в контрактах (договорах) необходимо предусмотреть порядок возврата экспортеру бракованных товаров при импорте химических средств защиты растений, химических (токсичных) веществ и промышленных отходов;</w:t>
      </w:r>
    </w:p>
    <w:p>
      <w:pPr>
        <w:spacing w:after="0"/>
        <w:ind w:left="0"/>
        <w:jc w:val="both"/>
      </w:pPr>
      <w:r>
        <w:rPr>
          <w:rFonts w:ascii="Times New Roman"/>
          <w:b w:val="false"/>
          <w:i w:val="false"/>
          <w:color w:val="000000"/>
          <w:sz w:val="28"/>
        </w:rPr>
        <w:t xml:space="preserve">
      11) при экспорте (импорте) товаров, подлежащей экспортному контролю отнесенных к </w:t>
      </w:r>
      <w:r>
        <w:rPr>
          <w:rFonts w:ascii="Times New Roman"/>
          <w:b w:val="false"/>
          <w:i w:val="false"/>
          <w:color w:val="000000"/>
          <w:sz w:val="28"/>
        </w:rPr>
        <w:t>Категории 9</w:t>
      </w:r>
      <w:r>
        <w:rPr>
          <w:rFonts w:ascii="Times New Roman"/>
          <w:b w:val="false"/>
          <w:i w:val="false"/>
          <w:color w:val="000000"/>
          <w:sz w:val="28"/>
        </w:rPr>
        <w:t xml:space="preserve"> в соответствии с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w:t>
      </w:r>
    </w:p>
    <w:p>
      <w:pPr>
        <w:spacing w:after="0"/>
        <w:ind w:left="0"/>
        <w:jc w:val="both"/>
      </w:pPr>
      <w:r>
        <w:rPr>
          <w:rFonts w:ascii="Times New Roman"/>
          <w:b w:val="false"/>
          <w:i w:val="false"/>
          <w:color w:val="000000"/>
          <w:sz w:val="28"/>
        </w:rPr>
        <w:t>
      техническое предложение (аванпроект) или технический проект на экспортируемую продукцию;</w:t>
      </w:r>
    </w:p>
    <w:p>
      <w:pPr>
        <w:spacing w:after="0"/>
        <w:ind w:left="0"/>
        <w:jc w:val="both"/>
      </w:pPr>
      <w:r>
        <w:rPr>
          <w:rFonts w:ascii="Times New Roman"/>
          <w:b w:val="false"/>
          <w:i w:val="false"/>
          <w:color w:val="000000"/>
          <w:sz w:val="28"/>
        </w:rPr>
        <w:t>
      12) при экспорте (импорте) специальных технических средств для проведения оперативно-розыскных мероприятий (включая комплектующие и запасные части к ним, пакеты прикладных программ), нормативно-технической документации к ним (включая конструкторскую и эксплуатационную):</w:t>
      </w:r>
    </w:p>
    <w:p>
      <w:pPr>
        <w:spacing w:after="0"/>
        <w:ind w:left="0"/>
        <w:jc w:val="both"/>
      </w:pPr>
      <w:r>
        <w:rPr>
          <w:rFonts w:ascii="Times New Roman"/>
          <w:b w:val="false"/>
          <w:i w:val="false"/>
          <w:color w:val="000000"/>
          <w:sz w:val="28"/>
        </w:rPr>
        <w:t>
      заключение по техническому исследованию на предмет отнесения экспортируемого (импортируемого) товара к специальным техническим средствам.";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утратил силу постановлением Правительства РК от 24.04.2015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24.04.2015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2009 года № 1919</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июня 2008 года № 578 </w:t>
            </w:r>
          </w:p>
        </w:tc>
      </w:tr>
    </w:tbl>
    <w:bookmarkStart w:name="z15" w:id="1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экспорт и импорт которых подлежат лицензированию*</w:t>
      </w:r>
    </w:p>
    <w:bookmarkEnd w:id="11"/>
    <w:p>
      <w:pPr>
        <w:spacing w:after="0"/>
        <w:ind w:left="0"/>
        <w:jc w:val="both"/>
      </w:pPr>
      <w:r>
        <w:rPr>
          <w:rFonts w:ascii="Times New Roman"/>
          <w:b w:val="false"/>
          <w:i w:val="false"/>
          <w:color w:val="ff0000"/>
          <w:sz w:val="28"/>
        </w:rPr>
        <w:t xml:space="preserve">
      Сноска. Приложение утратило силу постановлением Правительства РК от 24.04.2015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