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7f2771" w14:textId="27f277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Типового положения о подразделениях местных исполнительных органов, осуществляющих деятельность в области ветеринарии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21 ноября 2009 года № 1907. Утратило силу постановлением Правительства Республики Казахстан от 31 октября 2015 года № 870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Утратило силу постановлением Правительства РК от 31.10.2015 </w:t>
      </w:r>
      <w:r>
        <w:rPr>
          <w:rFonts w:ascii="Times New Roman"/>
          <w:b w:val="false"/>
          <w:i w:val="false"/>
          <w:color w:val="ff0000"/>
          <w:sz w:val="28"/>
        </w:rPr>
        <w:t>№ 870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 w:val="false"/>
          <w:color w:val="ff0000"/>
          <w:sz w:val="28"/>
        </w:rPr>
        <w:t>Примечание РЦПИ!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В соответствии с Законом РК от 29.09.2014 г. </w:t>
      </w:r>
      <w:r>
        <w:rPr>
          <w:rFonts w:ascii="Times New Roman"/>
          <w:b w:val="false"/>
          <w:i w:val="false"/>
          <w:color w:val="000000"/>
          <w:sz w:val="28"/>
        </w:rPr>
        <w:t>№ 239-V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ff0000"/>
          <w:sz w:val="28"/>
        </w:rPr>
        <w:t xml:space="preserve">ЗРК по вопросам разграничения полномочий между уровнями государственного управления см.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ff0000"/>
          <w:sz w:val="28"/>
        </w:rPr>
        <w:t>Министра сельского хозяйства Республики Казахстан от 30 марта 2015 года № 7-1/273.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подпунктом 12)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 Закона Республики Казахстан от 10 июля 2002 года "О ветеринарии"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прилагаемое Типовое положение о подразделениях местных исполнительных органов, осуществляющих деятельность в области ветеринарии.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с 1 января 2010 года.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К. Масимов</w:t>
      </w:r>
    </w:p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Утверждено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постановлением Правительства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21 ноября 2009 года № 1907</w:t>
      </w:r>
    </w:p>
    <w:bookmarkEnd w:id="1"/>
    <w:bookmarkStart w:name="z5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Типовое положение</w:t>
      </w:r>
      <w:r>
        <w:br/>
      </w:r>
      <w:r>
        <w:rPr>
          <w:rFonts w:ascii="Times New Roman"/>
          <w:b/>
          <w:i w:val="false"/>
          <w:color w:val="000000"/>
        </w:rPr>
        <w:t>
о подразделениях местных исполнительных органов,</w:t>
      </w:r>
      <w:r>
        <w:br/>
      </w:r>
      <w:r>
        <w:rPr>
          <w:rFonts w:ascii="Times New Roman"/>
          <w:b/>
          <w:i w:val="false"/>
          <w:color w:val="000000"/>
        </w:rPr>
        <w:t>
осуществляющих деятельность в области ветеринарии</w:t>
      </w:r>
    </w:p>
    <w:bookmarkEnd w:id="2"/>
    <w:bookmarkStart w:name="z6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Настоящее Типовое положение о подразделениях местных исполнительных органов, осуществляющих деятельность в области ветеринарии (далее - Положение) разработано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10 июля 2002 года "О ветеринарии" и определяет задачи, функции, полномочия и порядок взаимодействия подразделении местных исполнительных органов, осуществляющих деятельность в области ветеринарии.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Подразделения местных исполнительных органов, осуществляющих деятельность в области ветеринарии (далее - подразделения МИО) в своей деятельности руководствуются 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10 июля 2002 года "О ветеринарии", иными нормативными правовыми актами Республики Казахстан в области ветеринарии, а также настоящим Положением.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Подразделения МИО финансируются из средств местных бюджетов на содержание подразделений государственных органов, осуществляющих деятельность в области ветеринарии, профилактику и диагностику энзоотических болезней животных, приобретение атрибутов и изделий ветеринарного назначения для проведения идентификации животных, ветеринарного паспорта, уничтожения изъятых животных, продукции и сырья животного происхождения, представляющих особую опасность для здоровья животных и человека, возмещения владельцам стоимости изымаемых и уничтожаемых больных животных, продукции и сырья животного происхождения.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Структура, штатная численность подразделения МИО утверждаются местными исполнительными органами в пределах установленного лимита штатной численности.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Должностные полномочия работников подразделений МИО определяются на основе задач и функции подразделений МИО, определенных законодательством в области ветеринарии.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Подразделения МИО имеют круглую печать и штамп со своими наименованиями.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Подразделения МИО ведут ветеринарный учет и отчетность и представляют их в порядке, установленном 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в области ветеринарии.</w:t>
      </w:r>
    </w:p>
    <w:bookmarkEnd w:id="4"/>
    <w:bookmarkStart w:name="z14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Основные задачи</w:t>
      </w:r>
    </w:p>
    <w:bookmarkEnd w:id="5"/>
    <w:bookmarkStart w:name="z15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Основными задачами подразделений МИО являются: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охрана здоровья населения от болезней общих для человека и животных;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защита животных от болезней и их лечение;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обеспечение ветеринарно-санитарной безопасности;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охрана территории соответствующей административно-территориальной единицы от заноса и распространения заразных и экзотических болезней из других государств;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предупреждение и ликвидация загрязнения окружающей среды при осуществлении физическими и юридическими лицами деятельности в области ветеринарии.</w:t>
      </w:r>
    </w:p>
    <w:bookmarkEnd w:id="6"/>
    <w:bookmarkStart w:name="z21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Основные функции</w:t>
      </w:r>
    </w:p>
    <w:bookmarkEnd w:id="7"/>
    <w:bookmarkStart w:name="z2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Для выполнения вышеуказанных задач подразделения МИО осуществляют следующие функции: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утверждают планы ветеринарных мероприятий по обеспечению ветеринарно-санитарной безопасности на территории соответствующей административно-территориальной единицы по согласованию с </w:t>
      </w:r>
      <w:r>
        <w:rPr>
          <w:rFonts w:ascii="Times New Roman"/>
          <w:b w:val="false"/>
          <w:i w:val="false"/>
          <w:color w:val="000000"/>
          <w:sz w:val="28"/>
        </w:rPr>
        <w:t>уполномоченным органом</w:t>
      </w:r>
      <w:r>
        <w:rPr>
          <w:rFonts w:ascii="Times New Roman"/>
          <w:b w:val="false"/>
          <w:i w:val="false"/>
          <w:color w:val="000000"/>
          <w:sz w:val="28"/>
        </w:rPr>
        <w:t>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организовывают хранение, транспортировку (доставку) ветеринарных препаратов по профилактике особо опасных болезней животных, за исключением республиканского запаса ветеринарных препаратов, местным исполнительным органам районов (городов областного значения);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разрабатывают и представляют в уполномоченный орган перечень энзоотических болезней животных профилактика и диагностика, которых осуществляется за счет бюджетных средств;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осуществляют государственный закуп ветеринарных препаратов по профилактике и диагностике энзоотических болезней животных, услуг по их профилактике и диагностике, организацию их хранения и транспортировку (доставку) местным исполнительным органам районов (городов областного значения);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осуществляют ведение, свод, анализ ветеринарный учет и отчетность и представляют их в уполномоченный орган в порядке, установленном 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в области ветеринарии;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организуют проведение мероприятий по идентификации сельскохозяйственных животных и </w:t>
      </w:r>
      <w:r>
        <w:rPr>
          <w:rFonts w:ascii="Times New Roman"/>
          <w:b w:val="false"/>
          <w:i w:val="false"/>
          <w:color w:val="000000"/>
          <w:sz w:val="28"/>
        </w:rPr>
        <w:t>ведение базы</w:t>
      </w:r>
      <w:r>
        <w:rPr>
          <w:rFonts w:ascii="Times New Roman"/>
          <w:b w:val="false"/>
          <w:i w:val="false"/>
          <w:color w:val="000000"/>
          <w:sz w:val="28"/>
        </w:rPr>
        <w:t xml:space="preserve"> данных по идентификации сельскохозяйственных животных;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7) организуют и проводят просветительскую работу среди населения по вопросам ветеринарии;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8) организуют государственную комиссию по приему в эксплуатацию объектов производства, осуществляющих выращивание животных, заготовку (убой), хранение, переработку и реализацию животных, продукции и сырья животного происхождения, а также организаций по производству, хранению и реализации ветеринарных препаратов, кормов и кормовых добавок;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9) изучают эпизоотическую ситуацию по заразным и незаразным болезням животных на территории соответствующей административно-территориальной единицы;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10) обеспечивают выполнение ветеринарных мероприятий по профилактике особо опасных болезней по перечню, утвержденному Правительством Республики Казахстан, а также энзоотических болезней животных;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11) осуществляют государственный закуп и транспортировку (доставку) изделий и атрибутов ветеринарного назначения для проведения идентификации сельскохозяйственных животных, ветеринарного паспорта на животное;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12) определяют места для выпаса животных на землях населенного пункта;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13) организовывают отлов и уничтожение бродячих собак и кошек;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14) организовывают строительство скотомогильников (биотермических ям) и обеспечивает их содержание в соответствии с ветеринарными нормативами;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15) выдают ветеринарный паспорт на животное;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16) выдают ветеринарную справку, действующую на территории соответствующей административно-территориальной единицы;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17) осуществляют лицензирование в области ветеринарии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18) вносят в местные представительные органы района (города областного значения) для утверждения правила содержания животных, выгула собак и кошек в населенные пунктах, предложения по установлению границ санитарных зон содержания животных;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18-1) проводит ветеринарные мероприятия по обеспечению ветеринарно-санитарной безопасности на территории соответствующей административно-территориальной единицы;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19) возмещают владельцам стоимости изымаемых и уничтожаемых больных животных, продукции и сырья животного происхождения.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8 с изменением, внесенным постановлением Правительства РК от 25.03.2010 </w:t>
      </w:r>
      <w:r>
        <w:rPr>
          <w:rFonts w:ascii="Times New Roman"/>
          <w:b w:val="false"/>
          <w:i w:val="false"/>
          <w:color w:val="000000"/>
          <w:sz w:val="28"/>
        </w:rPr>
        <w:t>№ 235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End w:id="8"/>
    <w:bookmarkStart w:name="z42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4. Основные права</w:t>
      </w:r>
    </w:p>
    <w:bookmarkEnd w:id="9"/>
    <w:bookmarkStart w:name="z4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Подразделения МИО имеют право: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запрашивать и получать необходимую информацию от уполномоченного </w:t>
      </w:r>
      <w:r>
        <w:rPr>
          <w:rFonts w:ascii="Times New Roman"/>
          <w:b w:val="false"/>
          <w:i w:val="false"/>
          <w:color w:val="000000"/>
          <w:sz w:val="28"/>
        </w:rPr>
        <w:t>государственного органа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в области ветеринарии и иных организаций для осуществления возложенных на него задач;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выносить решения о приостановлении или инициировать отзыв лицензий юридических и физических лиц, осуществляющих предпринимательскую деятельность в области ветеринарии, в случаях нарушения ими установленных ветеринарно-санитарных </w:t>
      </w:r>
      <w:r>
        <w:rPr>
          <w:rFonts w:ascii="Times New Roman"/>
          <w:b w:val="false"/>
          <w:i w:val="false"/>
          <w:color w:val="000000"/>
          <w:sz w:val="28"/>
        </w:rPr>
        <w:t>правил</w:t>
      </w:r>
      <w:r>
        <w:rPr>
          <w:rFonts w:ascii="Times New Roman"/>
          <w:b w:val="false"/>
          <w:i w:val="false"/>
          <w:color w:val="000000"/>
          <w:sz w:val="28"/>
        </w:rPr>
        <w:t xml:space="preserve"> и нормативов, в порядке установленном 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законодательством</w:t>
      </w:r>
      <w:r>
        <w:rPr>
          <w:rFonts w:ascii="Times New Roman"/>
          <w:b w:val="false"/>
          <w:i w:val="false"/>
          <w:color w:val="000000"/>
          <w:sz w:val="28"/>
        </w:rPr>
        <w:t>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выносить предложение о создании в установленном порядке чрезвычайных противоэпизоотических комиссий;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выносить в местный исполнительный орган соответствующей административно-территориальной единицы предложение об установлении ветеринарного режима карантинной зоны с ведением карантинного режима или ограничительных мероприятий направленные на предотвращение распространения и ликвидацию заразных болезней животных;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выносить в местный исполнительный орган соответствующей административно-территориальной единицы предложение о снятии ограничительных мероприятий или карантина направленного на предотвращение распространения и ликвидацию заразных болезней животных;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принимать решение об изъятии и уничтожении продукции и сырья животного происхождения, представляющих опасность для здоровья животных и человека;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выносить решения о делении территории на зоны в </w:t>
      </w:r>
      <w:r>
        <w:rPr>
          <w:rFonts w:ascii="Times New Roman"/>
          <w:b w:val="false"/>
          <w:i w:val="false"/>
          <w:color w:val="000000"/>
          <w:sz w:val="28"/>
        </w:rPr>
        <w:t>порядке</w:t>
      </w:r>
      <w:r>
        <w:rPr>
          <w:rFonts w:ascii="Times New Roman"/>
          <w:b w:val="false"/>
          <w:i w:val="false"/>
          <w:color w:val="000000"/>
          <w:sz w:val="28"/>
        </w:rPr>
        <w:t>, установленном уполномоченным органом.</w:t>
      </w:r>
    </w:p>
    <w:bookmarkEnd w:id="10"/>
    <w:bookmarkStart w:name="z51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5. Руководство подразделений МИО</w:t>
      </w:r>
    </w:p>
    <w:bookmarkEnd w:id="11"/>
    <w:bookmarkStart w:name="z52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Руководители подразделений МИО в пределах своей компетенции: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руководят работой подразделения МИО и несут персональную ответственность за выполнения возложенных на подразделения МИО задач, распределяют и утверждают должностные обязанности между сотрудниками и степень их ответственности;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обеспечивают целевое использование бюджетных средств, выделенных на проведение ветеринарных мероприятий по энзоотическим и особо опасным болезням животных.</w:t>
      </w:r>
    </w:p>
    <w:bookmarkEnd w:id="12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